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6C6" w:rsidRPr="00706F09" w:rsidRDefault="005C06C6" w:rsidP="005C06C6">
      <w:pPr>
        <w:rPr>
          <w:color w:val="000000" w:themeColor="text1"/>
          <w:lang w:val="uk-UA"/>
        </w:rPr>
      </w:pPr>
    </w:p>
    <w:tbl>
      <w:tblPr>
        <w:tblW w:w="0" w:type="auto"/>
        <w:tblLook w:val="01E0"/>
      </w:tblPr>
      <w:tblGrid>
        <w:gridCol w:w="6145"/>
        <w:gridCol w:w="3426"/>
      </w:tblGrid>
      <w:tr w:rsidR="005C06C6" w:rsidRPr="00706F09" w:rsidTr="00D21414">
        <w:tc>
          <w:tcPr>
            <w:tcW w:w="6145" w:type="dxa"/>
          </w:tcPr>
          <w:p w:rsidR="005C06C6" w:rsidRPr="00706F09" w:rsidRDefault="005C06C6" w:rsidP="00D21414">
            <w:pPr>
              <w:tabs>
                <w:tab w:val="left" w:pos="1904"/>
              </w:tabs>
              <w:rPr>
                <w:color w:val="000000" w:themeColor="text1"/>
                <w:lang w:val="uk-UA"/>
              </w:rPr>
            </w:pPr>
          </w:p>
        </w:tc>
        <w:tc>
          <w:tcPr>
            <w:tcW w:w="3426" w:type="dxa"/>
            <w:hideMark/>
          </w:tcPr>
          <w:p w:rsidR="005C06C6" w:rsidRPr="00706F09" w:rsidRDefault="005C06C6" w:rsidP="00D21414">
            <w:pPr>
              <w:tabs>
                <w:tab w:val="left" w:pos="1904"/>
              </w:tabs>
              <w:rPr>
                <w:color w:val="000000" w:themeColor="text1"/>
                <w:lang w:val="uk-UA"/>
              </w:rPr>
            </w:pPr>
            <w:r w:rsidRPr="00AA06AC">
              <w:rPr>
                <w:color w:val="000000" w:themeColor="text1"/>
                <w:sz w:val="28"/>
                <w:lang w:val="uk-UA"/>
              </w:rPr>
              <w:t xml:space="preserve">                  ПРОЕКТ №</w:t>
            </w:r>
            <w:r w:rsidR="00AA06AC">
              <w:rPr>
                <w:color w:val="000000" w:themeColor="text1"/>
                <w:lang w:val="uk-UA"/>
              </w:rPr>
              <w:t xml:space="preserve"> </w:t>
            </w:r>
            <w:r w:rsidR="00AA06AC">
              <w:rPr>
                <w:color w:val="000000" w:themeColor="text1"/>
                <w:sz w:val="28"/>
                <w:lang w:val="uk-UA"/>
              </w:rPr>
              <w:t>28</w:t>
            </w:r>
            <w:r w:rsidRPr="00AA06AC">
              <w:rPr>
                <w:color w:val="000000" w:themeColor="text1"/>
                <w:lang w:val="uk-UA"/>
              </w:rPr>
              <w:t xml:space="preserve"> </w:t>
            </w:r>
          </w:p>
        </w:tc>
      </w:tr>
    </w:tbl>
    <w:p w:rsidR="00AA06AC" w:rsidRPr="00AA06AC" w:rsidRDefault="00AA06AC" w:rsidP="00AA06AC">
      <w:pPr>
        <w:tabs>
          <w:tab w:val="left" w:pos="1904"/>
        </w:tabs>
        <w:spacing w:line="360" w:lineRule="auto"/>
        <w:rPr>
          <w:color w:val="000000"/>
          <w:sz w:val="28"/>
          <w:szCs w:val="28"/>
          <w:lang w:val="uk-UA"/>
        </w:rPr>
      </w:pP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t xml:space="preserve">      </w:t>
      </w:r>
      <w:r w:rsidRPr="00AA06AC">
        <w:rPr>
          <w:color w:val="000000"/>
          <w:sz w:val="28"/>
          <w:szCs w:val="28"/>
          <w:lang w:val="uk-UA"/>
        </w:rPr>
        <w:t>ЗАТВЕДЖЕНО</w:t>
      </w:r>
    </w:p>
    <w:p w:rsidR="00AA06AC" w:rsidRPr="00AA06AC" w:rsidRDefault="00AA06AC" w:rsidP="00AA06AC">
      <w:pPr>
        <w:tabs>
          <w:tab w:val="left" w:pos="1904"/>
        </w:tabs>
        <w:rPr>
          <w:color w:val="000000"/>
          <w:sz w:val="28"/>
          <w:szCs w:val="28"/>
          <w:lang w:val="uk-UA"/>
        </w:rPr>
      </w:pPr>
      <w:r w:rsidRPr="00AA06AC">
        <w:rPr>
          <w:color w:val="000000"/>
          <w:sz w:val="28"/>
          <w:szCs w:val="28"/>
          <w:lang w:val="uk-UA"/>
        </w:rPr>
        <w:tab/>
      </w:r>
      <w:r w:rsidRPr="00AA06AC">
        <w:rPr>
          <w:color w:val="000000"/>
          <w:sz w:val="28"/>
          <w:szCs w:val="28"/>
          <w:lang w:val="uk-UA"/>
        </w:rPr>
        <w:tab/>
      </w:r>
      <w:r w:rsidRPr="00AA06AC">
        <w:rPr>
          <w:color w:val="000000"/>
          <w:sz w:val="28"/>
          <w:szCs w:val="28"/>
          <w:lang w:val="uk-UA"/>
        </w:rPr>
        <w:tab/>
      </w:r>
      <w:r w:rsidRPr="00AA06AC">
        <w:rPr>
          <w:color w:val="000000"/>
          <w:sz w:val="28"/>
          <w:szCs w:val="28"/>
          <w:lang w:val="uk-UA"/>
        </w:rPr>
        <w:tab/>
      </w:r>
      <w:r w:rsidRPr="00AA06AC">
        <w:rPr>
          <w:color w:val="000000"/>
          <w:sz w:val="28"/>
          <w:szCs w:val="28"/>
          <w:lang w:val="uk-UA"/>
        </w:rPr>
        <w:tab/>
      </w:r>
      <w:r w:rsidRPr="00AA06AC">
        <w:rPr>
          <w:color w:val="000000"/>
          <w:sz w:val="28"/>
          <w:szCs w:val="28"/>
          <w:lang w:val="uk-UA"/>
        </w:rPr>
        <w:tab/>
      </w:r>
      <w:r w:rsidRPr="00AA06AC">
        <w:rPr>
          <w:color w:val="000000"/>
          <w:sz w:val="28"/>
          <w:szCs w:val="28"/>
          <w:lang w:val="uk-UA"/>
        </w:rPr>
        <w:tab/>
        <w:t xml:space="preserve">  </w:t>
      </w:r>
      <w:r>
        <w:rPr>
          <w:color w:val="000000"/>
          <w:sz w:val="28"/>
          <w:szCs w:val="28"/>
          <w:lang w:val="uk-UA"/>
        </w:rPr>
        <w:t xml:space="preserve">  </w:t>
      </w:r>
      <w:r w:rsidRPr="00AA06AC">
        <w:rPr>
          <w:color w:val="000000"/>
          <w:sz w:val="28"/>
          <w:szCs w:val="28"/>
          <w:lang w:val="uk-UA"/>
        </w:rPr>
        <w:t xml:space="preserve"> Рішення </w:t>
      </w:r>
      <w:r>
        <w:rPr>
          <w:color w:val="000000"/>
          <w:sz w:val="28"/>
          <w:szCs w:val="28"/>
          <w:lang w:val="uk-UA"/>
        </w:rPr>
        <w:t>п’ятдесят</w:t>
      </w:r>
      <w:r w:rsidRPr="00AA06AC">
        <w:rPr>
          <w:color w:val="000000"/>
          <w:sz w:val="28"/>
          <w:szCs w:val="28"/>
          <w:lang w:val="uk-UA"/>
        </w:rPr>
        <w:t xml:space="preserve"> </w:t>
      </w:r>
      <w:r>
        <w:rPr>
          <w:color w:val="000000"/>
          <w:sz w:val="28"/>
          <w:szCs w:val="28"/>
          <w:lang w:val="uk-UA"/>
        </w:rPr>
        <w:t>п’ят</w:t>
      </w:r>
      <w:r w:rsidRPr="00AA06AC">
        <w:rPr>
          <w:color w:val="000000"/>
          <w:sz w:val="28"/>
          <w:szCs w:val="28"/>
          <w:lang w:val="uk-UA"/>
        </w:rPr>
        <w:t>ої сесії</w:t>
      </w:r>
    </w:p>
    <w:p w:rsidR="00AA06AC" w:rsidRDefault="00AA06AC" w:rsidP="00AA06AC">
      <w:pPr>
        <w:tabs>
          <w:tab w:val="left" w:pos="1904"/>
        </w:tabs>
        <w:spacing w:line="360" w:lineRule="auto"/>
        <w:rPr>
          <w:color w:val="000000"/>
          <w:sz w:val="28"/>
          <w:szCs w:val="28"/>
        </w:rPr>
      </w:pP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t xml:space="preserve">      </w:t>
      </w:r>
      <w:r>
        <w:rPr>
          <w:color w:val="000000"/>
          <w:sz w:val="28"/>
          <w:szCs w:val="28"/>
        </w:rPr>
        <w:t>міської ради VII скликання</w:t>
      </w:r>
    </w:p>
    <w:p w:rsidR="00AA06AC" w:rsidRPr="008034BB" w:rsidRDefault="00AA06AC" w:rsidP="00AA06AC">
      <w:pPr>
        <w:tabs>
          <w:tab w:val="left" w:pos="1904"/>
        </w:tabs>
        <w:spacing w:line="360" w:lineRule="auto"/>
        <w:rPr>
          <w:color w:val="000000"/>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грудня 201</w:t>
      </w:r>
      <w:r>
        <w:rPr>
          <w:color w:val="000000"/>
          <w:sz w:val="28"/>
          <w:szCs w:val="28"/>
          <w:lang w:val="uk-UA"/>
        </w:rPr>
        <w:t>9</w:t>
      </w:r>
      <w:r>
        <w:rPr>
          <w:color w:val="000000"/>
          <w:sz w:val="28"/>
          <w:szCs w:val="28"/>
        </w:rPr>
        <w:t xml:space="preserve"> року № </w:t>
      </w:r>
    </w:p>
    <w:p w:rsidR="005C06C6" w:rsidRPr="00706F09" w:rsidRDefault="005C06C6" w:rsidP="005C06C6">
      <w:pPr>
        <w:tabs>
          <w:tab w:val="left" w:pos="1904"/>
        </w:tabs>
        <w:jc w:val="center"/>
        <w:rPr>
          <w:color w:val="000000" w:themeColor="text1"/>
          <w:sz w:val="48"/>
          <w:szCs w:val="48"/>
          <w:lang w:val="uk-UA"/>
        </w:rPr>
      </w:pPr>
      <w:r w:rsidRPr="00706F09">
        <w:rPr>
          <w:noProof/>
          <w:color w:val="000000" w:themeColor="text1"/>
          <w:sz w:val="48"/>
          <w:szCs w:val="48"/>
          <w:lang w:val="uk-UA" w:eastAsia="uk-UA"/>
        </w:rPr>
        <w:drawing>
          <wp:inline distT="0" distB="0" distL="0" distR="0">
            <wp:extent cx="1463040" cy="2033270"/>
            <wp:effectExtent l="1905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1463040" cy="2033270"/>
                    </a:xfrm>
                    <a:prstGeom prst="rect">
                      <a:avLst/>
                    </a:prstGeom>
                    <a:noFill/>
                    <a:ln w="9525">
                      <a:noFill/>
                      <a:miter lim="800000"/>
                      <a:headEnd/>
                      <a:tailEnd/>
                    </a:ln>
                  </pic:spPr>
                </pic:pic>
              </a:graphicData>
            </a:graphic>
          </wp:inline>
        </w:drawing>
      </w:r>
    </w:p>
    <w:p w:rsidR="005C06C6" w:rsidRPr="00706F09" w:rsidRDefault="005C06C6" w:rsidP="005C06C6">
      <w:pPr>
        <w:tabs>
          <w:tab w:val="left" w:pos="1904"/>
        </w:tabs>
        <w:overflowPunct w:val="0"/>
        <w:autoSpaceDE w:val="0"/>
        <w:autoSpaceDN w:val="0"/>
        <w:adjustRightInd w:val="0"/>
        <w:jc w:val="center"/>
        <w:textAlignment w:val="baseline"/>
        <w:outlineLvl w:val="0"/>
        <w:rPr>
          <w:b/>
          <w:bCs/>
          <w:color w:val="000000" w:themeColor="text1"/>
          <w:sz w:val="48"/>
          <w:szCs w:val="48"/>
          <w:lang w:val="uk-UA"/>
        </w:rPr>
      </w:pPr>
      <w:r w:rsidRPr="00706F09">
        <w:rPr>
          <w:b/>
          <w:bCs/>
          <w:color w:val="000000" w:themeColor="text1"/>
          <w:sz w:val="48"/>
          <w:szCs w:val="48"/>
          <w:lang w:val="uk-UA"/>
        </w:rPr>
        <w:t>П Р О Г Р А М А</w:t>
      </w:r>
    </w:p>
    <w:p w:rsidR="005C06C6" w:rsidRPr="00706F09" w:rsidRDefault="005C06C6" w:rsidP="005C06C6">
      <w:pPr>
        <w:tabs>
          <w:tab w:val="left" w:pos="1904"/>
        </w:tabs>
        <w:overflowPunct w:val="0"/>
        <w:autoSpaceDE w:val="0"/>
        <w:autoSpaceDN w:val="0"/>
        <w:adjustRightInd w:val="0"/>
        <w:jc w:val="center"/>
        <w:textAlignment w:val="baseline"/>
        <w:outlineLvl w:val="0"/>
        <w:rPr>
          <w:b/>
          <w:bCs/>
          <w:color w:val="000000" w:themeColor="text1"/>
          <w:sz w:val="48"/>
          <w:szCs w:val="48"/>
          <w:lang w:val="uk-UA"/>
        </w:rPr>
      </w:pPr>
    </w:p>
    <w:p w:rsidR="005C06C6" w:rsidRPr="00706F09" w:rsidRDefault="005C06C6" w:rsidP="005C06C6">
      <w:pPr>
        <w:tabs>
          <w:tab w:val="left" w:pos="1904"/>
        </w:tabs>
        <w:overflowPunct w:val="0"/>
        <w:autoSpaceDE w:val="0"/>
        <w:autoSpaceDN w:val="0"/>
        <w:adjustRightInd w:val="0"/>
        <w:jc w:val="center"/>
        <w:textAlignment w:val="baseline"/>
        <w:rPr>
          <w:b/>
          <w:bCs/>
          <w:color w:val="000000" w:themeColor="text1"/>
          <w:sz w:val="48"/>
          <w:szCs w:val="48"/>
          <w:lang w:val="uk-UA"/>
        </w:rPr>
      </w:pPr>
      <w:r w:rsidRPr="00706F09">
        <w:rPr>
          <w:b/>
          <w:bCs/>
          <w:color w:val="000000" w:themeColor="text1"/>
          <w:sz w:val="48"/>
          <w:szCs w:val="48"/>
          <w:lang w:val="uk-UA"/>
        </w:rPr>
        <w:t>економічного і соціального розвитку</w:t>
      </w:r>
    </w:p>
    <w:p w:rsidR="005C06C6" w:rsidRPr="00706F09" w:rsidRDefault="005C06C6" w:rsidP="005C06C6">
      <w:pPr>
        <w:tabs>
          <w:tab w:val="left" w:pos="1904"/>
        </w:tabs>
        <w:overflowPunct w:val="0"/>
        <w:autoSpaceDE w:val="0"/>
        <w:autoSpaceDN w:val="0"/>
        <w:adjustRightInd w:val="0"/>
        <w:jc w:val="center"/>
        <w:textAlignment w:val="baseline"/>
        <w:rPr>
          <w:b/>
          <w:bCs/>
          <w:color w:val="000000" w:themeColor="text1"/>
          <w:sz w:val="48"/>
          <w:szCs w:val="48"/>
          <w:lang w:val="uk-UA"/>
        </w:rPr>
      </w:pPr>
      <w:r w:rsidRPr="00706F09">
        <w:rPr>
          <w:b/>
          <w:bCs/>
          <w:color w:val="000000" w:themeColor="text1"/>
          <w:sz w:val="48"/>
          <w:szCs w:val="48"/>
          <w:lang w:val="uk-UA"/>
        </w:rPr>
        <w:t xml:space="preserve">Новгород-Сіверської міської об’єднаної територіальної громади </w:t>
      </w:r>
    </w:p>
    <w:p w:rsidR="005C06C6" w:rsidRPr="00706F09" w:rsidRDefault="005C06C6" w:rsidP="005C06C6">
      <w:pPr>
        <w:tabs>
          <w:tab w:val="left" w:pos="1904"/>
        </w:tabs>
        <w:overflowPunct w:val="0"/>
        <w:autoSpaceDE w:val="0"/>
        <w:autoSpaceDN w:val="0"/>
        <w:adjustRightInd w:val="0"/>
        <w:jc w:val="center"/>
        <w:textAlignment w:val="baseline"/>
        <w:rPr>
          <w:b/>
          <w:bCs/>
          <w:color w:val="000000" w:themeColor="text1"/>
          <w:sz w:val="48"/>
          <w:szCs w:val="48"/>
          <w:lang w:val="uk-UA"/>
        </w:rPr>
      </w:pPr>
      <w:r w:rsidRPr="00706F09">
        <w:rPr>
          <w:b/>
          <w:bCs/>
          <w:color w:val="000000" w:themeColor="text1"/>
          <w:sz w:val="48"/>
          <w:szCs w:val="48"/>
          <w:lang w:val="uk-UA"/>
        </w:rPr>
        <w:t>на 2020 рік</w:t>
      </w:r>
    </w:p>
    <w:p w:rsidR="00AA06AC" w:rsidRPr="00706F09" w:rsidRDefault="00AA06AC" w:rsidP="005C06C6">
      <w:pPr>
        <w:tabs>
          <w:tab w:val="left" w:pos="1904"/>
        </w:tabs>
        <w:overflowPunct w:val="0"/>
        <w:autoSpaceDE w:val="0"/>
        <w:autoSpaceDN w:val="0"/>
        <w:adjustRightInd w:val="0"/>
        <w:jc w:val="center"/>
        <w:textAlignment w:val="baseline"/>
        <w:rPr>
          <w:b/>
          <w:bCs/>
          <w:color w:val="000000" w:themeColor="text1"/>
          <w:sz w:val="48"/>
          <w:szCs w:val="48"/>
          <w:lang w:val="uk-UA"/>
        </w:rPr>
      </w:pPr>
    </w:p>
    <w:p w:rsidR="005C06C6" w:rsidRPr="00706F09" w:rsidRDefault="005C06C6" w:rsidP="005C06C6">
      <w:pPr>
        <w:tabs>
          <w:tab w:val="left" w:pos="1904"/>
        </w:tabs>
        <w:overflowPunct w:val="0"/>
        <w:autoSpaceDE w:val="0"/>
        <w:autoSpaceDN w:val="0"/>
        <w:adjustRightInd w:val="0"/>
        <w:jc w:val="center"/>
        <w:textAlignment w:val="baseline"/>
        <w:rPr>
          <w:b/>
          <w:bCs/>
          <w:color w:val="000000" w:themeColor="text1"/>
          <w:sz w:val="48"/>
          <w:szCs w:val="48"/>
          <w:lang w:val="uk-UA"/>
        </w:rPr>
      </w:pPr>
      <w:r w:rsidRPr="00706F09">
        <w:rPr>
          <w:noProof/>
          <w:color w:val="000000" w:themeColor="text1"/>
          <w:sz w:val="48"/>
          <w:szCs w:val="48"/>
          <w:lang w:val="uk-UA" w:eastAsia="uk-UA"/>
        </w:rPr>
        <w:drawing>
          <wp:inline distT="0" distB="0" distL="0" distR="0">
            <wp:extent cx="6106459" cy="1644867"/>
            <wp:effectExtent l="19050" t="0" r="8591" b="0"/>
            <wp:docPr id="2" name="Рисунок 2" descr="205-220-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5-220-800"/>
                    <pic:cNvPicPr>
                      <a:picLocks noChangeAspect="1" noChangeArrowheads="1"/>
                    </pic:cNvPicPr>
                  </pic:nvPicPr>
                  <pic:blipFill>
                    <a:blip r:embed="rId8" cstate="print"/>
                    <a:srcRect/>
                    <a:stretch>
                      <a:fillRect/>
                    </a:stretch>
                  </pic:blipFill>
                  <pic:spPr bwMode="auto">
                    <a:xfrm>
                      <a:off x="0" y="0"/>
                      <a:ext cx="6110605" cy="1645984"/>
                    </a:xfrm>
                    <a:prstGeom prst="rect">
                      <a:avLst/>
                    </a:prstGeom>
                    <a:noFill/>
                    <a:ln w="9525">
                      <a:noFill/>
                      <a:miter lim="800000"/>
                      <a:headEnd/>
                      <a:tailEnd/>
                    </a:ln>
                  </pic:spPr>
                </pic:pic>
              </a:graphicData>
            </a:graphic>
          </wp:inline>
        </w:drawing>
      </w:r>
    </w:p>
    <w:p w:rsidR="005C06C6" w:rsidRPr="00706F09" w:rsidRDefault="005C06C6" w:rsidP="005C06C6">
      <w:pPr>
        <w:pStyle w:val="aa"/>
        <w:widowControl w:val="0"/>
        <w:spacing w:after="0"/>
        <w:jc w:val="center"/>
        <w:rPr>
          <w:color w:val="000000" w:themeColor="text1"/>
          <w:sz w:val="48"/>
          <w:szCs w:val="48"/>
          <w:lang w:val="uk-UA"/>
        </w:rPr>
      </w:pPr>
    </w:p>
    <w:p w:rsidR="00AA06AC" w:rsidRDefault="00AA06AC" w:rsidP="005C06C6">
      <w:pPr>
        <w:pStyle w:val="aa"/>
        <w:widowControl w:val="0"/>
        <w:spacing w:after="0"/>
        <w:jc w:val="center"/>
        <w:rPr>
          <w:b/>
          <w:color w:val="000000" w:themeColor="text1"/>
          <w:sz w:val="28"/>
          <w:szCs w:val="28"/>
          <w:lang w:val="uk-UA"/>
        </w:rPr>
      </w:pPr>
    </w:p>
    <w:p w:rsidR="00AA06AC" w:rsidRDefault="00AA06AC" w:rsidP="005C06C6">
      <w:pPr>
        <w:pStyle w:val="aa"/>
        <w:widowControl w:val="0"/>
        <w:spacing w:after="0"/>
        <w:jc w:val="center"/>
        <w:rPr>
          <w:b/>
          <w:color w:val="000000" w:themeColor="text1"/>
          <w:sz w:val="28"/>
          <w:szCs w:val="28"/>
          <w:lang w:val="uk-UA"/>
        </w:rPr>
      </w:pPr>
    </w:p>
    <w:p w:rsidR="00AA06AC" w:rsidRDefault="00AA06AC" w:rsidP="005C06C6">
      <w:pPr>
        <w:pStyle w:val="aa"/>
        <w:widowControl w:val="0"/>
        <w:spacing w:after="0"/>
        <w:jc w:val="center"/>
        <w:rPr>
          <w:b/>
          <w:color w:val="000000" w:themeColor="text1"/>
          <w:sz w:val="28"/>
          <w:szCs w:val="28"/>
          <w:lang w:val="uk-UA"/>
        </w:rPr>
      </w:pPr>
    </w:p>
    <w:p w:rsidR="00AA06AC" w:rsidRDefault="00AA06AC" w:rsidP="005C06C6">
      <w:pPr>
        <w:pStyle w:val="aa"/>
        <w:widowControl w:val="0"/>
        <w:spacing w:after="0"/>
        <w:jc w:val="center"/>
        <w:rPr>
          <w:b/>
          <w:color w:val="000000" w:themeColor="text1"/>
          <w:sz w:val="28"/>
          <w:szCs w:val="28"/>
          <w:lang w:val="uk-UA"/>
        </w:rPr>
      </w:pPr>
    </w:p>
    <w:p w:rsidR="005C06C6" w:rsidRPr="00706F09" w:rsidRDefault="00AA06AC" w:rsidP="005C06C6">
      <w:pPr>
        <w:pStyle w:val="aa"/>
        <w:widowControl w:val="0"/>
        <w:spacing w:after="0"/>
        <w:jc w:val="center"/>
        <w:rPr>
          <w:b/>
          <w:color w:val="000000" w:themeColor="text1"/>
          <w:sz w:val="28"/>
          <w:szCs w:val="28"/>
          <w:lang w:val="uk-UA"/>
        </w:rPr>
      </w:pPr>
      <w:r>
        <w:rPr>
          <w:b/>
          <w:color w:val="000000" w:themeColor="text1"/>
          <w:sz w:val="28"/>
          <w:szCs w:val="28"/>
          <w:lang w:val="uk-UA"/>
        </w:rPr>
        <w:t xml:space="preserve">м. Новгород-Сіверський </w:t>
      </w:r>
    </w:p>
    <w:p w:rsidR="005C06C6" w:rsidRPr="00AA06AC" w:rsidRDefault="00AA06AC" w:rsidP="00AA06AC">
      <w:pPr>
        <w:overflowPunct w:val="0"/>
        <w:autoSpaceDE w:val="0"/>
        <w:autoSpaceDN w:val="0"/>
        <w:adjustRightInd w:val="0"/>
        <w:jc w:val="center"/>
        <w:textAlignment w:val="baseline"/>
        <w:rPr>
          <w:b/>
          <w:color w:val="000000" w:themeColor="text1"/>
          <w:lang w:val="uk-UA"/>
        </w:rPr>
      </w:pPr>
      <w:r w:rsidRPr="00AA06AC">
        <w:rPr>
          <w:b/>
          <w:color w:val="000000" w:themeColor="text1"/>
          <w:sz w:val="28"/>
          <w:lang w:val="uk-UA"/>
        </w:rPr>
        <w:t>2019 рік</w:t>
      </w:r>
      <w:r w:rsidR="005C06C6" w:rsidRPr="00AA06AC">
        <w:rPr>
          <w:b/>
          <w:color w:val="000000" w:themeColor="text1"/>
          <w:lang w:val="uk-UA"/>
        </w:rPr>
        <w:br w:type="page"/>
      </w:r>
    </w:p>
    <w:p w:rsidR="005C06C6" w:rsidRPr="00706F09" w:rsidRDefault="005C06C6" w:rsidP="005C06C6">
      <w:pPr>
        <w:ind w:firstLine="4320"/>
        <w:rPr>
          <w:b/>
          <w:color w:val="000000" w:themeColor="text1"/>
          <w:sz w:val="28"/>
          <w:szCs w:val="28"/>
          <w:lang w:val="uk-UA"/>
        </w:rPr>
      </w:pPr>
      <w:r w:rsidRPr="00706F09">
        <w:rPr>
          <w:b/>
          <w:color w:val="000000" w:themeColor="text1"/>
          <w:sz w:val="28"/>
          <w:szCs w:val="28"/>
          <w:lang w:val="uk-UA"/>
        </w:rPr>
        <w:lastRenderedPageBreak/>
        <w:t>ЗМІСТ</w:t>
      </w:r>
    </w:p>
    <w:tbl>
      <w:tblPr>
        <w:tblW w:w="9676" w:type="dxa"/>
        <w:jc w:val="center"/>
        <w:tblLayout w:type="fixed"/>
        <w:tblLook w:val="0000"/>
      </w:tblPr>
      <w:tblGrid>
        <w:gridCol w:w="870"/>
        <w:gridCol w:w="8080"/>
        <w:gridCol w:w="726"/>
      </w:tblGrid>
      <w:tr w:rsidR="005C06C6" w:rsidRPr="00706F0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jc w:val="left"/>
              <w:rPr>
                <w:b/>
                <w:color w:val="000000" w:themeColor="text1"/>
                <w:szCs w:val="28"/>
              </w:rPr>
            </w:pP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jc w:val="left"/>
              <w:rPr>
                <w:b/>
                <w:color w:val="000000" w:themeColor="text1"/>
                <w:szCs w:val="28"/>
              </w:rPr>
            </w:pPr>
            <w:r w:rsidRPr="00706F09">
              <w:rPr>
                <w:b/>
                <w:color w:val="000000" w:themeColor="text1"/>
                <w:szCs w:val="28"/>
              </w:rPr>
              <w:t>Вступ</w:t>
            </w:r>
          </w:p>
        </w:tc>
        <w:tc>
          <w:tcPr>
            <w:tcW w:w="726" w:type="dxa"/>
            <w:tcBorders>
              <w:top w:val="single" w:sz="4" w:space="0" w:color="auto"/>
              <w:left w:val="single" w:sz="4" w:space="0" w:color="auto"/>
              <w:bottom w:val="single" w:sz="4" w:space="0" w:color="auto"/>
              <w:right w:val="single" w:sz="4" w:space="0" w:color="auto"/>
            </w:tcBorders>
          </w:tcPr>
          <w:p w:rsidR="005C06C6" w:rsidRPr="00706F09" w:rsidRDefault="005C06C6" w:rsidP="00F32C31">
            <w:pPr>
              <w:pStyle w:val="a3"/>
              <w:widowControl w:val="0"/>
              <w:rPr>
                <w:color w:val="000000" w:themeColor="text1"/>
                <w:szCs w:val="28"/>
              </w:rPr>
            </w:pPr>
          </w:p>
        </w:tc>
      </w:tr>
      <w:tr w:rsidR="005C06C6" w:rsidRPr="00706F0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b/>
                <w:color w:val="000000" w:themeColor="text1"/>
                <w:spacing w:val="-6"/>
                <w:szCs w:val="28"/>
              </w:rPr>
            </w:pPr>
            <w:r w:rsidRPr="00706F09">
              <w:rPr>
                <w:b/>
                <w:color w:val="000000" w:themeColor="text1"/>
                <w:spacing w:val="-6"/>
                <w:szCs w:val="28"/>
              </w:rPr>
              <w:t>І.</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ind w:firstLine="34"/>
              <w:jc w:val="both"/>
              <w:rPr>
                <w:b/>
                <w:color w:val="000000" w:themeColor="text1"/>
                <w:szCs w:val="28"/>
              </w:rPr>
            </w:pPr>
            <w:r w:rsidRPr="00706F09">
              <w:rPr>
                <w:b/>
                <w:bCs/>
                <w:color w:val="000000" w:themeColor="text1"/>
                <w:szCs w:val="28"/>
              </w:rPr>
              <w:t>Оцінка тенденцій економічного і соціального розвитку за 2019 рік</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ind w:left="142" w:right="159"/>
              <w:jc w:val="center"/>
              <w:rPr>
                <w:color w:val="000000" w:themeColor="text1"/>
                <w:spacing w:val="-4"/>
                <w:sz w:val="28"/>
                <w:szCs w:val="28"/>
                <w:lang w:val="uk-UA"/>
              </w:rPr>
            </w:pPr>
          </w:p>
        </w:tc>
      </w:tr>
      <w:tr w:rsidR="005C06C6" w:rsidRPr="00706F0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b/>
                <w:color w:val="000000" w:themeColor="text1"/>
                <w:spacing w:val="-6"/>
                <w:szCs w:val="28"/>
              </w:rPr>
            </w:pPr>
            <w:r w:rsidRPr="00706F09">
              <w:rPr>
                <w:b/>
                <w:color w:val="000000" w:themeColor="text1"/>
                <w:spacing w:val="-6"/>
                <w:szCs w:val="28"/>
              </w:rPr>
              <w:t>ІІ.</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b/>
                <w:color w:val="000000" w:themeColor="text1"/>
                <w:spacing w:val="-6"/>
                <w:szCs w:val="28"/>
              </w:rPr>
            </w:pPr>
            <w:r w:rsidRPr="00706F09">
              <w:rPr>
                <w:b/>
                <w:color w:val="000000" w:themeColor="text1"/>
                <w:spacing w:val="-6"/>
                <w:szCs w:val="28"/>
              </w:rPr>
              <w:t xml:space="preserve">Цілі та пріоритети економічного і соціального розвитку у 2020 році </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ind w:left="142" w:right="159"/>
              <w:rPr>
                <w:color w:val="000000" w:themeColor="text1"/>
                <w:szCs w:val="28"/>
              </w:rPr>
            </w:pPr>
          </w:p>
        </w:tc>
      </w:tr>
      <w:tr w:rsidR="005C06C6" w:rsidRPr="00706F0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b/>
                <w:color w:val="000000" w:themeColor="text1"/>
                <w:spacing w:val="-6"/>
                <w:szCs w:val="28"/>
              </w:rPr>
            </w:pPr>
            <w:r w:rsidRPr="00706F09">
              <w:rPr>
                <w:b/>
                <w:color w:val="000000" w:themeColor="text1"/>
                <w:spacing w:val="-6"/>
                <w:szCs w:val="28"/>
              </w:rPr>
              <w:t>ІІІ.</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b/>
                <w:color w:val="000000" w:themeColor="text1"/>
                <w:spacing w:val="-6"/>
                <w:szCs w:val="28"/>
              </w:rPr>
            </w:pPr>
            <w:r w:rsidRPr="00706F09">
              <w:rPr>
                <w:b/>
                <w:color w:val="000000" w:themeColor="text1"/>
                <w:spacing w:val="-6"/>
                <w:szCs w:val="28"/>
              </w:rPr>
              <w:t>Основні шляхи розв’язання  головних проблем розвитку економіки і соціальної сфери та досягнення поставлених цілей</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ind w:left="142" w:right="159"/>
              <w:rPr>
                <w:color w:val="000000" w:themeColor="text1"/>
                <w:szCs w:val="28"/>
              </w:rPr>
            </w:pPr>
          </w:p>
        </w:tc>
      </w:tr>
      <w:tr w:rsidR="005C06C6" w:rsidRPr="00706F0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b/>
                <w:color w:val="000000" w:themeColor="text1"/>
                <w:spacing w:val="-6"/>
                <w:szCs w:val="28"/>
              </w:rPr>
            </w:pPr>
            <w:r w:rsidRPr="00706F09">
              <w:rPr>
                <w:b/>
                <w:color w:val="000000" w:themeColor="text1"/>
                <w:spacing w:val="-6"/>
                <w:szCs w:val="28"/>
              </w:rPr>
              <w:t>IV.</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b/>
                <w:color w:val="000000" w:themeColor="text1"/>
                <w:spacing w:val="-6"/>
                <w:szCs w:val="28"/>
              </w:rPr>
            </w:pPr>
            <w:r w:rsidRPr="00706F09">
              <w:rPr>
                <w:b/>
                <w:color w:val="000000" w:themeColor="text1"/>
                <w:spacing w:val="-6"/>
                <w:szCs w:val="28"/>
              </w:rPr>
              <w:t>Фінансові ресурси</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ind w:left="142" w:right="159"/>
              <w:rPr>
                <w:color w:val="000000" w:themeColor="text1"/>
                <w:szCs w:val="28"/>
              </w:rPr>
            </w:pPr>
          </w:p>
        </w:tc>
      </w:tr>
      <w:tr w:rsidR="005C06C6" w:rsidRPr="00706F0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color w:val="000000" w:themeColor="text1"/>
                <w:spacing w:val="-6"/>
                <w:szCs w:val="28"/>
              </w:rPr>
            </w:pPr>
            <w:r w:rsidRPr="00706F09">
              <w:rPr>
                <w:color w:val="000000" w:themeColor="text1"/>
                <w:spacing w:val="-6"/>
                <w:szCs w:val="28"/>
              </w:rPr>
              <w:t>4.1.</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color w:val="000000" w:themeColor="text1"/>
                <w:spacing w:val="-6"/>
                <w:szCs w:val="28"/>
              </w:rPr>
            </w:pPr>
            <w:r w:rsidRPr="00706F09">
              <w:rPr>
                <w:color w:val="000000" w:themeColor="text1"/>
                <w:szCs w:val="28"/>
              </w:rPr>
              <w:t>Податково-бюджетна політика</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ind w:left="142" w:right="159"/>
              <w:rPr>
                <w:color w:val="000000" w:themeColor="text1"/>
                <w:szCs w:val="28"/>
              </w:rPr>
            </w:pPr>
          </w:p>
        </w:tc>
      </w:tr>
      <w:tr w:rsidR="005C06C6" w:rsidRPr="00706F0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b/>
                <w:color w:val="000000" w:themeColor="text1"/>
                <w:spacing w:val="-6"/>
                <w:szCs w:val="28"/>
              </w:rPr>
            </w:pPr>
            <w:r w:rsidRPr="00706F09">
              <w:rPr>
                <w:b/>
                <w:color w:val="000000" w:themeColor="text1"/>
                <w:spacing w:val="-6"/>
                <w:szCs w:val="28"/>
              </w:rPr>
              <w:t>V.</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b/>
                <w:color w:val="000000" w:themeColor="text1"/>
                <w:spacing w:val="-6"/>
                <w:szCs w:val="28"/>
              </w:rPr>
            </w:pPr>
            <w:r w:rsidRPr="00706F09">
              <w:rPr>
                <w:b/>
                <w:color w:val="000000" w:themeColor="text1"/>
                <w:spacing w:val="-6"/>
                <w:szCs w:val="28"/>
              </w:rPr>
              <w:t>Ринкові перетворення</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ind w:left="142" w:right="159"/>
              <w:rPr>
                <w:color w:val="000000" w:themeColor="text1"/>
                <w:szCs w:val="28"/>
              </w:rPr>
            </w:pPr>
          </w:p>
        </w:tc>
      </w:tr>
      <w:tr w:rsidR="005C06C6" w:rsidRPr="00706F0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color w:val="000000" w:themeColor="text1"/>
                <w:spacing w:val="-6"/>
                <w:szCs w:val="28"/>
              </w:rPr>
            </w:pPr>
            <w:r w:rsidRPr="00706F09">
              <w:rPr>
                <w:color w:val="000000" w:themeColor="text1"/>
                <w:spacing w:val="-6"/>
                <w:szCs w:val="28"/>
              </w:rPr>
              <w:t>5.1.</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color w:val="000000" w:themeColor="text1"/>
                <w:spacing w:val="-6"/>
                <w:szCs w:val="28"/>
              </w:rPr>
            </w:pPr>
            <w:r w:rsidRPr="00706F09">
              <w:rPr>
                <w:color w:val="000000" w:themeColor="text1"/>
                <w:spacing w:val="-6"/>
                <w:szCs w:val="28"/>
              </w:rPr>
              <w:t xml:space="preserve">Розвиток підприємництва та регуляторна політика </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ind w:left="142" w:right="159"/>
              <w:rPr>
                <w:b/>
                <w:color w:val="000000" w:themeColor="text1"/>
                <w:szCs w:val="28"/>
              </w:rPr>
            </w:pPr>
          </w:p>
        </w:tc>
      </w:tr>
      <w:tr w:rsidR="005C06C6" w:rsidRPr="00706F0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b/>
                <w:color w:val="000000" w:themeColor="text1"/>
                <w:spacing w:val="-6"/>
                <w:szCs w:val="28"/>
              </w:rPr>
            </w:pPr>
            <w:r w:rsidRPr="00706F09">
              <w:rPr>
                <w:b/>
                <w:color w:val="000000" w:themeColor="text1"/>
                <w:spacing w:val="-6"/>
                <w:szCs w:val="28"/>
              </w:rPr>
              <w:t>VI.</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b/>
                <w:color w:val="000000" w:themeColor="text1"/>
                <w:spacing w:val="-6"/>
                <w:szCs w:val="28"/>
              </w:rPr>
            </w:pPr>
            <w:r w:rsidRPr="00706F09">
              <w:rPr>
                <w:b/>
                <w:color w:val="000000" w:themeColor="text1"/>
                <w:spacing w:val="-6"/>
                <w:szCs w:val="28"/>
              </w:rPr>
              <w:t>Механізми регулювання</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ind w:left="142" w:right="159"/>
              <w:rPr>
                <w:color w:val="000000" w:themeColor="text1"/>
                <w:szCs w:val="28"/>
              </w:rPr>
            </w:pPr>
          </w:p>
        </w:tc>
      </w:tr>
      <w:tr w:rsidR="005C06C6" w:rsidRPr="00706F0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color w:val="000000" w:themeColor="text1"/>
                <w:spacing w:val="-6"/>
                <w:szCs w:val="28"/>
              </w:rPr>
            </w:pPr>
            <w:r w:rsidRPr="00706F09">
              <w:rPr>
                <w:color w:val="000000" w:themeColor="text1"/>
                <w:spacing w:val="-6"/>
                <w:szCs w:val="28"/>
              </w:rPr>
              <w:t>6.1.</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color w:val="000000" w:themeColor="text1"/>
                <w:spacing w:val="-6"/>
                <w:szCs w:val="28"/>
              </w:rPr>
            </w:pPr>
            <w:r w:rsidRPr="00706F09">
              <w:rPr>
                <w:color w:val="000000" w:themeColor="text1"/>
                <w:spacing w:val="-6"/>
                <w:szCs w:val="28"/>
              </w:rPr>
              <w:t>Управління об’єктами комунальної власності та земельні відносини</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ind w:left="142" w:right="159"/>
              <w:rPr>
                <w:b/>
                <w:color w:val="000000" w:themeColor="text1"/>
                <w:szCs w:val="28"/>
              </w:rPr>
            </w:pPr>
          </w:p>
        </w:tc>
      </w:tr>
      <w:tr w:rsidR="005C06C6" w:rsidRPr="00706F0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color w:val="000000" w:themeColor="text1"/>
                <w:spacing w:val="-6"/>
                <w:szCs w:val="28"/>
              </w:rPr>
            </w:pPr>
            <w:r w:rsidRPr="00706F09">
              <w:rPr>
                <w:color w:val="000000" w:themeColor="text1"/>
                <w:spacing w:val="-6"/>
                <w:szCs w:val="28"/>
              </w:rPr>
              <w:t>6.2.</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color w:val="000000" w:themeColor="text1"/>
                <w:spacing w:val="-6"/>
                <w:szCs w:val="28"/>
              </w:rPr>
            </w:pPr>
            <w:r w:rsidRPr="00706F09">
              <w:rPr>
                <w:color w:val="000000" w:themeColor="text1"/>
                <w:spacing w:val="-6"/>
                <w:szCs w:val="28"/>
              </w:rPr>
              <w:t>Діяльність підприємств комунальної форми власності</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ind w:left="142" w:right="159"/>
              <w:rPr>
                <w:b/>
                <w:color w:val="000000" w:themeColor="text1"/>
                <w:szCs w:val="28"/>
              </w:rPr>
            </w:pPr>
          </w:p>
        </w:tc>
      </w:tr>
      <w:tr w:rsidR="005C06C6" w:rsidRPr="0012158A"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color w:val="000000" w:themeColor="text1"/>
                <w:spacing w:val="-6"/>
                <w:szCs w:val="28"/>
              </w:rPr>
            </w:pPr>
            <w:r w:rsidRPr="00706F09">
              <w:rPr>
                <w:color w:val="000000" w:themeColor="text1"/>
                <w:spacing w:val="-6"/>
                <w:szCs w:val="28"/>
              </w:rPr>
              <w:t>6.3.</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color w:val="000000" w:themeColor="text1"/>
                <w:spacing w:val="-6"/>
                <w:szCs w:val="28"/>
              </w:rPr>
            </w:pPr>
            <w:r w:rsidRPr="00706F09">
              <w:rPr>
                <w:color w:val="000000" w:themeColor="text1"/>
                <w:spacing w:val="-6"/>
                <w:szCs w:val="28"/>
              </w:rPr>
              <w:t>Інвестиційна діяльність, містобудування та житлова політика</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ind w:left="142" w:right="159"/>
              <w:rPr>
                <w:color w:val="000000" w:themeColor="text1"/>
                <w:szCs w:val="28"/>
              </w:rPr>
            </w:pPr>
          </w:p>
        </w:tc>
      </w:tr>
      <w:tr w:rsidR="005C06C6" w:rsidRPr="00706F0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b/>
                <w:color w:val="000000" w:themeColor="text1"/>
                <w:spacing w:val="-6"/>
                <w:szCs w:val="28"/>
              </w:rPr>
            </w:pPr>
            <w:r w:rsidRPr="00706F09">
              <w:rPr>
                <w:b/>
                <w:color w:val="000000" w:themeColor="text1"/>
                <w:spacing w:val="-6"/>
                <w:szCs w:val="28"/>
              </w:rPr>
              <w:t>VII.</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b/>
                <w:color w:val="000000" w:themeColor="text1"/>
                <w:spacing w:val="-6"/>
                <w:szCs w:val="28"/>
              </w:rPr>
            </w:pPr>
            <w:r w:rsidRPr="00706F09">
              <w:rPr>
                <w:b/>
                <w:color w:val="000000" w:themeColor="text1"/>
                <w:spacing w:val="-6"/>
                <w:szCs w:val="28"/>
              </w:rPr>
              <w:t>Розвиток реального сектору економіки</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ind w:left="142" w:right="159"/>
              <w:rPr>
                <w:color w:val="000000" w:themeColor="text1"/>
                <w:szCs w:val="28"/>
              </w:rPr>
            </w:pPr>
          </w:p>
        </w:tc>
      </w:tr>
      <w:tr w:rsidR="005C06C6" w:rsidRPr="00706F0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color w:val="000000" w:themeColor="text1"/>
                <w:spacing w:val="-6"/>
                <w:szCs w:val="28"/>
              </w:rPr>
            </w:pPr>
            <w:r w:rsidRPr="00706F09">
              <w:rPr>
                <w:color w:val="000000" w:themeColor="text1"/>
                <w:spacing w:val="-6"/>
                <w:szCs w:val="28"/>
              </w:rPr>
              <w:t>7.1.</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color w:val="000000" w:themeColor="text1"/>
                <w:spacing w:val="-6"/>
                <w:szCs w:val="28"/>
              </w:rPr>
            </w:pPr>
            <w:r w:rsidRPr="00706F09">
              <w:rPr>
                <w:color w:val="000000" w:themeColor="text1"/>
                <w:spacing w:val="-6"/>
                <w:szCs w:val="28"/>
              </w:rPr>
              <w:t>Енергозабезпечення та енергозбереження</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ind w:left="142" w:right="159"/>
              <w:rPr>
                <w:b/>
                <w:color w:val="000000" w:themeColor="text1"/>
                <w:szCs w:val="28"/>
              </w:rPr>
            </w:pPr>
          </w:p>
        </w:tc>
      </w:tr>
      <w:tr w:rsidR="005C06C6" w:rsidRPr="00706F0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color w:val="000000" w:themeColor="text1"/>
                <w:spacing w:val="-6"/>
                <w:szCs w:val="28"/>
              </w:rPr>
            </w:pPr>
            <w:r w:rsidRPr="00706F09">
              <w:rPr>
                <w:color w:val="000000" w:themeColor="text1"/>
                <w:spacing w:val="-6"/>
                <w:szCs w:val="28"/>
              </w:rPr>
              <w:t>7.2.</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color w:val="000000" w:themeColor="text1"/>
                <w:spacing w:val="-6"/>
                <w:szCs w:val="28"/>
              </w:rPr>
            </w:pPr>
            <w:r w:rsidRPr="00706F09">
              <w:rPr>
                <w:color w:val="000000" w:themeColor="text1"/>
                <w:spacing w:val="-6"/>
                <w:szCs w:val="28"/>
              </w:rPr>
              <w:t>Промисловість</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ind w:left="142" w:right="159"/>
              <w:rPr>
                <w:color w:val="000000" w:themeColor="text1"/>
                <w:szCs w:val="28"/>
              </w:rPr>
            </w:pPr>
          </w:p>
        </w:tc>
      </w:tr>
      <w:tr w:rsidR="005C06C6" w:rsidRPr="00706F0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color w:val="000000" w:themeColor="text1"/>
                <w:spacing w:val="-6"/>
                <w:szCs w:val="28"/>
              </w:rPr>
            </w:pPr>
            <w:r w:rsidRPr="00706F09">
              <w:rPr>
                <w:color w:val="000000" w:themeColor="text1"/>
                <w:spacing w:val="-6"/>
                <w:szCs w:val="28"/>
              </w:rPr>
              <w:t>7.3.</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color w:val="000000" w:themeColor="text1"/>
                <w:spacing w:val="-6"/>
                <w:szCs w:val="28"/>
              </w:rPr>
            </w:pPr>
            <w:r w:rsidRPr="00706F09">
              <w:rPr>
                <w:color w:val="000000" w:themeColor="text1"/>
                <w:spacing w:val="-6"/>
                <w:szCs w:val="28"/>
              </w:rPr>
              <w:t>Транспорт та зв'язок</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ind w:left="142" w:right="159"/>
              <w:rPr>
                <w:color w:val="000000" w:themeColor="text1"/>
                <w:szCs w:val="28"/>
              </w:rPr>
            </w:pPr>
          </w:p>
        </w:tc>
      </w:tr>
      <w:tr w:rsidR="005C06C6" w:rsidRPr="00706F0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color w:val="000000" w:themeColor="text1"/>
                <w:spacing w:val="-6"/>
                <w:szCs w:val="28"/>
              </w:rPr>
            </w:pPr>
            <w:r w:rsidRPr="00706F09">
              <w:rPr>
                <w:color w:val="000000" w:themeColor="text1"/>
                <w:spacing w:val="-6"/>
                <w:szCs w:val="28"/>
              </w:rPr>
              <w:t>7.4.</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color w:val="000000" w:themeColor="text1"/>
                <w:spacing w:val="-6"/>
                <w:szCs w:val="28"/>
              </w:rPr>
            </w:pPr>
            <w:r w:rsidRPr="00706F09">
              <w:rPr>
                <w:color w:val="000000" w:themeColor="text1"/>
                <w:spacing w:val="-6"/>
                <w:szCs w:val="28"/>
              </w:rPr>
              <w:t>Споживчий ринок</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ind w:left="142" w:right="159"/>
              <w:rPr>
                <w:color w:val="000000" w:themeColor="text1"/>
                <w:szCs w:val="28"/>
              </w:rPr>
            </w:pPr>
          </w:p>
        </w:tc>
      </w:tr>
      <w:tr w:rsidR="005C06C6" w:rsidRPr="00706F0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b/>
                <w:color w:val="000000" w:themeColor="text1"/>
                <w:spacing w:val="-6"/>
                <w:szCs w:val="28"/>
              </w:rPr>
            </w:pPr>
            <w:r w:rsidRPr="00706F09">
              <w:rPr>
                <w:b/>
                <w:color w:val="000000" w:themeColor="text1"/>
                <w:spacing w:val="-6"/>
                <w:szCs w:val="28"/>
              </w:rPr>
              <w:t>VIII.</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b/>
                <w:color w:val="000000" w:themeColor="text1"/>
                <w:spacing w:val="-6"/>
                <w:szCs w:val="28"/>
              </w:rPr>
            </w:pPr>
            <w:r w:rsidRPr="00706F09">
              <w:rPr>
                <w:b/>
                <w:color w:val="000000" w:themeColor="text1"/>
                <w:spacing w:val="-6"/>
                <w:szCs w:val="28"/>
              </w:rPr>
              <w:t>Соціальна сфера</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ind w:left="142" w:right="159"/>
              <w:rPr>
                <w:color w:val="000000" w:themeColor="text1"/>
                <w:szCs w:val="28"/>
              </w:rPr>
            </w:pPr>
          </w:p>
        </w:tc>
      </w:tr>
      <w:tr w:rsidR="005C06C6" w:rsidRPr="00706F0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color w:val="000000" w:themeColor="text1"/>
                <w:spacing w:val="-6"/>
                <w:szCs w:val="28"/>
              </w:rPr>
            </w:pPr>
            <w:r w:rsidRPr="00706F09">
              <w:rPr>
                <w:color w:val="000000" w:themeColor="text1"/>
                <w:spacing w:val="-6"/>
                <w:szCs w:val="28"/>
              </w:rPr>
              <w:t>8.1.</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color w:val="000000" w:themeColor="text1"/>
                <w:spacing w:val="-6"/>
                <w:szCs w:val="28"/>
              </w:rPr>
            </w:pPr>
            <w:r w:rsidRPr="00706F09">
              <w:rPr>
                <w:color w:val="000000" w:themeColor="text1"/>
                <w:spacing w:val="-6"/>
                <w:szCs w:val="28"/>
              </w:rPr>
              <w:t xml:space="preserve">Підтримка сім’ї, дітей та молоді </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ind w:left="142" w:right="159"/>
              <w:rPr>
                <w:b/>
                <w:color w:val="000000" w:themeColor="text1"/>
                <w:szCs w:val="28"/>
              </w:rPr>
            </w:pPr>
          </w:p>
        </w:tc>
      </w:tr>
      <w:tr w:rsidR="005C06C6" w:rsidRPr="00706F0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color w:val="000000" w:themeColor="text1"/>
                <w:spacing w:val="-6"/>
                <w:szCs w:val="28"/>
              </w:rPr>
            </w:pPr>
            <w:r w:rsidRPr="00706F09">
              <w:rPr>
                <w:color w:val="000000" w:themeColor="text1"/>
                <w:spacing w:val="-6"/>
                <w:szCs w:val="28"/>
              </w:rPr>
              <w:t>8.2.</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color w:val="000000" w:themeColor="text1"/>
                <w:spacing w:val="-6"/>
                <w:szCs w:val="28"/>
              </w:rPr>
            </w:pPr>
            <w:r w:rsidRPr="00706F09">
              <w:rPr>
                <w:color w:val="000000" w:themeColor="text1"/>
                <w:spacing w:val="-6"/>
                <w:szCs w:val="28"/>
              </w:rPr>
              <w:t>Зайнятість населення та ринок праці</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tabs>
                <w:tab w:val="left" w:pos="3825"/>
              </w:tabs>
              <w:ind w:left="142" w:right="159"/>
              <w:rPr>
                <w:color w:val="000000" w:themeColor="text1"/>
                <w:szCs w:val="28"/>
              </w:rPr>
            </w:pPr>
          </w:p>
        </w:tc>
      </w:tr>
      <w:tr w:rsidR="005C06C6" w:rsidRPr="00706F0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color w:val="000000" w:themeColor="text1"/>
                <w:spacing w:val="-6"/>
                <w:szCs w:val="28"/>
              </w:rPr>
            </w:pPr>
            <w:r w:rsidRPr="00706F09">
              <w:rPr>
                <w:color w:val="000000" w:themeColor="text1"/>
                <w:spacing w:val="-6"/>
                <w:szCs w:val="28"/>
              </w:rPr>
              <w:t>8.3.</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color w:val="000000" w:themeColor="text1"/>
                <w:spacing w:val="-6"/>
                <w:szCs w:val="28"/>
              </w:rPr>
            </w:pPr>
            <w:r w:rsidRPr="00706F09">
              <w:rPr>
                <w:color w:val="000000" w:themeColor="text1"/>
                <w:spacing w:val="-6"/>
                <w:szCs w:val="28"/>
              </w:rPr>
              <w:t>Доходи населення</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tabs>
                <w:tab w:val="left" w:pos="3825"/>
              </w:tabs>
              <w:ind w:left="142" w:right="159"/>
              <w:rPr>
                <w:b/>
                <w:color w:val="000000" w:themeColor="text1"/>
                <w:szCs w:val="28"/>
              </w:rPr>
            </w:pPr>
          </w:p>
        </w:tc>
      </w:tr>
      <w:tr w:rsidR="005C06C6" w:rsidRPr="00706F0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color w:val="000000" w:themeColor="text1"/>
                <w:spacing w:val="-6"/>
                <w:szCs w:val="28"/>
              </w:rPr>
            </w:pPr>
            <w:r w:rsidRPr="00706F09">
              <w:rPr>
                <w:color w:val="000000" w:themeColor="text1"/>
                <w:spacing w:val="-6"/>
                <w:szCs w:val="28"/>
              </w:rPr>
              <w:t>8.4.</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color w:val="000000" w:themeColor="text1"/>
                <w:spacing w:val="-6"/>
                <w:szCs w:val="28"/>
              </w:rPr>
            </w:pPr>
            <w:r w:rsidRPr="00706F09">
              <w:rPr>
                <w:color w:val="000000" w:themeColor="text1"/>
                <w:spacing w:val="-6"/>
                <w:szCs w:val="28"/>
              </w:rPr>
              <w:t>Соціальний захист та соціальне забезпечення</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tabs>
                <w:tab w:val="left" w:pos="3825"/>
              </w:tabs>
              <w:ind w:left="142" w:right="159"/>
              <w:rPr>
                <w:color w:val="000000" w:themeColor="text1"/>
                <w:szCs w:val="28"/>
              </w:rPr>
            </w:pPr>
          </w:p>
        </w:tc>
      </w:tr>
      <w:tr w:rsidR="005C06C6" w:rsidRPr="00706F0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color w:val="000000" w:themeColor="text1"/>
                <w:spacing w:val="-6"/>
                <w:szCs w:val="28"/>
              </w:rPr>
            </w:pPr>
            <w:r w:rsidRPr="00706F09">
              <w:rPr>
                <w:color w:val="000000" w:themeColor="text1"/>
                <w:spacing w:val="-6"/>
                <w:szCs w:val="28"/>
              </w:rPr>
              <w:t>8.5.</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color w:val="000000" w:themeColor="text1"/>
                <w:spacing w:val="-6"/>
                <w:szCs w:val="28"/>
              </w:rPr>
            </w:pPr>
            <w:r w:rsidRPr="00706F09">
              <w:rPr>
                <w:color w:val="000000" w:themeColor="text1"/>
                <w:spacing w:val="-6"/>
                <w:szCs w:val="28"/>
              </w:rPr>
              <w:t xml:space="preserve">Житлово-комунальне господарство </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ind w:left="142" w:right="159"/>
              <w:rPr>
                <w:color w:val="000000" w:themeColor="text1"/>
                <w:szCs w:val="28"/>
              </w:rPr>
            </w:pPr>
          </w:p>
        </w:tc>
      </w:tr>
      <w:tr w:rsidR="005C06C6" w:rsidRPr="00706F0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b/>
                <w:color w:val="000000" w:themeColor="text1"/>
                <w:spacing w:val="-6"/>
                <w:szCs w:val="28"/>
              </w:rPr>
            </w:pPr>
            <w:r w:rsidRPr="00706F09">
              <w:rPr>
                <w:b/>
                <w:color w:val="000000" w:themeColor="text1"/>
                <w:spacing w:val="-6"/>
                <w:szCs w:val="28"/>
              </w:rPr>
              <w:t>IX.</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b/>
                <w:color w:val="000000" w:themeColor="text1"/>
                <w:spacing w:val="-6"/>
                <w:szCs w:val="28"/>
              </w:rPr>
            </w:pPr>
            <w:r w:rsidRPr="00706F09">
              <w:rPr>
                <w:b/>
                <w:color w:val="000000" w:themeColor="text1"/>
                <w:spacing w:val="-6"/>
                <w:szCs w:val="28"/>
              </w:rPr>
              <w:t>Гуманітарна сфера</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ind w:left="142" w:right="159"/>
              <w:rPr>
                <w:color w:val="000000" w:themeColor="text1"/>
                <w:szCs w:val="28"/>
              </w:rPr>
            </w:pPr>
          </w:p>
        </w:tc>
      </w:tr>
      <w:tr w:rsidR="005C06C6" w:rsidRPr="00706F0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color w:val="000000" w:themeColor="text1"/>
                <w:spacing w:val="-6"/>
                <w:szCs w:val="28"/>
              </w:rPr>
            </w:pPr>
            <w:r w:rsidRPr="00706F09">
              <w:rPr>
                <w:color w:val="000000" w:themeColor="text1"/>
                <w:spacing w:val="-6"/>
                <w:szCs w:val="28"/>
              </w:rPr>
              <w:t>9.1.</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color w:val="000000" w:themeColor="text1"/>
                <w:spacing w:val="-6"/>
                <w:szCs w:val="28"/>
              </w:rPr>
            </w:pPr>
            <w:r w:rsidRPr="00706F09">
              <w:rPr>
                <w:color w:val="000000" w:themeColor="text1"/>
                <w:spacing w:val="-6"/>
                <w:szCs w:val="28"/>
              </w:rPr>
              <w:t>Охорона здоров’я населення</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ind w:left="142" w:right="159"/>
              <w:jc w:val="center"/>
              <w:rPr>
                <w:color w:val="000000" w:themeColor="text1"/>
                <w:sz w:val="28"/>
                <w:szCs w:val="28"/>
                <w:lang w:val="uk-UA"/>
              </w:rPr>
            </w:pPr>
          </w:p>
        </w:tc>
      </w:tr>
      <w:tr w:rsidR="005C06C6" w:rsidRPr="00706F0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color w:val="000000" w:themeColor="text1"/>
                <w:spacing w:val="-6"/>
                <w:szCs w:val="28"/>
              </w:rPr>
            </w:pPr>
            <w:r w:rsidRPr="00706F09">
              <w:rPr>
                <w:color w:val="000000" w:themeColor="text1"/>
                <w:spacing w:val="-6"/>
                <w:szCs w:val="28"/>
              </w:rPr>
              <w:t>9.2.</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color w:val="000000" w:themeColor="text1"/>
                <w:spacing w:val="-6"/>
                <w:szCs w:val="28"/>
              </w:rPr>
            </w:pPr>
            <w:r w:rsidRPr="00706F09">
              <w:rPr>
                <w:color w:val="000000" w:themeColor="text1"/>
                <w:spacing w:val="-6"/>
                <w:szCs w:val="28"/>
              </w:rPr>
              <w:t xml:space="preserve">Освіта </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ind w:left="142" w:right="159"/>
              <w:rPr>
                <w:b/>
                <w:color w:val="000000" w:themeColor="text1"/>
                <w:szCs w:val="28"/>
              </w:rPr>
            </w:pPr>
          </w:p>
        </w:tc>
      </w:tr>
      <w:tr w:rsidR="005C06C6" w:rsidRPr="00706F0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color w:val="000000" w:themeColor="text1"/>
                <w:spacing w:val="-6"/>
                <w:szCs w:val="28"/>
              </w:rPr>
            </w:pPr>
            <w:r w:rsidRPr="00706F09">
              <w:rPr>
                <w:color w:val="000000" w:themeColor="text1"/>
                <w:spacing w:val="-6"/>
                <w:szCs w:val="28"/>
              </w:rPr>
              <w:t>9.3.</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color w:val="000000" w:themeColor="text1"/>
                <w:spacing w:val="-6"/>
                <w:szCs w:val="28"/>
              </w:rPr>
            </w:pPr>
            <w:r w:rsidRPr="00706F09">
              <w:rPr>
                <w:color w:val="000000" w:themeColor="text1"/>
                <w:spacing w:val="-6"/>
                <w:szCs w:val="28"/>
              </w:rPr>
              <w:t>Культура, туризм</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ind w:left="142" w:right="159"/>
              <w:rPr>
                <w:b/>
                <w:color w:val="000000" w:themeColor="text1"/>
                <w:szCs w:val="28"/>
              </w:rPr>
            </w:pPr>
          </w:p>
        </w:tc>
      </w:tr>
      <w:tr w:rsidR="005C06C6" w:rsidRPr="00706F0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color w:val="000000" w:themeColor="text1"/>
                <w:spacing w:val="-6"/>
                <w:szCs w:val="28"/>
              </w:rPr>
            </w:pPr>
            <w:r w:rsidRPr="00706F09">
              <w:rPr>
                <w:color w:val="000000" w:themeColor="text1"/>
                <w:spacing w:val="-6"/>
                <w:szCs w:val="28"/>
              </w:rPr>
              <w:t>9.4.</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color w:val="000000" w:themeColor="text1"/>
                <w:spacing w:val="-6"/>
                <w:szCs w:val="28"/>
              </w:rPr>
            </w:pPr>
            <w:r w:rsidRPr="00706F09">
              <w:rPr>
                <w:color w:val="000000" w:themeColor="text1"/>
                <w:spacing w:val="-6"/>
                <w:szCs w:val="28"/>
              </w:rPr>
              <w:t>Фізична культура і спорт</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ind w:left="142" w:right="159"/>
              <w:rPr>
                <w:color w:val="000000" w:themeColor="text1"/>
                <w:szCs w:val="28"/>
              </w:rPr>
            </w:pPr>
          </w:p>
        </w:tc>
      </w:tr>
      <w:tr w:rsidR="005C06C6" w:rsidRPr="00706F0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color w:val="000000" w:themeColor="text1"/>
                <w:spacing w:val="-6"/>
                <w:szCs w:val="28"/>
              </w:rPr>
            </w:pPr>
            <w:r w:rsidRPr="00706F09">
              <w:rPr>
                <w:color w:val="000000" w:themeColor="text1"/>
                <w:spacing w:val="-6"/>
                <w:szCs w:val="28"/>
              </w:rPr>
              <w:t>9.5.</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color w:val="000000" w:themeColor="text1"/>
                <w:spacing w:val="-6"/>
                <w:szCs w:val="28"/>
              </w:rPr>
            </w:pPr>
            <w:r w:rsidRPr="00706F09">
              <w:rPr>
                <w:color w:val="000000" w:themeColor="text1"/>
                <w:spacing w:val="-6"/>
                <w:szCs w:val="28"/>
              </w:rPr>
              <w:t>Інформаційний простір, громадянське суспільство та зовнішні відносини</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tabs>
                <w:tab w:val="left" w:pos="3795"/>
              </w:tabs>
              <w:ind w:left="142" w:right="159"/>
              <w:rPr>
                <w:b/>
                <w:color w:val="000000" w:themeColor="text1"/>
                <w:spacing w:val="-6"/>
                <w:szCs w:val="28"/>
              </w:rPr>
            </w:pPr>
          </w:p>
        </w:tc>
      </w:tr>
      <w:tr w:rsidR="005C06C6" w:rsidRPr="00706F0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b/>
                <w:color w:val="000000" w:themeColor="text1"/>
                <w:spacing w:val="-6"/>
                <w:szCs w:val="28"/>
              </w:rPr>
            </w:pPr>
            <w:r w:rsidRPr="00706F09">
              <w:rPr>
                <w:b/>
                <w:color w:val="000000" w:themeColor="text1"/>
                <w:spacing w:val="-6"/>
                <w:szCs w:val="28"/>
              </w:rPr>
              <w:t>X.</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b/>
                <w:color w:val="000000" w:themeColor="text1"/>
                <w:spacing w:val="-6"/>
                <w:szCs w:val="28"/>
              </w:rPr>
            </w:pPr>
            <w:r w:rsidRPr="00706F09">
              <w:rPr>
                <w:b/>
                <w:color w:val="000000" w:themeColor="text1"/>
                <w:spacing w:val="-6"/>
                <w:szCs w:val="28"/>
              </w:rPr>
              <w:t>Природокористування та безпека життєдіяльності людини</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tabs>
                <w:tab w:val="left" w:pos="3795"/>
              </w:tabs>
              <w:ind w:left="142" w:right="159"/>
              <w:rPr>
                <w:color w:val="000000" w:themeColor="text1"/>
                <w:szCs w:val="28"/>
              </w:rPr>
            </w:pPr>
          </w:p>
        </w:tc>
      </w:tr>
      <w:tr w:rsidR="005C06C6" w:rsidRPr="00706F0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color w:val="000000" w:themeColor="text1"/>
                <w:spacing w:val="-6"/>
                <w:szCs w:val="28"/>
              </w:rPr>
            </w:pPr>
            <w:r w:rsidRPr="00706F09">
              <w:rPr>
                <w:color w:val="000000" w:themeColor="text1"/>
                <w:spacing w:val="-6"/>
                <w:szCs w:val="28"/>
              </w:rPr>
              <w:t>10.1.</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color w:val="000000" w:themeColor="text1"/>
                <w:spacing w:val="-6"/>
                <w:szCs w:val="28"/>
              </w:rPr>
            </w:pPr>
            <w:r w:rsidRPr="00706F09">
              <w:rPr>
                <w:color w:val="000000" w:themeColor="text1"/>
                <w:spacing w:val="-6"/>
                <w:szCs w:val="28"/>
              </w:rPr>
              <w:t>Охорона навколишнього природного середовища</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tabs>
                <w:tab w:val="left" w:pos="3795"/>
              </w:tabs>
              <w:ind w:left="142" w:right="159"/>
              <w:rPr>
                <w:color w:val="000000" w:themeColor="text1"/>
                <w:szCs w:val="28"/>
              </w:rPr>
            </w:pPr>
          </w:p>
        </w:tc>
      </w:tr>
      <w:tr w:rsidR="005C06C6" w:rsidRPr="00706F0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color w:val="000000" w:themeColor="text1"/>
                <w:spacing w:val="-6"/>
                <w:szCs w:val="28"/>
              </w:rPr>
            </w:pPr>
            <w:r w:rsidRPr="00706F09">
              <w:rPr>
                <w:color w:val="000000" w:themeColor="text1"/>
                <w:spacing w:val="-6"/>
                <w:szCs w:val="28"/>
              </w:rPr>
              <w:t>10.2.</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color w:val="000000" w:themeColor="text1"/>
                <w:spacing w:val="-6"/>
                <w:szCs w:val="28"/>
              </w:rPr>
            </w:pPr>
            <w:r w:rsidRPr="00706F09">
              <w:rPr>
                <w:color w:val="000000" w:themeColor="text1"/>
                <w:spacing w:val="-6"/>
                <w:szCs w:val="28"/>
              </w:rPr>
              <w:t>Правопорядок та техногенна безпека людини</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ind w:left="142" w:right="159"/>
              <w:rPr>
                <w:color w:val="000000" w:themeColor="text1"/>
                <w:spacing w:val="-6"/>
                <w:szCs w:val="28"/>
              </w:rPr>
            </w:pPr>
          </w:p>
        </w:tc>
      </w:tr>
      <w:tr w:rsidR="005C06C6" w:rsidRPr="00706F0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color w:val="000000" w:themeColor="text1"/>
                <w:spacing w:val="-6"/>
                <w:szCs w:val="28"/>
              </w:rPr>
            </w:pPr>
            <w:r w:rsidRPr="00706F09">
              <w:rPr>
                <w:color w:val="000000" w:themeColor="text1"/>
                <w:spacing w:val="-6"/>
                <w:szCs w:val="28"/>
              </w:rPr>
              <w:t>10.3.</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color w:val="000000" w:themeColor="text1"/>
                <w:spacing w:val="-6"/>
                <w:szCs w:val="28"/>
              </w:rPr>
            </w:pPr>
            <w:r w:rsidRPr="00706F09">
              <w:rPr>
                <w:color w:val="000000" w:themeColor="text1"/>
                <w:spacing w:val="-6"/>
                <w:szCs w:val="28"/>
              </w:rPr>
              <w:t>Охорона праці</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ind w:left="142" w:right="159"/>
              <w:rPr>
                <w:color w:val="000000" w:themeColor="text1"/>
                <w:szCs w:val="28"/>
              </w:rPr>
            </w:pPr>
          </w:p>
        </w:tc>
      </w:tr>
      <w:tr w:rsidR="005C06C6" w:rsidRPr="00706F0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b/>
                <w:color w:val="000000" w:themeColor="text1"/>
                <w:spacing w:val="-6"/>
                <w:szCs w:val="28"/>
              </w:rPr>
            </w:pPr>
            <w:r w:rsidRPr="00706F09">
              <w:rPr>
                <w:b/>
                <w:color w:val="000000" w:themeColor="text1"/>
                <w:spacing w:val="-6"/>
                <w:szCs w:val="28"/>
              </w:rPr>
              <w:t>ХІ.</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b/>
                <w:color w:val="000000" w:themeColor="text1"/>
                <w:spacing w:val="-6"/>
                <w:szCs w:val="28"/>
              </w:rPr>
            </w:pPr>
            <w:r w:rsidRPr="00706F09">
              <w:rPr>
                <w:b/>
                <w:color w:val="000000" w:themeColor="text1"/>
                <w:spacing w:val="-6"/>
                <w:szCs w:val="28"/>
              </w:rPr>
              <w:t>Результати виконання Програми</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rPr>
                <w:color w:val="000000" w:themeColor="text1"/>
                <w:szCs w:val="28"/>
              </w:rPr>
            </w:pPr>
          </w:p>
        </w:tc>
      </w:tr>
      <w:tr w:rsidR="005C06C6" w:rsidRPr="00706F09" w:rsidTr="00D21414">
        <w:trPr>
          <w:cantSplit/>
          <w:trHeight w:val="20"/>
          <w:jc w:val="center"/>
        </w:trPr>
        <w:tc>
          <w:tcPr>
            <w:tcW w:w="8950" w:type="dxa"/>
            <w:gridSpan w:val="2"/>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ind w:firstLine="34"/>
              <w:jc w:val="both"/>
              <w:rPr>
                <w:b/>
                <w:color w:val="000000" w:themeColor="text1"/>
                <w:szCs w:val="28"/>
              </w:rPr>
            </w:pPr>
            <w:r w:rsidRPr="00706F09">
              <w:rPr>
                <w:b/>
                <w:color w:val="000000" w:themeColor="text1"/>
                <w:szCs w:val="28"/>
              </w:rPr>
              <w:t>Додатки</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rPr>
                <w:color w:val="000000" w:themeColor="text1"/>
                <w:szCs w:val="28"/>
              </w:rPr>
            </w:pPr>
          </w:p>
        </w:tc>
      </w:tr>
      <w:tr w:rsidR="005C06C6" w:rsidRPr="0012158A"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color w:val="000000" w:themeColor="text1"/>
                <w:spacing w:val="-6"/>
                <w:szCs w:val="28"/>
              </w:rPr>
            </w:pPr>
            <w:r w:rsidRPr="00706F09">
              <w:rPr>
                <w:color w:val="000000" w:themeColor="text1"/>
                <w:spacing w:val="-6"/>
                <w:szCs w:val="28"/>
              </w:rPr>
              <w:t>1.</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color w:val="000000" w:themeColor="text1"/>
                <w:spacing w:val="-6"/>
                <w:szCs w:val="28"/>
              </w:rPr>
            </w:pPr>
            <w:r w:rsidRPr="00706F09">
              <w:rPr>
                <w:color w:val="000000" w:themeColor="text1"/>
                <w:spacing w:val="-6"/>
                <w:szCs w:val="28"/>
              </w:rPr>
              <w:t xml:space="preserve">Заходи щодо реалізації </w:t>
            </w:r>
            <w:r w:rsidRPr="00706F09">
              <w:rPr>
                <w:color w:val="000000" w:themeColor="text1"/>
                <w:szCs w:val="28"/>
              </w:rPr>
              <w:t>Програми економічного і соціального розвитку Новгород-Сіверської міської об’єднаної територіальної громади на 2020 рік</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rPr>
                <w:color w:val="000000" w:themeColor="text1"/>
                <w:szCs w:val="28"/>
              </w:rPr>
            </w:pPr>
          </w:p>
        </w:tc>
      </w:tr>
      <w:tr w:rsidR="005C06C6" w:rsidRPr="0012158A"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color w:val="000000" w:themeColor="text1"/>
                <w:spacing w:val="-6"/>
                <w:szCs w:val="28"/>
              </w:rPr>
            </w:pPr>
            <w:r w:rsidRPr="00706F09">
              <w:rPr>
                <w:color w:val="000000" w:themeColor="text1"/>
                <w:spacing w:val="-6"/>
                <w:szCs w:val="28"/>
              </w:rPr>
              <w:lastRenderedPageBreak/>
              <w:t>2.</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color w:val="000000" w:themeColor="text1"/>
                <w:spacing w:val="-6"/>
                <w:szCs w:val="28"/>
              </w:rPr>
            </w:pPr>
            <w:r w:rsidRPr="00706F09">
              <w:rPr>
                <w:color w:val="000000" w:themeColor="text1"/>
                <w:spacing w:val="-6"/>
                <w:szCs w:val="28"/>
              </w:rPr>
              <w:t xml:space="preserve">Основні показники економічного </w:t>
            </w:r>
            <w:r w:rsidR="00106C9B" w:rsidRPr="00706F09">
              <w:rPr>
                <w:color w:val="000000" w:themeColor="text1"/>
                <w:spacing w:val="-6"/>
                <w:szCs w:val="28"/>
              </w:rPr>
              <w:t>і</w:t>
            </w:r>
            <w:r w:rsidRPr="00706F09">
              <w:rPr>
                <w:color w:val="000000" w:themeColor="text1"/>
                <w:spacing w:val="-6"/>
                <w:szCs w:val="28"/>
              </w:rPr>
              <w:t xml:space="preserve"> соціального розвитку </w:t>
            </w:r>
            <w:r w:rsidRPr="00706F09">
              <w:rPr>
                <w:color w:val="000000" w:themeColor="text1"/>
                <w:szCs w:val="28"/>
              </w:rPr>
              <w:t>Новгород-Сіверської міської об’єднаної територіальної громади</w:t>
            </w:r>
            <w:r w:rsidRPr="00706F09">
              <w:rPr>
                <w:color w:val="000000" w:themeColor="text1"/>
                <w:spacing w:val="-6"/>
                <w:szCs w:val="28"/>
              </w:rPr>
              <w:t xml:space="preserve"> на 2020 рік</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rPr>
                <w:color w:val="000000" w:themeColor="text1"/>
                <w:szCs w:val="28"/>
              </w:rPr>
            </w:pPr>
          </w:p>
        </w:tc>
      </w:tr>
      <w:tr w:rsidR="005C06C6" w:rsidRPr="00706F0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color w:val="000000" w:themeColor="text1"/>
                <w:spacing w:val="-6"/>
                <w:szCs w:val="28"/>
              </w:rPr>
            </w:pPr>
            <w:r w:rsidRPr="00706F09">
              <w:rPr>
                <w:color w:val="000000" w:themeColor="text1"/>
                <w:spacing w:val="-6"/>
                <w:szCs w:val="28"/>
              </w:rPr>
              <w:t>3.</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color w:val="000000" w:themeColor="text1"/>
                <w:spacing w:val="-6"/>
                <w:szCs w:val="28"/>
              </w:rPr>
            </w:pPr>
            <w:r w:rsidRPr="00706F09">
              <w:rPr>
                <w:color w:val="000000" w:themeColor="text1"/>
                <w:spacing w:val="-6"/>
                <w:szCs w:val="28"/>
              </w:rPr>
              <w:t xml:space="preserve">Перелік міських цільових (комплексних) програм по галузях, </w:t>
            </w:r>
            <w:r w:rsidR="005428F7" w:rsidRPr="00706F09">
              <w:rPr>
                <w:color w:val="000000" w:themeColor="text1"/>
                <w:spacing w:val="-6"/>
                <w:szCs w:val="28"/>
              </w:rPr>
              <w:t>які будуть реалізуватися у</w:t>
            </w:r>
            <w:r w:rsidRPr="00706F09">
              <w:rPr>
                <w:color w:val="000000" w:themeColor="text1"/>
                <w:spacing w:val="-6"/>
                <w:szCs w:val="28"/>
              </w:rPr>
              <w:t xml:space="preserve"> 2020 році </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rPr>
                <w:color w:val="000000" w:themeColor="text1"/>
                <w:szCs w:val="28"/>
              </w:rPr>
            </w:pPr>
          </w:p>
        </w:tc>
      </w:tr>
      <w:tr w:rsidR="005C06C6" w:rsidRPr="0012158A"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color w:val="000000" w:themeColor="text1"/>
                <w:spacing w:val="-6"/>
                <w:szCs w:val="28"/>
              </w:rPr>
            </w:pPr>
            <w:r w:rsidRPr="00706F09">
              <w:rPr>
                <w:color w:val="000000" w:themeColor="text1"/>
                <w:spacing w:val="-6"/>
                <w:szCs w:val="28"/>
              </w:rPr>
              <w:t>4.</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color w:val="000000" w:themeColor="text1"/>
                <w:spacing w:val="-6"/>
                <w:szCs w:val="28"/>
              </w:rPr>
            </w:pPr>
            <w:r w:rsidRPr="00706F09">
              <w:rPr>
                <w:color w:val="000000" w:themeColor="text1"/>
                <w:spacing w:val="-6"/>
                <w:szCs w:val="28"/>
              </w:rPr>
              <w:t xml:space="preserve">Перелік </w:t>
            </w:r>
            <w:r w:rsidRPr="00706F09">
              <w:rPr>
                <w:color w:val="000000" w:themeColor="text1"/>
                <w:szCs w:val="28"/>
              </w:rPr>
              <w:t>пріоритетних об’єктів, які доцільно фінансувати</w:t>
            </w:r>
            <w:r w:rsidRPr="00706F09">
              <w:rPr>
                <w:color w:val="000000" w:themeColor="text1"/>
                <w:spacing w:val="-6"/>
                <w:szCs w:val="28"/>
              </w:rPr>
              <w:t xml:space="preserve"> за рахунок усіх джерел фінансування у 2020 році</w:t>
            </w:r>
            <w:r w:rsidRPr="00706F09">
              <w:rPr>
                <w:color w:val="000000" w:themeColor="text1"/>
                <w:szCs w:val="28"/>
              </w:rPr>
              <w:t xml:space="preserve"> </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rPr>
                <w:color w:val="000000" w:themeColor="text1"/>
                <w:szCs w:val="28"/>
              </w:rPr>
            </w:pPr>
          </w:p>
        </w:tc>
      </w:tr>
    </w:tbl>
    <w:p w:rsidR="005C06C6" w:rsidRPr="00706F09" w:rsidRDefault="005C06C6" w:rsidP="005C06C6">
      <w:pPr>
        <w:jc w:val="center"/>
        <w:rPr>
          <w:b/>
          <w:color w:val="000000" w:themeColor="text1"/>
          <w:sz w:val="28"/>
          <w:szCs w:val="28"/>
          <w:lang w:val="uk-UA"/>
        </w:rPr>
      </w:pPr>
      <w:r w:rsidRPr="00706F09">
        <w:rPr>
          <w:color w:val="000000" w:themeColor="text1"/>
          <w:lang w:val="uk-UA"/>
        </w:rPr>
        <w:br w:type="page"/>
      </w:r>
      <w:r w:rsidRPr="00706F09">
        <w:rPr>
          <w:b/>
          <w:color w:val="000000" w:themeColor="text1"/>
          <w:sz w:val="28"/>
          <w:szCs w:val="28"/>
          <w:lang w:val="uk-UA"/>
        </w:rPr>
        <w:lastRenderedPageBreak/>
        <w:t>Вступ</w:t>
      </w:r>
    </w:p>
    <w:p w:rsidR="005C06C6" w:rsidRPr="00706F09" w:rsidRDefault="005C06C6" w:rsidP="005C06C6">
      <w:pPr>
        <w:jc w:val="center"/>
        <w:rPr>
          <w:color w:val="000000" w:themeColor="text1"/>
          <w:sz w:val="28"/>
          <w:szCs w:val="28"/>
          <w:lang w:val="uk-UA"/>
        </w:rPr>
      </w:pPr>
    </w:p>
    <w:p w:rsidR="00BF26F6" w:rsidRPr="00706F09" w:rsidRDefault="00BF26F6" w:rsidP="007436D3">
      <w:pPr>
        <w:tabs>
          <w:tab w:val="left" w:pos="0"/>
        </w:tabs>
        <w:ind w:firstLine="720"/>
        <w:jc w:val="both"/>
        <w:rPr>
          <w:color w:val="000000" w:themeColor="text1"/>
          <w:sz w:val="28"/>
          <w:szCs w:val="28"/>
          <w:lang w:val="uk-UA"/>
        </w:rPr>
      </w:pPr>
      <w:r w:rsidRPr="00706F09">
        <w:rPr>
          <w:color w:val="000000" w:themeColor="text1"/>
          <w:sz w:val="28"/>
          <w:szCs w:val="28"/>
          <w:lang w:val="uk-UA"/>
        </w:rPr>
        <w:t>Програма економічного і соціального розвитку Новгород-Сіверської міської об’єднаної територіальної громади на 2020 рік (далі – Програма) розроблена відповідно до законів України «Про місцеве самоврядування в Україні», «Про засади державної регіональної політики», «Про державне прогнозування та розроблення програм економічного і соціального розвитку України» та постанови Кабінету Міністрів України від 26.04.2003 № 621 «Про розроблення прогнозних і програмних документів економічного і соціального розвитку та складання проекту державного бюджету».</w:t>
      </w:r>
    </w:p>
    <w:p w:rsidR="00BF26F6" w:rsidRPr="00706F09" w:rsidRDefault="00BF26F6" w:rsidP="007436D3">
      <w:pPr>
        <w:tabs>
          <w:tab w:val="left" w:pos="0"/>
        </w:tabs>
        <w:ind w:firstLine="720"/>
        <w:jc w:val="both"/>
        <w:rPr>
          <w:color w:val="000000" w:themeColor="text1"/>
          <w:sz w:val="28"/>
          <w:szCs w:val="28"/>
          <w:lang w:val="uk-UA"/>
        </w:rPr>
      </w:pPr>
      <w:r w:rsidRPr="00706F09">
        <w:rPr>
          <w:color w:val="000000" w:themeColor="text1"/>
          <w:sz w:val="28"/>
          <w:szCs w:val="28"/>
          <w:lang w:val="uk-UA"/>
        </w:rPr>
        <w:t>Програма передбачає забезпечення узгоджених дій органів місцевого самоврядування для втілення на території громади єдиної державної політики розвитку та спрямована на реалізацію загальнодержавних реформ.</w:t>
      </w:r>
    </w:p>
    <w:p w:rsidR="00BF26F6" w:rsidRPr="00706F09" w:rsidRDefault="00BF26F6" w:rsidP="007436D3">
      <w:pPr>
        <w:pStyle w:val="a6"/>
        <w:widowControl w:val="0"/>
        <w:tabs>
          <w:tab w:val="left" w:pos="0"/>
        </w:tabs>
        <w:ind w:left="0" w:firstLine="720"/>
        <w:jc w:val="both"/>
        <w:rPr>
          <w:color w:val="000000" w:themeColor="text1"/>
          <w:szCs w:val="28"/>
        </w:rPr>
      </w:pPr>
      <w:r w:rsidRPr="00706F09">
        <w:rPr>
          <w:color w:val="000000" w:themeColor="text1"/>
          <w:szCs w:val="28"/>
        </w:rPr>
        <w:t>Відповідно до стратегічних цілей розвитку, існуючих проблем територіальної громади в Програмі передбачено комплекс завдань та заходів, спрямованих на економічний і соціальний розвиток територіальної громади на 2020 рік.</w:t>
      </w:r>
    </w:p>
    <w:p w:rsidR="008D01C2" w:rsidRPr="00706F09" w:rsidRDefault="00BF26F6" w:rsidP="007436D3">
      <w:pPr>
        <w:tabs>
          <w:tab w:val="left" w:pos="0"/>
        </w:tabs>
        <w:ind w:firstLine="720"/>
        <w:jc w:val="both"/>
        <w:rPr>
          <w:color w:val="000000" w:themeColor="text1"/>
          <w:sz w:val="28"/>
          <w:szCs w:val="28"/>
          <w:lang w:val="uk-UA"/>
        </w:rPr>
      </w:pPr>
      <w:r w:rsidRPr="00706F09">
        <w:rPr>
          <w:color w:val="000000" w:themeColor="text1"/>
          <w:sz w:val="28"/>
          <w:szCs w:val="28"/>
          <w:lang w:val="uk-UA"/>
        </w:rPr>
        <w:t xml:space="preserve">При формуванні проекту Програми враховувались основні завдання міських цільових (комплексних) програм, основні пріоритети розвитку </w:t>
      </w:r>
      <w:r w:rsidR="00694039" w:rsidRPr="00706F09">
        <w:rPr>
          <w:color w:val="000000" w:themeColor="text1"/>
          <w:sz w:val="28"/>
          <w:szCs w:val="28"/>
          <w:lang w:val="uk-UA"/>
        </w:rPr>
        <w:t>громади</w:t>
      </w:r>
      <w:r w:rsidRPr="00706F09">
        <w:rPr>
          <w:color w:val="000000" w:themeColor="text1"/>
          <w:sz w:val="28"/>
          <w:szCs w:val="28"/>
          <w:lang w:val="uk-UA"/>
        </w:rPr>
        <w:t xml:space="preserve">, завдання щодо підвищення ефективності використання наявного природного, виробничого і трудового потенціалів. </w:t>
      </w:r>
    </w:p>
    <w:p w:rsidR="00BF26F6" w:rsidRPr="00706F09" w:rsidRDefault="00BF26F6" w:rsidP="007436D3">
      <w:pPr>
        <w:tabs>
          <w:tab w:val="left" w:pos="0"/>
        </w:tabs>
        <w:ind w:firstLine="720"/>
        <w:jc w:val="both"/>
        <w:rPr>
          <w:color w:val="000000" w:themeColor="text1"/>
          <w:sz w:val="28"/>
          <w:szCs w:val="28"/>
          <w:lang w:val="uk-UA"/>
        </w:rPr>
      </w:pPr>
      <w:r w:rsidRPr="00706F09">
        <w:rPr>
          <w:color w:val="000000" w:themeColor="text1"/>
          <w:sz w:val="28"/>
          <w:szCs w:val="28"/>
          <w:lang w:val="uk-UA"/>
        </w:rPr>
        <w:t xml:space="preserve">Програма враховує пропозиції депутатського корпусу, громадян </w:t>
      </w:r>
      <w:r w:rsidR="00694039" w:rsidRPr="00706F09">
        <w:rPr>
          <w:color w:val="000000" w:themeColor="text1"/>
          <w:sz w:val="28"/>
          <w:szCs w:val="28"/>
          <w:lang w:val="uk-UA"/>
        </w:rPr>
        <w:t>громади</w:t>
      </w:r>
      <w:r w:rsidRPr="00706F09">
        <w:rPr>
          <w:color w:val="000000" w:themeColor="text1"/>
          <w:sz w:val="28"/>
          <w:szCs w:val="28"/>
          <w:lang w:val="uk-UA"/>
        </w:rPr>
        <w:t>, виконавчих органів міської ради, підприємств та організацій міста, виходячи із загальної оцінки соціально-економічної ситуації, наявних матеріально-технічних ресурсів та фінансових можливостей.</w:t>
      </w:r>
    </w:p>
    <w:p w:rsidR="00BF26F6" w:rsidRPr="00706F09" w:rsidRDefault="00BF26F6" w:rsidP="007436D3">
      <w:pPr>
        <w:tabs>
          <w:tab w:val="left" w:pos="0"/>
        </w:tabs>
        <w:ind w:firstLine="720"/>
        <w:jc w:val="both"/>
        <w:rPr>
          <w:color w:val="000000" w:themeColor="text1"/>
          <w:sz w:val="28"/>
          <w:szCs w:val="28"/>
          <w:lang w:val="uk-UA"/>
        </w:rPr>
      </w:pPr>
      <w:r w:rsidRPr="00706F09">
        <w:rPr>
          <w:bCs/>
          <w:color w:val="000000" w:themeColor="text1"/>
          <w:sz w:val="28"/>
          <w:szCs w:val="28"/>
          <w:lang w:val="uk-UA"/>
        </w:rPr>
        <w:t xml:space="preserve">Напрями та завдання Програми конкретизуються в </w:t>
      </w:r>
      <w:r w:rsidRPr="00706F09">
        <w:rPr>
          <w:color w:val="000000" w:themeColor="text1"/>
          <w:spacing w:val="-6"/>
          <w:sz w:val="28"/>
          <w:szCs w:val="28"/>
          <w:lang w:val="uk-UA"/>
        </w:rPr>
        <w:t xml:space="preserve">заходах щодо реалізації </w:t>
      </w:r>
      <w:r w:rsidRPr="00706F09">
        <w:rPr>
          <w:color w:val="000000" w:themeColor="text1"/>
          <w:sz w:val="28"/>
          <w:szCs w:val="28"/>
          <w:lang w:val="uk-UA"/>
        </w:rPr>
        <w:t>програми економічного і соціального розвитку Новгород-Сіверської міської об’єднаної територіальної громади на 2020 рік.</w:t>
      </w:r>
    </w:p>
    <w:p w:rsidR="00BF26F6" w:rsidRPr="00706F09" w:rsidRDefault="00BF26F6" w:rsidP="007436D3">
      <w:pPr>
        <w:tabs>
          <w:tab w:val="left" w:pos="0"/>
        </w:tabs>
        <w:ind w:firstLine="720"/>
        <w:jc w:val="both"/>
        <w:rPr>
          <w:color w:val="000000" w:themeColor="text1"/>
          <w:sz w:val="28"/>
          <w:szCs w:val="28"/>
          <w:lang w:val="uk-UA"/>
        </w:rPr>
      </w:pPr>
      <w:r w:rsidRPr="00706F09">
        <w:rPr>
          <w:color w:val="000000" w:themeColor="text1"/>
          <w:sz w:val="28"/>
          <w:szCs w:val="28"/>
          <w:lang w:val="uk-UA"/>
        </w:rPr>
        <w:t xml:space="preserve">Програма містить основні показники економічного і соціального розвитку Новгород-Сіверської міської об’єднаної територіальної громади на 2020 рік, що базуються на намірах господарюючих суб’єктів територіальної громади, пропозиціях структурних підрозділів міської ради, територіальних представництв центральних органів виконавчої влади і розраховані, виходячи із існуючих тенденцій соціально-економічного розвитку </w:t>
      </w:r>
      <w:r w:rsidR="00694039" w:rsidRPr="00706F09">
        <w:rPr>
          <w:color w:val="000000" w:themeColor="text1"/>
          <w:sz w:val="28"/>
          <w:szCs w:val="28"/>
          <w:lang w:val="uk-UA"/>
        </w:rPr>
        <w:t>громади</w:t>
      </w:r>
      <w:r w:rsidRPr="00706F09">
        <w:rPr>
          <w:color w:val="000000" w:themeColor="text1"/>
          <w:sz w:val="28"/>
          <w:szCs w:val="28"/>
          <w:lang w:val="uk-UA"/>
        </w:rPr>
        <w:t>.</w:t>
      </w:r>
    </w:p>
    <w:p w:rsidR="00BF26F6" w:rsidRPr="00706F09" w:rsidRDefault="00BF26F6" w:rsidP="007436D3">
      <w:pPr>
        <w:pStyle w:val="a6"/>
        <w:tabs>
          <w:tab w:val="left" w:pos="0"/>
          <w:tab w:val="left" w:pos="840"/>
          <w:tab w:val="left" w:pos="1722"/>
        </w:tabs>
        <w:ind w:left="0" w:firstLine="720"/>
        <w:jc w:val="both"/>
        <w:rPr>
          <w:color w:val="000000" w:themeColor="text1"/>
          <w:szCs w:val="28"/>
        </w:rPr>
      </w:pPr>
      <w:r w:rsidRPr="00706F09">
        <w:rPr>
          <w:color w:val="000000" w:themeColor="text1"/>
          <w:szCs w:val="28"/>
        </w:rPr>
        <w:t xml:space="preserve">До Програми включено </w:t>
      </w:r>
      <w:r w:rsidRPr="00706F09">
        <w:rPr>
          <w:color w:val="000000" w:themeColor="text1"/>
          <w:spacing w:val="-6"/>
          <w:szCs w:val="28"/>
        </w:rPr>
        <w:t>перелік міських цільових (комплексних) програм по галузях, які будуть реалізуватися у 2020 році</w:t>
      </w:r>
      <w:r w:rsidRPr="00706F09">
        <w:rPr>
          <w:color w:val="000000" w:themeColor="text1"/>
          <w:szCs w:val="28"/>
        </w:rPr>
        <w:t>.</w:t>
      </w:r>
    </w:p>
    <w:p w:rsidR="00BF26F6" w:rsidRPr="00706F09" w:rsidRDefault="00BF26F6" w:rsidP="007436D3">
      <w:pPr>
        <w:pStyle w:val="a6"/>
        <w:tabs>
          <w:tab w:val="left" w:pos="0"/>
          <w:tab w:val="left" w:pos="840"/>
          <w:tab w:val="left" w:pos="1722"/>
        </w:tabs>
        <w:ind w:left="0" w:firstLine="720"/>
        <w:jc w:val="both"/>
        <w:rPr>
          <w:color w:val="000000" w:themeColor="text1"/>
          <w:spacing w:val="-6"/>
          <w:szCs w:val="28"/>
        </w:rPr>
      </w:pPr>
      <w:r w:rsidRPr="00706F09">
        <w:rPr>
          <w:color w:val="000000" w:themeColor="text1"/>
          <w:szCs w:val="28"/>
        </w:rPr>
        <w:t xml:space="preserve">Крім того, визначений </w:t>
      </w:r>
      <w:r w:rsidRPr="00706F09">
        <w:rPr>
          <w:color w:val="000000" w:themeColor="text1"/>
          <w:spacing w:val="-6"/>
          <w:szCs w:val="28"/>
        </w:rPr>
        <w:t xml:space="preserve">перелік </w:t>
      </w:r>
      <w:r w:rsidRPr="00706F09">
        <w:rPr>
          <w:color w:val="000000" w:themeColor="text1"/>
          <w:szCs w:val="28"/>
        </w:rPr>
        <w:t>пріоритетних об’єктів, які доцільно фінансувати</w:t>
      </w:r>
      <w:r w:rsidRPr="00706F09">
        <w:rPr>
          <w:color w:val="000000" w:themeColor="text1"/>
          <w:spacing w:val="-6"/>
          <w:szCs w:val="28"/>
        </w:rPr>
        <w:t xml:space="preserve"> за рахунок усіх джерел фінансування у 2020 році.</w:t>
      </w:r>
    </w:p>
    <w:p w:rsidR="00BF26F6" w:rsidRPr="00706F09" w:rsidRDefault="00BF26F6" w:rsidP="007436D3">
      <w:pPr>
        <w:pStyle w:val="a6"/>
        <w:tabs>
          <w:tab w:val="left" w:pos="0"/>
          <w:tab w:val="left" w:pos="840"/>
          <w:tab w:val="left" w:pos="1722"/>
        </w:tabs>
        <w:ind w:left="0" w:firstLine="720"/>
        <w:jc w:val="both"/>
        <w:rPr>
          <w:color w:val="000000" w:themeColor="text1"/>
          <w:szCs w:val="28"/>
        </w:rPr>
      </w:pPr>
      <w:r w:rsidRPr="00706F09">
        <w:rPr>
          <w:color w:val="000000" w:themeColor="text1"/>
          <w:szCs w:val="28"/>
        </w:rPr>
        <w:t xml:space="preserve">Реалізація програмних завдань має забезпечити вирішення гострих проблем в економічній і соціальній сферах, позитивну динаміку розвитку територіальної громади, покращення якості життя людей. </w:t>
      </w:r>
    </w:p>
    <w:p w:rsidR="00BF26F6" w:rsidRPr="00706F09" w:rsidRDefault="00BF26F6" w:rsidP="007436D3">
      <w:pPr>
        <w:tabs>
          <w:tab w:val="left" w:pos="0"/>
        </w:tabs>
        <w:ind w:firstLine="720"/>
        <w:jc w:val="both"/>
        <w:rPr>
          <w:color w:val="000000" w:themeColor="text1"/>
          <w:sz w:val="28"/>
          <w:szCs w:val="28"/>
          <w:lang w:val="uk-UA"/>
        </w:rPr>
      </w:pPr>
      <w:r w:rsidRPr="00706F09">
        <w:rPr>
          <w:color w:val="000000" w:themeColor="text1"/>
          <w:sz w:val="28"/>
          <w:szCs w:val="28"/>
          <w:lang w:val="uk-UA"/>
        </w:rPr>
        <w:t>Термін реалізації програми – 2020 рік.</w:t>
      </w:r>
    </w:p>
    <w:p w:rsidR="005C06C6" w:rsidRPr="00706F09" w:rsidRDefault="005C06C6" w:rsidP="00BF26F6">
      <w:pPr>
        <w:jc w:val="center"/>
        <w:rPr>
          <w:b/>
          <w:bCs/>
          <w:color w:val="000000" w:themeColor="text1"/>
          <w:sz w:val="28"/>
          <w:szCs w:val="28"/>
          <w:lang w:val="uk-UA"/>
        </w:rPr>
      </w:pPr>
      <w:r w:rsidRPr="00706F09">
        <w:rPr>
          <w:color w:val="000000" w:themeColor="text1"/>
          <w:lang w:val="uk-UA"/>
        </w:rPr>
        <w:br w:type="page"/>
      </w:r>
      <w:r w:rsidRPr="00706F09">
        <w:rPr>
          <w:b/>
          <w:bCs/>
          <w:color w:val="000000" w:themeColor="text1"/>
          <w:sz w:val="28"/>
          <w:szCs w:val="28"/>
          <w:lang w:val="uk-UA"/>
        </w:rPr>
        <w:lastRenderedPageBreak/>
        <w:t>І. Оцінка тенденцій економічного і соціального розвитку за 2019 рік</w:t>
      </w:r>
    </w:p>
    <w:p w:rsidR="005C06C6" w:rsidRPr="00706F09" w:rsidRDefault="005C06C6" w:rsidP="005C06C6">
      <w:pPr>
        <w:jc w:val="center"/>
        <w:rPr>
          <w:b/>
          <w:bCs/>
          <w:color w:val="000000" w:themeColor="text1"/>
          <w:sz w:val="28"/>
          <w:szCs w:val="28"/>
          <w:lang w:val="uk-UA"/>
        </w:rPr>
      </w:pPr>
    </w:p>
    <w:p w:rsidR="005C06C6" w:rsidRPr="00706F09" w:rsidRDefault="005C06C6" w:rsidP="00B84225">
      <w:pPr>
        <w:ind w:firstLine="709"/>
        <w:jc w:val="both"/>
        <w:rPr>
          <w:color w:val="000000" w:themeColor="text1"/>
          <w:sz w:val="28"/>
          <w:szCs w:val="28"/>
          <w:lang w:val="uk-UA"/>
        </w:rPr>
      </w:pPr>
      <w:r w:rsidRPr="00706F09">
        <w:rPr>
          <w:color w:val="000000" w:themeColor="text1"/>
          <w:sz w:val="28"/>
          <w:szCs w:val="28"/>
          <w:lang w:val="uk-UA"/>
        </w:rPr>
        <w:t xml:space="preserve">Робота виконавчих органів міської ради, установ, підприємств та організацій </w:t>
      </w:r>
      <w:r w:rsidR="00431342" w:rsidRPr="00706F09">
        <w:rPr>
          <w:color w:val="000000" w:themeColor="text1"/>
          <w:sz w:val="28"/>
          <w:szCs w:val="28"/>
          <w:lang w:val="uk-UA"/>
        </w:rPr>
        <w:t xml:space="preserve">громади </w:t>
      </w:r>
      <w:r w:rsidRPr="00706F09">
        <w:rPr>
          <w:color w:val="000000" w:themeColor="text1"/>
          <w:sz w:val="28"/>
          <w:szCs w:val="28"/>
          <w:lang w:val="uk-UA"/>
        </w:rPr>
        <w:t xml:space="preserve">всіх сфер діяльності була направлена на виконання пріоритетних завдань соціально економічного розвитку, забезпечення першочергових потреб мешканців </w:t>
      </w:r>
      <w:r w:rsidR="00431342" w:rsidRPr="00706F09">
        <w:rPr>
          <w:color w:val="000000" w:themeColor="text1"/>
          <w:sz w:val="28"/>
          <w:szCs w:val="28"/>
          <w:lang w:val="uk-UA"/>
        </w:rPr>
        <w:t>громади</w:t>
      </w:r>
      <w:r w:rsidRPr="00706F09">
        <w:rPr>
          <w:color w:val="000000" w:themeColor="text1"/>
          <w:sz w:val="28"/>
          <w:szCs w:val="28"/>
          <w:lang w:val="uk-UA"/>
        </w:rPr>
        <w:t>.</w:t>
      </w:r>
    </w:p>
    <w:p w:rsidR="005C06C6" w:rsidRPr="00706F09" w:rsidRDefault="005C06C6" w:rsidP="00B84225">
      <w:pPr>
        <w:ind w:firstLine="709"/>
        <w:jc w:val="both"/>
        <w:rPr>
          <w:color w:val="000000" w:themeColor="text1"/>
          <w:sz w:val="28"/>
          <w:szCs w:val="28"/>
          <w:lang w:val="uk-UA"/>
        </w:rPr>
      </w:pPr>
      <w:r w:rsidRPr="00706F09">
        <w:rPr>
          <w:color w:val="000000" w:themeColor="text1"/>
          <w:sz w:val="28"/>
          <w:szCs w:val="28"/>
          <w:lang w:val="uk-UA"/>
        </w:rPr>
        <w:t xml:space="preserve">Завдяки спільній співпраці влади, громади та бізнесу вдалося досягти певних результатів в соціально-економічному розвитку </w:t>
      </w:r>
      <w:r w:rsidR="00431342" w:rsidRPr="00706F09">
        <w:rPr>
          <w:color w:val="000000" w:themeColor="text1"/>
          <w:sz w:val="28"/>
          <w:szCs w:val="28"/>
          <w:lang w:val="uk-UA"/>
        </w:rPr>
        <w:t>громади</w:t>
      </w:r>
      <w:r w:rsidRPr="00706F09">
        <w:rPr>
          <w:color w:val="000000" w:themeColor="text1"/>
          <w:sz w:val="28"/>
          <w:szCs w:val="28"/>
          <w:lang w:val="uk-UA"/>
        </w:rPr>
        <w:t xml:space="preserve">. </w:t>
      </w:r>
      <w:r w:rsidR="00431342" w:rsidRPr="00706F09">
        <w:rPr>
          <w:rFonts w:eastAsiaTheme="minorHAnsi"/>
          <w:color w:val="000000" w:themeColor="text1"/>
          <w:sz w:val="28"/>
          <w:szCs w:val="28"/>
          <w:lang w:val="uk-UA" w:eastAsia="en-US"/>
        </w:rPr>
        <w:t>Ситуація в економічній та соціальній сферах по більшості показників має позитивну динаміку.</w:t>
      </w:r>
    </w:p>
    <w:p w:rsidR="005C06C6" w:rsidRPr="00706F09" w:rsidRDefault="005C06C6" w:rsidP="00B84225">
      <w:pPr>
        <w:ind w:firstLine="709"/>
        <w:jc w:val="both"/>
        <w:rPr>
          <w:b/>
          <w:color w:val="000000" w:themeColor="text1"/>
          <w:sz w:val="28"/>
          <w:szCs w:val="28"/>
          <w:lang w:val="uk-UA"/>
        </w:rPr>
      </w:pPr>
      <w:r w:rsidRPr="00706F09">
        <w:rPr>
          <w:color w:val="000000" w:themeColor="text1"/>
          <w:sz w:val="28"/>
          <w:szCs w:val="28"/>
          <w:lang w:val="uk-UA"/>
        </w:rPr>
        <w:t xml:space="preserve">Важливим аспектом економічного та соціального розвитку </w:t>
      </w:r>
      <w:r w:rsidR="00694039" w:rsidRPr="00706F09">
        <w:rPr>
          <w:color w:val="000000" w:themeColor="text1"/>
          <w:sz w:val="28"/>
          <w:szCs w:val="28"/>
          <w:lang w:val="uk-UA"/>
        </w:rPr>
        <w:t>громади</w:t>
      </w:r>
      <w:r w:rsidRPr="00706F09">
        <w:rPr>
          <w:color w:val="000000" w:themeColor="text1"/>
          <w:sz w:val="28"/>
          <w:szCs w:val="28"/>
          <w:lang w:val="uk-UA"/>
        </w:rPr>
        <w:t xml:space="preserve"> є наявність </w:t>
      </w:r>
      <w:r w:rsidRPr="00706F09">
        <w:rPr>
          <w:b/>
          <w:color w:val="000000" w:themeColor="text1"/>
          <w:sz w:val="28"/>
          <w:szCs w:val="28"/>
          <w:lang w:val="uk-UA"/>
        </w:rPr>
        <w:t>фінансових ресурсів.</w:t>
      </w:r>
    </w:p>
    <w:p w:rsidR="005C06C6" w:rsidRPr="00706F09" w:rsidRDefault="005C06C6" w:rsidP="004C514B">
      <w:pPr>
        <w:pStyle w:val="af1"/>
        <w:shd w:val="clear" w:color="auto" w:fill="FFFFFF"/>
        <w:spacing w:before="0" w:beforeAutospacing="0" w:after="0" w:afterAutospacing="0"/>
        <w:ind w:firstLine="709"/>
        <w:jc w:val="both"/>
        <w:rPr>
          <w:color w:val="000000" w:themeColor="text1"/>
          <w:sz w:val="28"/>
          <w:szCs w:val="28"/>
          <w:lang w:val="uk-UA"/>
        </w:rPr>
      </w:pPr>
      <w:r w:rsidRPr="00706F09">
        <w:rPr>
          <w:color w:val="000000" w:themeColor="text1"/>
          <w:sz w:val="28"/>
          <w:szCs w:val="28"/>
          <w:lang w:val="uk-UA"/>
        </w:rPr>
        <w:t xml:space="preserve">За 9 місяців 2019 року до </w:t>
      </w:r>
      <w:r w:rsidRPr="00706F09">
        <w:rPr>
          <w:b/>
          <w:color w:val="000000" w:themeColor="text1"/>
          <w:sz w:val="28"/>
          <w:szCs w:val="28"/>
          <w:lang w:val="uk-UA"/>
        </w:rPr>
        <w:t>міського бюджету</w:t>
      </w:r>
      <w:r w:rsidRPr="00706F09">
        <w:rPr>
          <w:color w:val="000000" w:themeColor="text1"/>
          <w:sz w:val="28"/>
          <w:szCs w:val="28"/>
          <w:lang w:val="uk-UA"/>
        </w:rPr>
        <w:t xml:space="preserve"> загалом надійшло 88,01 </w:t>
      </w:r>
      <w:proofErr w:type="spellStart"/>
      <w:r w:rsidRPr="00706F09">
        <w:rPr>
          <w:color w:val="000000" w:themeColor="text1"/>
          <w:sz w:val="28"/>
          <w:szCs w:val="28"/>
          <w:lang w:val="uk-UA"/>
        </w:rPr>
        <w:t>млн</w:t>
      </w:r>
      <w:proofErr w:type="spellEnd"/>
      <w:r w:rsidRPr="00706F09">
        <w:rPr>
          <w:color w:val="000000" w:themeColor="text1"/>
          <w:sz w:val="28"/>
          <w:szCs w:val="28"/>
          <w:lang w:val="uk-UA"/>
        </w:rPr>
        <w:t xml:space="preserve"> грн, податків та зборів, що на 16,4% або 5,7 </w:t>
      </w:r>
      <w:proofErr w:type="spellStart"/>
      <w:r w:rsidRPr="00706F09">
        <w:rPr>
          <w:color w:val="000000" w:themeColor="text1"/>
          <w:sz w:val="28"/>
          <w:szCs w:val="28"/>
          <w:lang w:val="uk-UA"/>
        </w:rPr>
        <w:t>млн</w:t>
      </w:r>
      <w:proofErr w:type="spellEnd"/>
      <w:r w:rsidRPr="00706F09">
        <w:rPr>
          <w:color w:val="000000" w:themeColor="text1"/>
          <w:sz w:val="28"/>
          <w:szCs w:val="28"/>
          <w:lang w:val="uk-UA"/>
        </w:rPr>
        <w:t xml:space="preserve"> грн більше надходжень відповідного періоду 2018 року, з них.: податкові надходження – 38,52 млн. грн, неподаткові надходження – 2,32 млн. грн, офіційні трансферти –  47,17 млн. грн.</w:t>
      </w:r>
    </w:p>
    <w:p w:rsidR="005C06C6" w:rsidRPr="00706F09" w:rsidRDefault="005C06C6" w:rsidP="00B84225">
      <w:pPr>
        <w:ind w:firstLine="709"/>
        <w:jc w:val="both"/>
        <w:rPr>
          <w:rStyle w:val="aff"/>
          <w:b w:val="0"/>
          <w:color w:val="000000" w:themeColor="text1"/>
          <w:sz w:val="28"/>
          <w:szCs w:val="28"/>
          <w:lang w:val="uk-UA"/>
        </w:rPr>
      </w:pPr>
      <w:r w:rsidRPr="00706F09">
        <w:rPr>
          <w:color w:val="000000" w:themeColor="text1"/>
          <w:sz w:val="28"/>
          <w:szCs w:val="28"/>
          <w:lang w:val="uk-UA"/>
        </w:rPr>
        <w:t xml:space="preserve">Найбільші суми надходжень отримано по податку з доходів фізичних осіб – 23,8 </w:t>
      </w:r>
      <w:proofErr w:type="spellStart"/>
      <w:r w:rsidRPr="00706F09">
        <w:rPr>
          <w:color w:val="000000" w:themeColor="text1"/>
          <w:sz w:val="28"/>
          <w:szCs w:val="28"/>
          <w:lang w:val="uk-UA"/>
        </w:rPr>
        <w:t>млн</w:t>
      </w:r>
      <w:proofErr w:type="spellEnd"/>
      <w:r w:rsidRPr="00706F09">
        <w:rPr>
          <w:color w:val="000000" w:themeColor="text1"/>
          <w:sz w:val="28"/>
          <w:szCs w:val="28"/>
          <w:lang w:val="uk-UA"/>
        </w:rPr>
        <w:t xml:space="preserve"> грн, що на 6,3% більше до рівня 2018 року (+1,4 </w:t>
      </w:r>
      <w:proofErr w:type="spellStart"/>
      <w:r w:rsidRPr="00706F09">
        <w:rPr>
          <w:color w:val="000000" w:themeColor="text1"/>
          <w:sz w:val="28"/>
          <w:szCs w:val="28"/>
          <w:lang w:val="uk-UA"/>
        </w:rPr>
        <w:t>млн</w:t>
      </w:r>
      <w:proofErr w:type="spellEnd"/>
      <w:r w:rsidRPr="00706F09">
        <w:rPr>
          <w:color w:val="000000" w:themeColor="text1"/>
          <w:sz w:val="28"/>
          <w:szCs w:val="28"/>
          <w:lang w:val="uk-UA"/>
        </w:rPr>
        <w:t xml:space="preserve"> грн); єдиний податок – 4,8 </w:t>
      </w:r>
      <w:proofErr w:type="spellStart"/>
      <w:r w:rsidRPr="00706F09">
        <w:rPr>
          <w:color w:val="000000" w:themeColor="text1"/>
          <w:sz w:val="28"/>
          <w:szCs w:val="28"/>
          <w:lang w:val="uk-UA"/>
        </w:rPr>
        <w:t>млн</w:t>
      </w:r>
      <w:proofErr w:type="spellEnd"/>
      <w:r w:rsidRPr="00706F09">
        <w:rPr>
          <w:color w:val="000000" w:themeColor="text1"/>
          <w:sz w:val="28"/>
          <w:szCs w:val="28"/>
          <w:lang w:val="uk-UA"/>
        </w:rPr>
        <w:t xml:space="preserve"> грн (+0,9 </w:t>
      </w:r>
      <w:proofErr w:type="spellStart"/>
      <w:r w:rsidRPr="00706F09">
        <w:rPr>
          <w:color w:val="000000" w:themeColor="text1"/>
          <w:sz w:val="28"/>
          <w:szCs w:val="28"/>
          <w:lang w:val="uk-UA"/>
        </w:rPr>
        <w:t>млн</w:t>
      </w:r>
      <w:proofErr w:type="spellEnd"/>
      <w:r w:rsidRPr="00706F09">
        <w:rPr>
          <w:color w:val="000000" w:themeColor="text1"/>
          <w:sz w:val="28"/>
          <w:szCs w:val="28"/>
          <w:lang w:val="uk-UA"/>
        </w:rPr>
        <w:t xml:space="preserve"> грн); податок на майно – 7,1 </w:t>
      </w:r>
      <w:proofErr w:type="spellStart"/>
      <w:r w:rsidRPr="00706F09">
        <w:rPr>
          <w:color w:val="000000" w:themeColor="text1"/>
          <w:sz w:val="28"/>
          <w:szCs w:val="28"/>
          <w:lang w:val="uk-UA"/>
        </w:rPr>
        <w:t>млн</w:t>
      </w:r>
      <w:proofErr w:type="spellEnd"/>
      <w:r w:rsidRPr="00706F09">
        <w:rPr>
          <w:color w:val="000000" w:themeColor="text1"/>
          <w:sz w:val="28"/>
          <w:szCs w:val="28"/>
          <w:lang w:val="uk-UA"/>
        </w:rPr>
        <w:t xml:space="preserve"> грн (+2,3 </w:t>
      </w:r>
      <w:proofErr w:type="spellStart"/>
      <w:r w:rsidRPr="00706F09">
        <w:rPr>
          <w:color w:val="000000" w:themeColor="text1"/>
          <w:sz w:val="28"/>
          <w:szCs w:val="28"/>
          <w:lang w:val="uk-UA"/>
        </w:rPr>
        <w:t>млн</w:t>
      </w:r>
      <w:proofErr w:type="spellEnd"/>
      <w:r w:rsidRPr="00706F09">
        <w:rPr>
          <w:color w:val="000000" w:themeColor="text1"/>
          <w:sz w:val="28"/>
          <w:szCs w:val="28"/>
          <w:lang w:val="uk-UA"/>
        </w:rPr>
        <w:t xml:space="preserve"> грн);</w:t>
      </w:r>
      <w:r w:rsidRPr="00706F09">
        <w:rPr>
          <w:rStyle w:val="aff"/>
          <w:b w:val="0"/>
          <w:color w:val="000000" w:themeColor="text1"/>
          <w:sz w:val="28"/>
          <w:szCs w:val="28"/>
          <w:lang w:val="uk-UA"/>
        </w:rPr>
        <w:t xml:space="preserve"> плата за землю – 6,6 млн. грн (+2,3 млн. грн).</w:t>
      </w:r>
    </w:p>
    <w:p w:rsidR="005C06C6" w:rsidRPr="00706F09" w:rsidRDefault="005C06C6" w:rsidP="00B84225">
      <w:pPr>
        <w:ind w:firstLine="709"/>
        <w:jc w:val="both"/>
        <w:rPr>
          <w:color w:val="000000" w:themeColor="text1"/>
          <w:sz w:val="28"/>
          <w:szCs w:val="28"/>
          <w:lang w:val="uk-UA"/>
        </w:rPr>
      </w:pPr>
      <w:r w:rsidRPr="00706F09">
        <w:rPr>
          <w:color w:val="000000" w:themeColor="text1"/>
          <w:sz w:val="28"/>
          <w:szCs w:val="28"/>
          <w:lang w:val="uk-UA"/>
        </w:rPr>
        <w:t xml:space="preserve">Найвагомішим за обсягами джерелом наповнення доходної частини міського бюджету є податок з доходів фізичних осіб. Питома вага його в сумі власних доходів загального фонду міського бюджету за 9 місяців 2019 року склала 60,5%. </w:t>
      </w:r>
    </w:p>
    <w:p w:rsidR="005C06C6" w:rsidRPr="00706F09" w:rsidRDefault="005C06C6" w:rsidP="00B84225">
      <w:pPr>
        <w:ind w:firstLine="709"/>
        <w:jc w:val="both"/>
        <w:rPr>
          <w:color w:val="000000" w:themeColor="text1"/>
          <w:sz w:val="28"/>
          <w:szCs w:val="28"/>
          <w:lang w:val="uk-UA"/>
        </w:rPr>
      </w:pPr>
      <w:r w:rsidRPr="00706F09">
        <w:rPr>
          <w:color w:val="000000" w:themeColor="text1"/>
          <w:sz w:val="28"/>
          <w:szCs w:val="28"/>
          <w:lang w:val="uk-UA"/>
        </w:rPr>
        <w:t xml:space="preserve">За 9 місяців 2019 року до </w:t>
      </w:r>
      <w:r w:rsidRPr="00706F09">
        <w:rPr>
          <w:b/>
          <w:color w:val="000000" w:themeColor="text1"/>
          <w:sz w:val="28"/>
          <w:szCs w:val="28"/>
          <w:lang w:val="uk-UA"/>
        </w:rPr>
        <w:t xml:space="preserve">загального фонду міського бюджету </w:t>
      </w:r>
      <w:r w:rsidRPr="00706F09">
        <w:rPr>
          <w:color w:val="000000" w:themeColor="text1"/>
          <w:sz w:val="28"/>
          <w:szCs w:val="28"/>
          <w:lang w:val="uk-UA"/>
        </w:rPr>
        <w:t xml:space="preserve">надійшло доходів з урахуванням трансфертів з державного та обласного бюджетів 86,6 млн. грн або на 10% менше, ніж в аналогічному періоді минулого року. Власні надходження до міського бюджету становили 39,4 млн. грн, що на 5,2 млн. грн. (на 15,1%) в </w:t>
      </w:r>
      <w:proofErr w:type="spellStart"/>
      <w:r w:rsidRPr="00706F09">
        <w:rPr>
          <w:color w:val="000000" w:themeColor="text1"/>
          <w:sz w:val="28"/>
          <w:szCs w:val="28"/>
          <w:lang w:val="uk-UA"/>
        </w:rPr>
        <w:t>співставних</w:t>
      </w:r>
      <w:proofErr w:type="spellEnd"/>
      <w:r w:rsidRPr="00706F09">
        <w:rPr>
          <w:color w:val="000000" w:themeColor="text1"/>
          <w:sz w:val="28"/>
          <w:szCs w:val="28"/>
          <w:lang w:val="uk-UA"/>
        </w:rPr>
        <w:t xml:space="preserve"> значеннях більше надходжень  за 9 місяців 2018 року.</w:t>
      </w:r>
    </w:p>
    <w:p w:rsidR="005C06C6" w:rsidRPr="00706F09" w:rsidRDefault="005C06C6" w:rsidP="00B84225">
      <w:pPr>
        <w:pStyle w:val="af1"/>
        <w:shd w:val="clear" w:color="auto" w:fill="FFFFFF"/>
        <w:spacing w:before="0" w:beforeAutospacing="0" w:after="0" w:afterAutospacing="0"/>
        <w:ind w:firstLine="709"/>
        <w:jc w:val="both"/>
        <w:rPr>
          <w:color w:val="000000" w:themeColor="text1"/>
          <w:sz w:val="28"/>
          <w:szCs w:val="28"/>
          <w:lang w:val="uk-UA"/>
        </w:rPr>
      </w:pPr>
      <w:r w:rsidRPr="00706F09">
        <w:rPr>
          <w:color w:val="000000" w:themeColor="text1"/>
          <w:sz w:val="28"/>
          <w:szCs w:val="28"/>
          <w:lang w:val="uk-UA"/>
        </w:rPr>
        <w:t xml:space="preserve">Протягом звітного періоду забезпечувалось виконання затверджених міською радою заходів щодо наповнення доходної частини міського бюджету. Вказані заходи спрямовані на виконання запланованих показників доходної частини міського бюджету та досягнення економії коштів, врахованої при затвердженні міського бюджету. </w:t>
      </w:r>
    </w:p>
    <w:p w:rsidR="005C06C6" w:rsidRPr="00706F09" w:rsidRDefault="005C06C6" w:rsidP="00B84225">
      <w:pPr>
        <w:pStyle w:val="aa"/>
        <w:spacing w:after="0"/>
        <w:ind w:right="-55" w:firstLine="709"/>
        <w:jc w:val="both"/>
        <w:rPr>
          <w:color w:val="000000" w:themeColor="text1"/>
          <w:sz w:val="28"/>
          <w:szCs w:val="28"/>
          <w:lang w:val="uk-UA"/>
        </w:rPr>
      </w:pPr>
      <w:r w:rsidRPr="00706F09">
        <w:rPr>
          <w:color w:val="000000" w:themeColor="text1"/>
          <w:sz w:val="28"/>
          <w:szCs w:val="28"/>
          <w:lang w:val="uk-UA"/>
        </w:rPr>
        <w:t xml:space="preserve">Виконання </w:t>
      </w:r>
      <w:r w:rsidRPr="00706F09">
        <w:rPr>
          <w:b/>
          <w:color w:val="000000" w:themeColor="text1"/>
          <w:sz w:val="28"/>
          <w:szCs w:val="28"/>
          <w:lang w:val="uk-UA"/>
        </w:rPr>
        <w:t>видаткової частини бюджету міста</w:t>
      </w:r>
      <w:r w:rsidRPr="00706F09">
        <w:rPr>
          <w:color w:val="000000" w:themeColor="text1"/>
          <w:sz w:val="28"/>
          <w:szCs w:val="28"/>
          <w:lang w:val="uk-UA"/>
        </w:rPr>
        <w:t xml:space="preserve"> за 9 місяців 2019 року склало 87,8 млн. грн (загальний фонд – 84,6 млн. грн, спеціальний – 3,2 млн. гр.).  У сумі видатків загального фонду бюджету міста видатки соціального спрямування складають 28,7 </w:t>
      </w:r>
      <w:proofErr w:type="spellStart"/>
      <w:r w:rsidRPr="00706F09">
        <w:rPr>
          <w:color w:val="000000" w:themeColor="text1"/>
          <w:sz w:val="28"/>
          <w:szCs w:val="28"/>
          <w:lang w:val="uk-UA"/>
        </w:rPr>
        <w:t>млн.грн</w:t>
      </w:r>
      <w:proofErr w:type="spellEnd"/>
      <w:r w:rsidRPr="00706F09">
        <w:rPr>
          <w:color w:val="000000" w:themeColor="text1"/>
          <w:sz w:val="28"/>
          <w:szCs w:val="28"/>
          <w:lang w:val="uk-UA"/>
        </w:rPr>
        <w:t>, або 33,9%.</w:t>
      </w:r>
    </w:p>
    <w:p w:rsidR="005C06C6" w:rsidRPr="00706F09" w:rsidRDefault="005C06C6" w:rsidP="00B84225">
      <w:pPr>
        <w:ind w:firstLine="709"/>
        <w:jc w:val="both"/>
        <w:rPr>
          <w:color w:val="000000" w:themeColor="text1"/>
          <w:sz w:val="28"/>
          <w:szCs w:val="28"/>
          <w:lang w:val="uk-UA"/>
        </w:rPr>
      </w:pPr>
      <w:r w:rsidRPr="00706F09">
        <w:rPr>
          <w:color w:val="000000" w:themeColor="text1"/>
          <w:sz w:val="28"/>
          <w:szCs w:val="28"/>
          <w:lang w:val="uk-UA"/>
        </w:rPr>
        <w:t xml:space="preserve">В цілому за 2019 рік очікується зібрати </w:t>
      </w:r>
      <w:r w:rsidRPr="00706F09">
        <w:rPr>
          <w:b/>
          <w:color w:val="000000" w:themeColor="text1"/>
          <w:sz w:val="28"/>
          <w:szCs w:val="28"/>
          <w:lang w:val="uk-UA"/>
        </w:rPr>
        <w:t>надходжень до міського бюджету</w:t>
      </w:r>
      <w:r w:rsidRPr="00706F09">
        <w:rPr>
          <w:color w:val="000000" w:themeColor="text1"/>
          <w:sz w:val="28"/>
          <w:szCs w:val="28"/>
          <w:lang w:val="uk-UA"/>
        </w:rPr>
        <w:t xml:space="preserve"> з урахуванням трансфертів з державного та обласного бюджетів 115,2 млн. грн, що на  6,7% менше, ніж у 2018 році. З них до загального фонду міського бюджету – 113,9 млн. грн, до  спеціального фонду міського бюджету – 1,9 млн. гривень.</w:t>
      </w:r>
    </w:p>
    <w:p w:rsidR="005C06C6" w:rsidRPr="00706F09" w:rsidRDefault="005C06C6" w:rsidP="00B84225">
      <w:pPr>
        <w:pStyle w:val="af8"/>
        <w:ind w:left="0" w:right="0" w:firstLine="709"/>
        <w:jc w:val="both"/>
        <w:rPr>
          <w:b/>
          <w:color w:val="000000" w:themeColor="text1"/>
          <w:szCs w:val="28"/>
        </w:rPr>
      </w:pPr>
    </w:p>
    <w:p w:rsidR="005C06C6" w:rsidRPr="00706F09" w:rsidRDefault="005C06C6" w:rsidP="00B84225">
      <w:pPr>
        <w:pStyle w:val="af8"/>
        <w:ind w:left="0" w:right="0" w:firstLine="709"/>
        <w:jc w:val="both"/>
        <w:rPr>
          <w:color w:val="000000" w:themeColor="text1"/>
          <w:szCs w:val="28"/>
        </w:rPr>
      </w:pPr>
      <w:r w:rsidRPr="00706F09">
        <w:rPr>
          <w:b/>
          <w:color w:val="000000" w:themeColor="text1"/>
          <w:szCs w:val="28"/>
        </w:rPr>
        <w:lastRenderedPageBreak/>
        <w:t xml:space="preserve">Промисловий комплекс, </w:t>
      </w:r>
      <w:r w:rsidRPr="00706F09">
        <w:rPr>
          <w:color w:val="000000" w:themeColor="text1"/>
          <w:szCs w:val="28"/>
        </w:rPr>
        <w:t xml:space="preserve">що зорієнтований переважно на внутрішній ринок, об’єднує 9 промислових підприємств і є визначальним у сфері матеріального виробництва міста. </w:t>
      </w:r>
    </w:p>
    <w:p w:rsidR="005C06C6" w:rsidRPr="00706F09" w:rsidRDefault="005C06C6" w:rsidP="00B84225">
      <w:pPr>
        <w:pStyle w:val="af1"/>
        <w:spacing w:before="0" w:beforeAutospacing="0" w:after="0" w:afterAutospacing="0"/>
        <w:ind w:firstLine="709"/>
        <w:jc w:val="both"/>
        <w:rPr>
          <w:color w:val="000000" w:themeColor="text1"/>
          <w:sz w:val="28"/>
          <w:szCs w:val="28"/>
          <w:lang w:val="uk-UA" w:eastAsia="uk-UA"/>
        </w:rPr>
      </w:pPr>
      <w:r w:rsidRPr="00706F09">
        <w:rPr>
          <w:color w:val="000000" w:themeColor="text1"/>
          <w:sz w:val="28"/>
          <w:szCs w:val="28"/>
          <w:lang w:val="uk-UA"/>
        </w:rPr>
        <w:t xml:space="preserve">Виробнича спеціалізація міста: </w:t>
      </w:r>
      <w:r w:rsidRPr="00706F09">
        <w:rPr>
          <w:bCs/>
          <w:color w:val="000000" w:themeColor="text1"/>
          <w:sz w:val="28"/>
          <w:szCs w:val="28"/>
          <w:lang w:val="uk-UA"/>
        </w:rPr>
        <w:t xml:space="preserve">харчова промисловість, легка промисловість, добувна промисловість, лісове та сільське господарство. </w:t>
      </w:r>
      <w:r w:rsidRPr="00706F09">
        <w:rPr>
          <w:color w:val="000000" w:themeColor="text1"/>
          <w:sz w:val="28"/>
          <w:szCs w:val="28"/>
          <w:lang w:val="uk-UA" w:eastAsia="uk-UA"/>
        </w:rPr>
        <w:t xml:space="preserve">Переробна галузь формує 90% промислових обсягів виробництва. </w:t>
      </w:r>
    </w:p>
    <w:p w:rsidR="005C06C6" w:rsidRPr="00706F09" w:rsidRDefault="005C06C6" w:rsidP="00B84225">
      <w:pPr>
        <w:ind w:firstLine="709"/>
        <w:jc w:val="both"/>
        <w:rPr>
          <w:color w:val="000000" w:themeColor="text1"/>
          <w:sz w:val="28"/>
          <w:szCs w:val="28"/>
          <w:lang w:val="uk-UA"/>
        </w:rPr>
      </w:pPr>
      <w:r w:rsidRPr="00706F09">
        <w:rPr>
          <w:color w:val="000000" w:themeColor="text1"/>
          <w:sz w:val="28"/>
          <w:szCs w:val="28"/>
          <w:lang w:val="uk-UA"/>
        </w:rPr>
        <w:t xml:space="preserve">За 9 місяців 2019 року обсяги промислового </w:t>
      </w:r>
      <w:r w:rsidRPr="00706F09">
        <w:rPr>
          <w:b/>
          <w:color w:val="000000" w:themeColor="text1"/>
          <w:sz w:val="28"/>
          <w:szCs w:val="28"/>
          <w:lang w:val="uk-UA"/>
        </w:rPr>
        <w:t>виробництва склали</w:t>
      </w:r>
      <w:r w:rsidRPr="00706F09">
        <w:rPr>
          <w:color w:val="000000" w:themeColor="text1"/>
          <w:sz w:val="28"/>
          <w:szCs w:val="28"/>
          <w:lang w:val="uk-UA"/>
        </w:rPr>
        <w:t xml:space="preserve"> 488,1 млн. грн (у порівняних цінах), що становить 111,6% до аналогічного періоду минулого року. </w:t>
      </w:r>
    </w:p>
    <w:p w:rsidR="005C06C6" w:rsidRPr="00706F09" w:rsidRDefault="005C06C6" w:rsidP="00B84225">
      <w:pPr>
        <w:shd w:val="clear" w:color="auto" w:fill="FFFFFF"/>
        <w:tabs>
          <w:tab w:val="num" w:pos="0"/>
        </w:tabs>
        <w:ind w:firstLine="709"/>
        <w:jc w:val="both"/>
        <w:rPr>
          <w:color w:val="000000" w:themeColor="text1"/>
          <w:sz w:val="28"/>
          <w:szCs w:val="28"/>
          <w:lang w:val="uk-UA"/>
        </w:rPr>
      </w:pPr>
      <w:proofErr w:type="spellStart"/>
      <w:r w:rsidRPr="00706F09">
        <w:rPr>
          <w:color w:val="000000" w:themeColor="text1"/>
          <w:sz w:val="28"/>
          <w:szCs w:val="28"/>
          <w:lang w:val="uk-UA"/>
        </w:rPr>
        <w:t>Обсягоутворююче</w:t>
      </w:r>
      <w:proofErr w:type="spellEnd"/>
      <w:r w:rsidRPr="00706F09">
        <w:rPr>
          <w:color w:val="000000" w:themeColor="text1"/>
          <w:sz w:val="28"/>
          <w:szCs w:val="28"/>
          <w:lang w:val="uk-UA"/>
        </w:rPr>
        <w:t xml:space="preserve"> підприємство - </w:t>
      </w:r>
      <w:proofErr w:type="spellStart"/>
      <w:r w:rsidRPr="00706F09">
        <w:rPr>
          <w:color w:val="000000" w:themeColor="text1"/>
          <w:sz w:val="28"/>
          <w:szCs w:val="28"/>
          <w:lang w:val="uk-UA"/>
        </w:rPr>
        <w:t>ПрАТ</w:t>
      </w:r>
      <w:proofErr w:type="spellEnd"/>
      <w:r w:rsidRPr="00706F09">
        <w:rPr>
          <w:color w:val="000000" w:themeColor="text1"/>
          <w:sz w:val="28"/>
          <w:szCs w:val="28"/>
          <w:lang w:val="uk-UA"/>
        </w:rPr>
        <w:t xml:space="preserve"> </w:t>
      </w:r>
      <w:proofErr w:type="spellStart"/>
      <w:r w:rsidRPr="00706F09">
        <w:rPr>
          <w:color w:val="000000" w:themeColor="text1"/>
          <w:sz w:val="28"/>
          <w:szCs w:val="28"/>
          <w:lang w:val="uk-UA"/>
        </w:rPr>
        <w:t>”Новгород-Сіверський</w:t>
      </w:r>
      <w:proofErr w:type="spellEnd"/>
      <w:r w:rsidRPr="00706F09">
        <w:rPr>
          <w:color w:val="000000" w:themeColor="text1"/>
          <w:sz w:val="28"/>
          <w:szCs w:val="28"/>
          <w:lang w:val="uk-UA"/>
        </w:rPr>
        <w:t xml:space="preserve"> </w:t>
      </w:r>
      <w:proofErr w:type="spellStart"/>
      <w:r w:rsidRPr="00706F09">
        <w:rPr>
          <w:color w:val="000000" w:themeColor="text1"/>
          <w:sz w:val="28"/>
          <w:szCs w:val="28"/>
          <w:lang w:val="uk-UA"/>
        </w:rPr>
        <w:t>сирзавод”</w:t>
      </w:r>
      <w:proofErr w:type="spellEnd"/>
      <w:r w:rsidRPr="00706F09">
        <w:rPr>
          <w:color w:val="000000" w:themeColor="text1"/>
          <w:sz w:val="28"/>
          <w:szCs w:val="28"/>
          <w:lang w:val="uk-UA"/>
        </w:rPr>
        <w:t>, обсяги виробництва склали 440,7 млн. грн (питома вага обсягів виробництва – 90,3%), що на 13,8% більше, ніж у відповідному періоді минулого року. Вироблено 2362 т сирів жирних, плавлених та 318 т масла вершкового, що відповідно на 290 т та 28 т більше, ніж рік тому. Перероблено близько 30 тис. тонн молока.</w:t>
      </w:r>
    </w:p>
    <w:p w:rsidR="005C06C6" w:rsidRPr="00706F09" w:rsidRDefault="005C06C6" w:rsidP="00B84225">
      <w:pPr>
        <w:ind w:firstLine="709"/>
        <w:jc w:val="both"/>
        <w:rPr>
          <w:color w:val="000000" w:themeColor="text1"/>
          <w:sz w:val="28"/>
          <w:szCs w:val="28"/>
          <w:lang w:val="uk-UA"/>
        </w:rPr>
      </w:pPr>
      <w:r w:rsidRPr="00706F09">
        <w:rPr>
          <w:color w:val="000000" w:themeColor="text1"/>
          <w:sz w:val="28"/>
          <w:szCs w:val="28"/>
          <w:lang w:val="uk-UA"/>
        </w:rPr>
        <w:t xml:space="preserve">За січень-вересень 2019 року підприємствами </w:t>
      </w:r>
      <w:r w:rsidRPr="00706F09">
        <w:rPr>
          <w:b/>
          <w:color w:val="000000" w:themeColor="text1"/>
          <w:sz w:val="28"/>
          <w:szCs w:val="28"/>
          <w:lang w:val="uk-UA"/>
        </w:rPr>
        <w:t>реалізовано</w:t>
      </w:r>
      <w:r w:rsidRPr="00706F09">
        <w:rPr>
          <w:color w:val="000000" w:themeColor="text1"/>
          <w:sz w:val="28"/>
          <w:szCs w:val="28"/>
          <w:lang w:val="uk-UA"/>
        </w:rPr>
        <w:t xml:space="preserve"> промислової продукції (товарів, послуг) на </w:t>
      </w:r>
      <w:r w:rsidR="00CD54E0" w:rsidRPr="00706F09">
        <w:rPr>
          <w:color w:val="000000" w:themeColor="text1"/>
          <w:sz w:val="28"/>
          <w:szCs w:val="28"/>
          <w:lang w:val="uk-UA"/>
        </w:rPr>
        <w:t>420,5 млн. грн</w:t>
      </w:r>
      <w:r w:rsidRPr="00706F09">
        <w:rPr>
          <w:color w:val="000000" w:themeColor="text1"/>
          <w:sz w:val="28"/>
          <w:szCs w:val="28"/>
          <w:lang w:val="uk-UA"/>
        </w:rPr>
        <w:t xml:space="preserve">, що на 10,9% більше порівняно з аналогічним періодом 2018 року. У структурі реалізації 98,2% питомої ваги припадає на продукцію підприємств переробної промисловості.  </w:t>
      </w:r>
    </w:p>
    <w:p w:rsidR="005C06C6" w:rsidRPr="00706F09" w:rsidRDefault="005C06C6" w:rsidP="00B84225">
      <w:pPr>
        <w:ind w:firstLine="709"/>
        <w:jc w:val="both"/>
        <w:rPr>
          <w:color w:val="000000" w:themeColor="text1"/>
          <w:sz w:val="28"/>
          <w:szCs w:val="28"/>
          <w:lang w:val="uk-UA"/>
        </w:rPr>
      </w:pPr>
      <w:r w:rsidRPr="00706F09">
        <w:rPr>
          <w:color w:val="000000" w:themeColor="text1"/>
          <w:sz w:val="28"/>
          <w:szCs w:val="28"/>
          <w:lang w:val="uk-UA"/>
        </w:rPr>
        <w:t>У розрахунку на 1 особу населення реалізовано промислової продукції на 31,6 тис. грн. або на 10,8% більше порівняно з аналогічним періодом 2018 року.</w:t>
      </w:r>
    </w:p>
    <w:p w:rsidR="005C06C6" w:rsidRPr="00706F09" w:rsidRDefault="005C06C6" w:rsidP="00B84225">
      <w:pPr>
        <w:tabs>
          <w:tab w:val="left" w:pos="0"/>
        </w:tabs>
        <w:ind w:firstLine="709"/>
        <w:jc w:val="both"/>
        <w:rPr>
          <w:color w:val="000000" w:themeColor="text1"/>
          <w:sz w:val="28"/>
          <w:szCs w:val="28"/>
          <w:lang w:val="uk-UA"/>
        </w:rPr>
      </w:pPr>
      <w:r w:rsidRPr="00706F09">
        <w:rPr>
          <w:color w:val="000000" w:themeColor="text1"/>
          <w:sz w:val="28"/>
          <w:szCs w:val="28"/>
          <w:lang w:val="uk-UA"/>
        </w:rPr>
        <w:t xml:space="preserve">За підсумками 2019 року індекс промислового виробництва </w:t>
      </w:r>
      <w:r w:rsidR="00F77680" w:rsidRPr="00706F09">
        <w:rPr>
          <w:color w:val="000000" w:themeColor="text1"/>
          <w:sz w:val="28"/>
          <w:szCs w:val="28"/>
          <w:lang w:val="uk-UA"/>
        </w:rPr>
        <w:t xml:space="preserve">очікується </w:t>
      </w:r>
      <w:r w:rsidRPr="00706F09">
        <w:rPr>
          <w:color w:val="000000" w:themeColor="text1"/>
          <w:sz w:val="28"/>
          <w:szCs w:val="28"/>
          <w:lang w:val="uk-UA"/>
        </w:rPr>
        <w:t xml:space="preserve">на рівні </w:t>
      </w:r>
      <w:r w:rsidR="00373B29" w:rsidRPr="00706F09">
        <w:rPr>
          <w:color w:val="000000" w:themeColor="text1"/>
          <w:sz w:val="28"/>
          <w:szCs w:val="28"/>
          <w:lang w:val="uk-UA"/>
        </w:rPr>
        <w:t>105,2</w:t>
      </w:r>
      <w:r w:rsidRPr="00706F09">
        <w:rPr>
          <w:color w:val="000000" w:themeColor="text1"/>
          <w:sz w:val="28"/>
          <w:szCs w:val="28"/>
          <w:lang w:val="uk-UA"/>
        </w:rPr>
        <w:t>%.</w:t>
      </w:r>
    </w:p>
    <w:p w:rsidR="005C06C6" w:rsidRPr="00706F09" w:rsidRDefault="005C06C6" w:rsidP="00B84225">
      <w:pPr>
        <w:tabs>
          <w:tab w:val="left" w:pos="0"/>
        </w:tabs>
        <w:ind w:firstLine="709"/>
        <w:jc w:val="both"/>
        <w:rPr>
          <w:color w:val="000000" w:themeColor="text1"/>
          <w:sz w:val="28"/>
          <w:szCs w:val="28"/>
          <w:lang w:val="uk-UA"/>
        </w:rPr>
      </w:pPr>
    </w:p>
    <w:p w:rsidR="005C06C6" w:rsidRPr="00706F09" w:rsidRDefault="005C06C6" w:rsidP="00B84225">
      <w:pPr>
        <w:ind w:firstLine="709"/>
        <w:jc w:val="both"/>
        <w:rPr>
          <w:b/>
          <w:i/>
          <w:color w:val="000000" w:themeColor="text1"/>
          <w:sz w:val="28"/>
          <w:szCs w:val="28"/>
          <w:lang w:val="uk-UA"/>
        </w:rPr>
      </w:pPr>
      <w:r w:rsidRPr="00706F09">
        <w:rPr>
          <w:b/>
          <w:i/>
          <w:color w:val="000000" w:themeColor="text1"/>
          <w:sz w:val="28"/>
          <w:szCs w:val="28"/>
          <w:lang w:val="uk-UA"/>
        </w:rPr>
        <w:t>Темпи зростання (зниження) промислового виробництва, %</w:t>
      </w:r>
    </w:p>
    <w:p w:rsidR="005C06C6" w:rsidRPr="00706F09" w:rsidRDefault="005C06C6" w:rsidP="004C514B">
      <w:pPr>
        <w:jc w:val="both"/>
        <w:rPr>
          <w:color w:val="000000" w:themeColor="text1"/>
          <w:sz w:val="28"/>
          <w:szCs w:val="28"/>
          <w:lang w:val="uk-UA"/>
        </w:rPr>
      </w:pPr>
      <w:r w:rsidRPr="00706F09">
        <w:rPr>
          <w:noProof/>
          <w:color w:val="000000" w:themeColor="text1"/>
          <w:sz w:val="28"/>
          <w:szCs w:val="28"/>
          <w:lang w:val="uk-UA" w:eastAsia="uk-UA"/>
        </w:rPr>
        <w:drawing>
          <wp:inline distT="0" distB="0" distL="0" distR="0">
            <wp:extent cx="6229275" cy="2341208"/>
            <wp:effectExtent l="19050" t="0" r="19125" b="1942"/>
            <wp:docPr id="3"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D54E0" w:rsidRPr="00706F09" w:rsidRDefault="00CD54E0" w:rsidP="00B84225">
      <w:pPr>
        <w:ind w:firstLine="709"/>
        <w:jc w:val="both"/>
        <w:rPr>
          <w:color w:val="000000" w:themeColor="text1"/>
          <w:spacing w:val="-4"/>
          <w:sz w:val="28"/>
          <w:szCs w:val="28"/>
          <w:lang w:val="uk-UA"/>
        </w:rPr>
      </w:pPr>
    </w:p>
    <w:p w:rsidR="005C06C6" w:rsidRPr="00706F09" w:rsidRDefault="005C06C6" w:rsidP="00B84225">
      <w:pPr>
        <w:ind w:firstLine="709"/>
        <w:jc w:val="both"/>
        <w:rPr>
          <w:color w:val="000000" w:themeColor="text1"/>
          <w:sz w:val="28"/>
          <w:szCs w:val="28"/>
          <w:lang w:val="uk-UA"/>
        </w:rPr>
      </w:pPr>
      <w:r w:rsidRPr="00706F09">
        <w:rPr>
          <w:color w:val="000000" w:themeColor="text1"/>
          <w:spacing w:val="-4"/>
          <w:sz w:val="28"/>
          <w:szCs w:val="28"/>
          <w:lang w:val="uk-UA"/>
        </w:rPr>
        <w:t xml:space="preserve">За 9 місяців 2019 року підприємствами та організаціями міста за рахунок усіх джерел фінансування освоєно близько </w:t>
      </w:r>
      <w:r w:rsidR="006C2125" w:rsidRPr="00706F09">
        <w:rPr>
          <w:color w:val="000000" w:themeColor="text1"/>
          <w:spacing w:val="-4"/>
          <w:sz w:val="28"/>
          <w:szCs w:val="28"/>
          <w:lang w:val="uk-UA"/>
        </w:rPr>
        <w:t>15,0</w:t>
      </w:r>
      <w:r w:rsidRPr="00706F09">
        <w:rPr>
          <w:color w:val="000000" w:themeColor="text1"/>
          <w:spacing w:val="-4"/>
          <w:sz w:val="28"/>
          <w:szCs w:val="28"/>
          <w:lang w:val="uk-UA"/>
        </w:rPr>
        <w:t xml:space="preserve"> </w:t>
      </w:r>
      <w:proofErr w:type="spellStart"/>
      <w:r w:rsidRPr="00706F09">
        <w:rPr>
          <w:color w:val="000000" w:themeColor="text1"/>
          <w:spacing w:val="-4"/>
          <w:sz w:val="28"/>
          <w:szCs w:val="28"/>
          <w:lang w:val="uk-UA"/>
        </w:rPr>
        <w:t>млн</w:t>
      </w:r>
      <w:proofErr w:type="spellEnd"/>
      <w:r w:rsidRPr="00706F09">
        <w:rPr>
          <w:color w:val="000000" w:themeColor="text1"/>
          <w:spacing w:val="-4"/>
          <w:sz w:val="28"/>
          <w:szCs w:val="28"/>
          <w:lang w:val="uk-UA"/>
        </w:rPr>
        <w:t xml:space="preserve"> грн </w:t>
      </w:r>
      <w:r w:rsidRPr="00706F09">
        <w:rPr>
          <w:b/>
          <w:color w:val="000000" w:themeColor="text1"/>
          <w:spacing w:val="-4"/>
          <w:sz w:val="28"/>
          <w:szCs w:val="28"/>
          <w:lang w:val="uk-UA"/>
        </w:rPr>
        <w:t>капітальних інвестицій,</w:t>
      </w:r>
      <w:r w:rsidRPr="00706F09">
        <w:rPr>
          <w:b/>
          <w:i/>
          <w:color w:val="000000" w:themeColor="text1"/>
          <w:spacing w:val="-4"/>
          <w:sz w:val="28"/>
          <w:szCs w:val="28"/>
          <w:lang w:val="uk-UA"/>
        </w:rPr>
        <w:t xml:space="preserve"> </w:t>
      </w:r>
      <w:r w:rsidRPr="00706F09">
        <w:rPr>
          <w:color w:val="000000" w:themeColor="text1"/>
          <w:spacing w:val="-4"/>
          <w:sz w:val="28"/>
          <w:szCs w:val="28"/>
          <w:lang w:val="uk-UA"/>
        </w:rPr>
        <w:t xml:space="preserve">що становить </w:t>
      </w:r>
      <w:r w:rsidR="006C2125" w:rsidRPr="00706F09">
        <w:rPr>
          <w:color w:val="000000" w:themeColor="text1"/>
          <w:spacing w:val="-4"/>
          <w:sz w:val="28"/>
          <w:szCs w:val="28"/>
          <w:lang w:val="uk-UA"/>
        </w:rPr>
        <w:t>57,2</w:t>
      </w:r>
      <w:r w:rsidRPr="00706F09">
        <w:rPr>
          <w:color w:val="000000" w:themeColor="text1"/>
          <w:spacing w:val="-4"/>
          <w:sz w:val="28"/>
          <w:szCs w:val="28"/>
          <w:lang w:val="uk-UA"/>
        </w:rPr>
        <w:t>% до відповідного періоду минулого року.</w:t>
      </w:r>
      <w:r w:rsidR="006C2125" w:rsidRPr="00706F09">
        <w:rPr>
          <w:color w:val="000000" w:themeColor="text1"/>
          <w:spacing w:val="-4"/>
          <w:sz w:val="28"/>
          <w:szCs w:val="28"/>
          <w:lang w:val="uk-UA"/>
        </w:rPr>
        <w:t xml:space="preserve"> У поточному році значно зменшили інвестиції в основний капітал ПП «Новгород-Сіверські аграрні інвестиції».</w:t>
      </w:r>
    </w:p>
    <w:p w:rsidR="005C06C6" w:rsidRPr="00706F09" w:rsidRDefault="005C06C6" w:rsidP="00B84225">
      <w:pPr>
        <w:ind w:firstLine="709"/>
        <w:jc w:val="both"/>
        <w:rPr>
          <w:color w:val="000000" w:themeColor="text1"/>
          <w:sz w:val="28"/>
          <w:szCs w:val="28"/>
          <w:lang w:val="uk-UA"/>
        </w:rPr>
      </w:pPr>
      <w:r w:rsidRPr="00706F09">
        <w:rPr>
          <w:color w:val="000000" w:themeColor="text1"/>
          <w:sz w:val="28"/>
          <w:szCs w:val="28"/>
          <w:lang w:val="uk-UA"/>
        </w:rPr>
        <w:t>Основним джерелом капітальних інвестицій є власні кошти підприємств та організацій –62,5%.</w:t>
      </w:r>
    </w:p>
    <w:p w:rsidR="00914344" w:rsidRPr="00706F09" w:rsidRDefault="005C06C6" w:rsidP="00914344">
      <w:pPr>
        <w:tabs>
          <w:tab w:val="left" w:pos="0"/>
        </w:tabs>
        <w:ind w:firstLine="709"/>
        <w:jc w:val="both"/>
        <w:rPr>
          <w:color w:val="000000" w:themeColor="text1"/>
          <w:sz w:val="28"/>
          <w:szCs w:val="28"/>
          <w:lang w:val="uk-UA"/>
        </w:rPr>
      </w:pPr>
      <w:r w:rsidRPr="00706F09">
        <w:rPr>
          <w:color w:val="000000" w:themeColor="text1"/>
          <w:sz w:val="28"/>
          <w:szCs w:val="28"/>
          <w:lang w:val="uk-UA"/>
        </w:rPr>
        <w:lastRenderedPageBreak/>
        <w:t xml:space="preserve">За 9 місяців 2019 року </w:t>
      </w:r>
      <w:r w:rsidRPr="00706F09">
        <w:rPr>
          <w:b/>
          <w:color w:val="000000" w:themeColor="text1"/>
          <w:sz w:val="28"/>
          <w:szCs w:val="28"/>
          <w:lang w:val="uk-UA"/>
        </w:rPr>
        <w:t xml:space="preserve">введено в експлуатацію </w:t>
      </w:r>
      <w:r w:rsidR="007E7C86" w:rsidRPr="00706F09">
        <w:rPr>
          <w:color w:val="000000" w:themeColor="text1"/>
          <w:sz w:val="28"/>
          <w:szCs w:val="28"/>
          <w:lang w:val="uk-UA"/>
        </w:rPr>
        <w:t>974</w:t>
      </w:r>
      <w:r w:rsidRPr="00706F09">
        <w:rPr>
          <w:color w:val="000000" w:themeColor="text1"/>
          <w:sz w:val="28"/>
          <w:szCs w:val="28"/>
          <w:lang w:val="uk-UA"/>
        </w:rPr>
        <w:t xml:space="preserve"> м2 житла</w:t>
      </w:r>
      <w:r w:rsidR="00914344" w:rsidRPr="00706F09">
        <w:rPr>
          <w:color w:val="000000" w:themeColor="text1"/>
          <w:sz w:val="28"/>
          <w:szCs w:val="28"/>
          <w:lang w:val="uk-UA"/>
        </w:rPr>
        <w:t xml:space="preserve"> (у 2018 році за цей період житло в експлуатацію не вводилося).</w:t>
      </w:r>
    </w:p>
    <w:p w:rsidR="005C06C6" w:rsidRPr="00706F09" w:rsidRDefault="005C06C6" w:rsidP="00B84225">
      <w:pPr>
        <w:pStyle w:val="af8"/>
        <w:ind w:left="0" w:right="0" w:firstLine="709"/>
        <w:jc w:val="both"/>
        <w:rPr>
          <w:color w:val="000000" w:themeColor="text1"/>
          <w:szCs w:val="28"/>
        </w:rPr>
      </w:pPr>
      <w:r w:rsidRPr="00706F09">
        <w:rPr>
          <w:color w:val="000000" w:themeColor="text1"/>
          <w:szCs w:val="28"/>
        </w:rPr>
        <w:t xml:space="preserve">За підсумками року передбачається освоїти 25,5 млн. грн інвестицій, що становитиме 65,5% у порівнянні з 2018 роком. </w:t>
      </w:r>
    </w:p>
    <w:p w:rsidR="005C06C6" w:rsidRPr="00706F09" w:rsidRDefault="005C06C6" w:rsidP="00B84225">
      <w:pPr>
        <w:pStyle w:val="aa"/>
        <w:spacing w:after="0"/>
        <w:ind w:firstLine="709"/>
        <w:jc w:val="both"/>
        <w:rPr>
          <w:b/>
          <w:color w:val="000000" w:themeColor="text1"/>
          <w:sz w:val="28"/>
          <w:szCs w:val="28"/>
          <w:lang w:val="uk-UA"/>
        </w:rPr>
      </w:pPr>
    </w:p>
    <w:p w:rsidR="005C06C6" w:rsidRPr="00706F09" w:rsidRDefault="005C06C6" w:rsidP="00B84225">
      <w:pPr>
        <w:pStyle w:val="aa"/>
        <w:spacing w:after="0"/>
        <w:ind w:firstLine="709"/>
        <w:jc w:val="both"/>
        <w:rPr>
          <w:color w:val="000000" w:themeColor="text1"/>
          <w:sz w:val="28"/>
          <w:szCs w:val="28"/>
          <w:lang w:val="uk-UA"/>
        </w:rPr>
      </w:pPr>
      <w:r w:rsidRPr="00706F09">
        <w:rPr>
          <w:b/>
          <w:color w:val="000000" w:themeColor="text1"/>
          <w:sz w:val="28"/>
          <w:szCs w:val="28"/>
          <w:lang w:val="uk-UA"/>
        </w:rPr>
        <w:t>Будівельними організаціями</w:t>
      </w:r>
      <w:r w:rsidRPr="00706F09">
        <w:rPr>
          <w:color w:val="000000" w:themeColor="text1"/>
          <w:sz w:val="28"/>
          <w:szCs w:val="28"/>
          <w:lang w:val="uk-UA"/>
        </w:rPr>
        <w:t xml:space="preserve"> міста за 9 місяців 2019 року підрядні роботи не виконувалися. </w:t>
      </w:r>
    </w:p>
    <w:p w:rsidR="005C06C6" w:rsidRPr="00706F09" w:rsidRDefault="005C06C6" w:rsidP="00B84225">
      <w:pPr>
        <w:pStyle w:val="aa"/>
        <w:spacing w:after="0"/>
        <w:ind w:firstLine="709"/>
        <w:jc w:val="both"/>
        <w:rPr>
          <w:color w:val="000000" w:themeColor="text1"/>
          <w:sz w:val="28"/>
          <w:szCs w:val="28"/>
          <w:lang w:val="uk-UA"/>
        </w:rPr>
      </w:pPr>
      <w:r w:rsidRPr="00706F09">
        <w:rPr>
          <w:color w:val="000000" w:themeColor="text1"/>
          <w:sz w:val="28"/>
          <w:szCs w:val="28"/>
          <w:lang w:val="uk-UA"/>
        </w:rPr>
        <w:t xml:space="preserve">Однак, на фінансування ремонту автомобільних доріг комунальної власності виділено 5243,1 тис. </w:t>
      </w:r>
      <w:r w:rsidR="005B7E14" w:rsidRPr="00706F09">
        <w:rPr>
          <w:color w:val="000000" w:themeColor="text1"/>
          <w:sz w:val="28"/>
          <w:szCs w:val="28"/>
          <w:lang w:val="uk-UA"/>
        </w:rPr>
        <w:t>грн (2018 рік – 7059,1 тис. грн</w:t>
      </w:r>
      <w:r w:rsidRPr="00706F09">
        <w:rPr>
          <w:color w:val="000000" w:themeColor="text1"/>
          <w:sz w:val="28"/>
          <w:szCs w:val="28"/>
          <w:lang w:val="uk-UA"/>
        </w:rPr>
        <w:t>), у тому числі з міс</w:t>
      </w:r>
      <w:r w:rsidR="005B7E14" w:rsidRPr="00706F09">
        <w:rPr>
          <w:color w:val="000000" w:themeColor="text1"/>
          <w:sz w:val="28"/>
          <w:szCs w:val="28"/>
          <w:lang w:val="uk-UA"/>
        </w:rPr>
        <w:t>ького бюджету – 1333,2 тис. грн</w:t>
      </w:r>
      <w:r w:rsidRPr="00706F09">
        <w:rPr>
          <w:color w:val="000000" w:themeColor="text1"/>
          <w:sz w:val="28"/>
          <w:szCs w:val="28"/>
          <w:lang w:val="uk-UA"/>
        </w:rPr>
        <w:t xml:space="preserve"> (2018 рік – 2369,1 тис. грн), які використані в повному обсязі. В порівнянні з минулим роком фінансування зменшилося на 1816,0 тис. грн. Ліквідовано </w:t>
      </w:r>
      <w:proofErr w:type="spellStart"/>
      <w:r w:rsidRPr="00706F09">
        <w:rPr>
          <w:color w:val="000000" w:themeColor="text1"/>
          <w:sz w:val="28"/>
          <w:szCs w:val="28"/>
          <w:lang w:val="uk-UA"/>
        </w:rPr>
        <w:t>ямковість</w:t>
      </w:r>
      <w:proofErr w:type="spellEnd"/>
      <w:r w:rsidRPr="00706F09">
        <w:rPr>
          <w:color w:val="000000" w:themeColor="text1"/>
          <w:sz w:val="28"/>
          <w:szCs w:val="28"/>
          <w:lang w:val="uk-UA"/>
        </w:rPr>
        <w:t xml:space="preserve"> площею 2624 м</w:t>
      </w:r>
      <w:r w:rsidRPr="00706F09">
        <w:rPr>
          <w:color w:val="000000" w:themeColor="text1"/>
          <w:sz w:val="28"/>
          <w:szCs w:val="28"/>
          <w:vertAlign w:val="superscript"/>
          <w:lang w:val="uk-UA"/>
        </w:rPr>
        <w:t>2</w:t>
      </w:r>
      <w:r w:rsidRPr="00706F09">
        <w:rPr>
          <w:color w:val="000000" w:themeColor="text1"/>
          <w:sz w:val="28"/>
          <w:szCs w:val="28"/>
          <w:lang w:val="uk-UA"/>
        </w:rPr>
        <w:t xml:space="preserve">. </w:t>
      </w:r>
    </w:p>
    <w:p w:rsidR="005C06C6" w:rsidRPr="00706F09" w:rsidRDefault="005C06C6" w:rsidP="00B84225">
      <w:pPr>
        <w:pStyle w:val="aa"/>
        <w:spacing w:after="0"/>
        <w:ind w:firstLine="709"/>
        <w:jc w:val="both"/>
        <w:rPr>
          <w:color w:val="000000" w:themeColor="text1"/>
          <w:sz w:val="28"/>
          <w:szCs w:val="28"/>
          <w:lang w:val="uk-UA"/>
        </w:rPr>
      </w:pPr>
      <w:r w:rsidRPr="00706F09">
        <w:rPr>
          <w:color w:val="000000" w:themeColor="text1"/>
          <w:sz w:val="28"/>
          <w:szCs w:val="28"/>
          <w:lang w:val="uk-UA"/>
        </w:rPr>
        <w:t xml:space="preserve">На кошти держбюджету проведено поточний середній ремонт дорожнього покриття вулиць Губернська, Козацька, Майстренка на суму 3909,9 тис грн. </w:t>
      </w:r>
    </w:p>
    <w:p w:rsidR="005C06C6" w:rsidRPr="00706F09" w:rsidRDefault="005C06C6" w:rsidP="00B84225">
      <w:pPr>
        <w:pStyle w:val="aa"/>
        <w:spacing w:after="0"/>
        <w:ind w:firstLine="709"/>
        <w:jc w:val="both"/>
        <w:rPr>
          <w:color w:val="000000" w:themeColor="text1"/>
          <w:sz w:val="28"/>
          <w:szCs w:val="28"/>
          <w:lang w:val="uk-UA"/>
        </w:rPr>
      </w:pPr>
      <w:r w:rsidRPr="00706F09">
        <w:rPr>
          <w:color w:val="000000" w:themeColor="text1"/>
          <w:sz w:val="28"/>
          <w:szCs w:val="28"/>
          <w:lang w:val="uk-UA"/>
        </w:rPr>
        <w:t xml:space="preserve">Мережа доріг комунальної власності по населеним пунктам об’єднаної територіальної громади складає 89,9 км, з них 49,3 км. з твердим покриттям. Поточний ремонт та утримання яких здійснюється за рахунок місцевого бюджету. </w:t>
      </w:r>
    </w:p>
    <w:p w:rsidR="00AB4CEC" w:rsidRPr="00706F09" w:rsidRDefault="005C06C6" w:rsidP="00B84225">
      <w:pPr>
        <w:ind w:firstLine="709"/>
        <w:jc w:val="both"/>
        <w:rPr>
          <w:color w:val="000000" w:themeColor="text1"/>
          <w:sz w:val="28"/>
          <w:szCs w:val="28"/>
          <w:lang w:val="uk-UA"/>
        </w:rPr>
      </w:pPr>
      <w:r w:rsidRPr="00706F09">
        <w:rPr>
          <w:color w:val="000000" w:themeColor="text1"/>
          <w:sz w:val="28"/>
          <w:szCs w:val="28"/>
          <w:lang w:val="uk-UA"/>
        </w:rPr>
        <w:t xml:space="preserve">За рахунок субвенції з державного бюджету місцевим бюджетам на здійснення заходів щодо соціально-економічного розвитку окремих територій на 2019 рік виконувалися роботи з капітального ремонту тротуару по вул. Князя Ігоря загальною площею замощення 880 </w:t>
      </w:r>
      <w:proofErr w:type="spellStart"/>
      <w:r w:rsidRPr="00706F09">
        <w:rPr>
          <w:color w:val="000000" w:themeColor="text1"/>
          <w:sz w:val="28"/>
          <w:szCs w:val="28"/>
          <w:lang w:val="uk-UA"/>
        </w:rPr>
        <w:t>кв.м</w:t>
      </w:r>
      <w:proofErr w:type="spellEnd"/>
      <w:r w:rsidRPr="00706F09">
        <w:rPr>
          <w:color w:val="000000" w:themeColor="text1"/>
          <w:sz w:val="28"/>
          <w:szCs w:val="28"/>
          <w:lang w:val="uk-UA"/>
        </w:rPr>
        <w:t xml:space="preserve"> на суму 1149,3 тис. грн. </w:t>
      </w:r>
      <w:r w:rsidR="00AB4CEC" w:rsidRPr="00706F09">
        <w:rPr>
          <w:color w:val="000000" w:themeColor="text1"/>
          <w:sz w:val="28"/>
          <w:szCs w:val="28"/>
          <w:lang w:val="uk-UA"/>
        </w:rPr>
        <w:t xml:space="preserve">Завершено реалізацію проекту «Теплова модернізація дошкільного навчального закладу </w:t>
      </w:r>
      <w:proofErr w:type="spellStart"/>
      <w:r w:rsidR="00AB4CEC" w:rsidRPr="00706F09">
        <w:rPr>
          <w:color w:val="000000" w:themeColor="text1"/>
          <w:sz w:val="28"/>
          <w:szCs w:val="28"/>
          <w:lang w:val="uk-UA"/>
        </w:rPr>
        <w:t>“Ластівка”</w:t>
      </w:r>
      <w:proofErr w:type="spellEnd"/>
      <w:r w:rsidR="00AB4CEC" w:rsidRPr="00706F09">
        <w:rPr>
          <w:color w:val="000000" w:themeColor="text1"/>
          <w:sz w:val="28"/>
          <w:szCs w:val="28"/>
          <w:lang w:val="uk-UA"/>
        </w:rPr>
        <w:t xml:space="preserve"> в місті Новгород-Сіверський Чернігівської області (Капітальний ремонт)» (договір </w:t>
      </w:r>
      <w:r w:rsidR="00CC0EB7" w:rsidRPr="00706F09">
        <w:rPr>
          <w:color w:val="000000" w:themeColor="text1"/>
          <w:sz w:val="28"/>
          <w:szCs w:val="28"/>
          <w:lang w:val="uk-UA"/>
        </w:rPr>
        <w:t xml:space="preserve">від 09.11.2017 </w:t>
      </w:r>
      <w:r w:rsidR="00AB4CEC" w:rsidRPr="00706F09">
        <w:rPr>
          <w:color w:val="000000" w:themeColor="text1"/>
          <w:sz w:val="28"/>
          <w:szCs w:val="28"/>
          <w:lang w:val="uk-UA"/>
        </w:rPr>
        <w:t>на 886</w:t>
      </w:r>
      <w:r w:rsidR="00F60590" w:rsidRPr="00706F09">
        <w:rPr>
          <w:color w:val="000000" w:themeColor="text1"/>
          <w:sz w:val="28"/>
          <w:szCs w:val="28"/>
          <w:lang w:val="uk-UA"/>
        </w:rPr>
        <w:t>,</w:t>
      </w:r>
      <w:r w:rsidR="00AB4CEC" w:rsidRPr="00706F09">
        <w:rPr>
          <w:color w:val="000000" w:themeColor="text1"/>
          <w:sz w:val="28"/>
          <w:szCs w:val="28"/>
          <w:lang w:val="uk-UA"/>
        </w:rPr>
        <w:t xml:space="preserve">752 тис. </w:t>
      </w:r>
      <w:r w:rsidR="00F60590" w:rsidRPr="00706F09">
        <w:rPr>
          <w:color w:val="000000" w:themeColor="text1"/>
          <w:sz w:val="28"/>
          <w:szCs w:val="28"/>
          <w:lang w:val="uk-UA"/>
        </w:rPr>
        <w:t>грн</w:t>
      </w:r>
      <w:r w:rsidR="00AB4CEC" w:rsidRPr="00706F09">
        <w:rPr>
          <w:color w:val="000000" w:themeColor="text1"/>
          <w:sz w:val="28"/>
          <w:szCs w:val="28"/>
          <w:lang w:val="uk-UA"/>
        </w:rPr>
        <w:t>, у 2019 році використані залишки субвенції у сумі 61,9 тис. грн).</w:t>
      </w:r>
    </w:p>
    <w:p w:rsidR="00AB4CEC" w:rsidRPr="00706F09" w:rsidRDefault="00AB4CEC" w:rsidP="00B84225">
      <w:pPr>
        <w:ind w:firstLine="709"/>
        <w:jc w:val="both"/>
        <w:rPr>
          <w:color w:val="000000" w:themeColor="text1"/>
          <w:sz w:val="28"/>
          <w:szCs w:val="28"/>
          <w:lang w:val="uk-UA"/>
        </w:rPr>
      </w:pPr>
      <w:r w:rsidRPr="00706F09">
        <w:rPr>
          <w:color w:val="000000" w:themeColor="text1"/>
          <w:sz w:val="28"/>
          <w:szCs w:val="28"/>
          <w:lang w:val="uk-UA"/>
        </w:rPr>
        <w:t xml:space="preserve">Крім того, за рахунок коштів державного фонду регіонального розвитку продовжувалася реалізація проекту «Реконструкція кінотеатру </w:t>
      </w:r>
      <w:proofErr w:type="spellStart"/>
      <w:r w:rsidRPr="00706F09">
        <w:rPr>
          <w:color w:val="000000" w:themeColor="text1"/>
          <w:sz w:val="28"/>
          <w:szCs w:val="28"/>
          <w:lang w:val="uk-UA"/>
        </w:rPr>
        <w:t>”Літній”</w:t>
      </w:r>
      <w:proofErr w:type="spellEnd"/>
      <w:r w:rsidRPr="00706F09">
        <w:rPr>
          <w:color w:val="000000" w:themeColor="text1"/>
          <w:sz w:val="28"/>
          <w:szCs w:val="28"/>
          <w:lang w:val="uk-UA"/>
        </w:rPr>
        <w:t xml:space="preserve"> під спортивну залу по вул. Б. Майстренка, 8 в м. Новгород-Сіверський Чернігівської облас</w:t>
      </w:r>
      <w:r w:rsidR="00914344" w:rsidRPr="00706F09">
        <w:rPr>
          <w:color w:val="000000" w:themeColor="text1"/>
          <w:sz w:val="28"/>
          <w:szCs w:val="28"/>
          <w:lang w:val="uk-UA"/>
        </w:rPr>
        <w:t>ті (коригування). Перерахування</w:t>
      </w:r>
      <w:r w:rsidRPr="00706F09">
        <w:rPr>
          <w:color w:val="000000" w:themeColor="text1"/>
          <w:sz w:val="28"/>
          <w:szCs w:val="28"/>
          <w:lang w:val="uk-UA"/>
        </w:rPr>
        <w:t xml:space="preserve"> в ціни 2018 року з урахуванням додаткових робіт» (на 2019 рік передбачено </w:t>
      </w:r>
      <w:r w:rsidR="00E47E38" w:rsidRPr="00706F09">
        <w:rPr>
          <w:color w:val="000000" w:themeColor="text1"/>
          <w:sz w:val="28"/>
          <w:szCs w:val="28"/>
          <w:lang w:val="uk-UA"/>
        </w:rPr>
        <w:t>3706,112 тис. грн</w:t>
      </w:r>
      <w:r w:rsidR="00E42E7E" w:rsidRPr="00706F09">
        <w:rPr>
          <w:color w:val="000000" w:themeColor="text1"/>
          <w:sz w:val="28"/>
          <w:szCs w:val="28"/>
          <w:lang w:val="uk-UA"/>
        </w:rPr>
        <w:t>, у тому числі</w:t>
      </w:r>
      <w:r w:rsidR="00E47E38" w:rsidRPr="00706F09">
        <w:rPr>
          <w:color w:val="000000" w:themeColor="text1"/>
          <w:sz w:val="28"/>
          <w:szCs w:val="28"/>
          <w:lang w:val="uk-UA"/>
        </w:rPr>
        <w:t xml:space="preserve"> кошти ДФРР – 3196,541 тис. грн</w:t>
      </w:r>
      <w:r w:rsidR="00E42E7E" w:rsidRPr="00706F09">
        <w:rPr>
          <w:color w:val="000000" w:themeColor="text1"/>
          <w:sz w:val="28"/>
          <w:szCs w:val="28"/>
          <w:lang w:val="uk-UA"/>
        </w:rPr>
        <w:t>, місь</w:t>
      </w:r>
      <w:r w:rsidR="00E47E38" w:rsidRPr="00706F09">
        <w:rPr>
          <w:color w:val="000000" w:themeColor="text1"/>
          <w:sz w:val="28"/>
          <w:szCs w:val="28"/>
          <w:lang w:val="uk-UA"/>
        </w:rPr>
        <w:t xml:space="preserve">кого бюджету – 509,571 тис. </w:t>
      </w:r>
      <w:r w:rsidR="001C38CA" w:rsidRPr="00706F09">
        <w:rPr>
          <w:color w:val="000000" w:themeColor="text1"/>
          <w:sz w:val="28"/>
          <w:szCs w:val="28"/>
          <w:lang w:val="uk-UA"/>
        </w:rPr>
        <w:t>грн; профінансовано 833,460 тис. грн, з них кошти ДФРР – 718,859 тис. грн, міського бюджету – 114,601 тис. грн</w:t>
      </w:r>
      <w:r w:rsidR="00E42E7E" w:rsidRPr="00706F09">
        <w:rPr>
          <w:color w:val="000000" w:themeColor="text1"/>
          <w:sz w:val="28"/>
          <w:szCs w:val="28"/>
          <w:lang w:val="uk-UA"/>
        </w:rPr>
        <w:t>)</w:t>
      </w:r>
      <w:r w:rsidR="001C38CA" w:rsidRPr="00706F09">
        <w:rPr>
          <w:color w:val="000000" w:themeColor="text1"/>
          <w:sz w:val="28"/>
          <w:szCs w:val="28"/>
          <w:lang w:val="uk-UA"/>
        </w:rPr>
        <w:t>.</w:t>
      </w:r>
    </w:p>
    <w:p w:rsidR="005C06C6" w:rsidRPr="00706F09" w:rsidRDefault="005C06C6" w:rsidP="00B84225">
      <w:pPr>
        <w:pStyle w:val="aa"/>
        <w:spacing w:after="0"/>
        <w:ind w:firstLine="709"/>
        <w:jc w:val="both"/>
        <w:rPr>
          <w:color w:val="000000" w:themeColor="text1"/>
          <w:sz w:val="28"/>
          <w:szCs w:val="28"/>
          <w:lang w:val="uk-UA"/>
        </w:rPr>
      </w:pPr>
    </w:p>
    <w:p w:rsidR="005C06C6" w:rsidRPr="00706F09" w:rsidRDefault="005C06C6" w:rsidP="00B84225">
      <w:pPr>
        <w:tabs>
          <w:tab w:val="left" w:pos="0"/>
        </w:tabs>
        <w:ind w:firstLine="709"/>
        <w:jc w:val="both"/>
        <w:rPr>
          <w:bCs/>
          <w:noProof/>
          <w:color w:val="000000" w:themeColor="text1"/>
          <w:sz w:val="28"/>
          <w:szCs w:val="28"/>
          <w:lang w:val="uk-UA"/>
        </w:rPr>
      </w:pPr>
      <w:r w:rsidRPr="00706F09">
        <w:rPr>
          <w:color w:val="000000" w:themeColor="text1"/>
          <w:sz w:val="28"/>
          <w:szCs w:val="28"/>
          <w:lang w:val="uk-UA"/>
        </w:rPr>
        <w:t xml:space="preserve">Протягом 9 місяців 2019 року пасажирським </w:t>
      </w:r>
      <w:r w:rsidRPr="00706F09">
        <w:rPr>
          <w:b/>
          <w:color w:val="000000" w:themeColor="text1"/>
          <w:sz w:val="28"/>
          <w:szCs w:val="28"/>
          <w:lang w:val="uk-UA"/>
        </w:rPr>
        <w:t>автотранспортом</w:t>
      </w:r>
      <w:r w:rsidRPr="00706F09">
        <w:rPr>
          <w:color w:val="000000" w:themeColor="text1"/>
          <w:sz w:val="28"/>
          <w:szCs w:val="28"/>
          <w:lang w:val="uk-UA"/>
        </w:rPr>
        <w:t xml:space="preserve"> перевезено 83,9 тис. пасажирів та 3,1 т вантажів, що складає відповідно 82,4% та 93,9% до аналогічного періоду минулого року.</w:t>
      </w:r>
      <w:r w:rsidRPr="00706F09">
        <w:rPr>
          <w:bCs/>
          <w:noProof/>
          <w:color w:val="000000" w:themeColor="text1"/>
          <w:sz w:val="28"/>
          <w:szCs w:val="28"/>
          <w:lang w:val="uk-UA"/>
        </w:rPr>
        <w:t xml:space="preserve"> </w:t>
      </w:r>
    </w:p>
    <w:p w:rsidR="005C06C6" w:rsidRPr="00706F09" w:rsidRDefault="005C06C6" w:rsidP="00B84225">
      <w:pPr>
        <w:tabs>
          <w:tab w:val="left" w:pos="0"/>
        </w:tabs>
        <w:ind w:firstLine="709"/>
        <w:jc w:val="both"/>
        <w:rPr>
          <w:color w:val="000000" w:themeColor="text1"/>
          <w:sz w:val="28"/>
          <w:szCs w:val="28"/>
          <w:lang w:val="uk-UA"/>
        </w:rPr>
      </w:pPr>
      <w:r w:rsidRPr="00706F09">
        <w:rPr>
          <w:color w:val="000000" w:themeColor="text1"/>
          <w:sz w:val="28"/>
          <w:szCs w:val="28"/>
          <w:lang w:val="uk-UA"/>
        </w:rPr>
        <w:t xml:space="preserve">Маршрутна мережа міста налічує </w:t>
      </w:r>
      <w:r w:rsidRPr="00706F09">
        <w:rPr>
          <w:bCs/>
          <w:color w:val="000000" w:themeColor="text1"/>
          <w:sz w:val="28"/>
          <w:szCs w:val="28"/>
          <w:lang w:val="uk-UA"/>
        </w:rPr>
        <w:t>2 міських</w:t>
      </w:r>
      <w:r w:rsidRPr="00706F09">
        <w:rPr>
          <w:color w:val="000000" w:themeColor="text1"/>
          <w:sz w:val="28"/>
          <w:szCs w:val="28"/>
          <w:lang w:val="uk-UA"/>
        </w:rPr>
        <w:t xml:space="preserve"> автобусних </w:t>
      </w:r>
      <w:proofErr w:type="spellStart"/>
      <w:r w:rsidRPr="00706F09">
        <w:rPr>
          <w:color w:val="000000" w:themeColor="text1"/>
          <w:sz w:val="28"/>
          <w:szCs w:val="28"/>
          <w:lang w:val="uk-UA"/>
        </w:rPr>
        <w:t>маршрута</w:t>
      </w:r>
      <w:proofErr w:type="spellEnd"/>
      <w:r w:rsidRPr="00706F09">
        <w:rPr>
          <w:color w:val="000000" w:themeColor="text1"/>
          <w:sz w:val="28"/>
          <w:szCs w:val="28"/>
          <w:lang w:val="uk-UA"/>
        </w:rPr>
        <w:t xml:space="preserve"> загального користування, які обслуговує 1 перевізник. На маршрутах </w:t>
      </w:r>
      <w:proofErr w:type="spellStart"/>
      <w:r w:rsidRPr="00706F09">
        <w:rPr>
          <w:color w:val="000000" w:themeColor="text1"/>
          <w:sz w:val="28"/>
          <w:szCs w:val="28"/>
          <w:lang w:val="uk-UA"/>
        </w:rPr>
        <w:t>задіяно</w:t>
      </w:r>
      <w:proofErr w:type="spellEnd"/>
      <w:r w:rsidRPr="00706F09">
        <w:rPr>
          <w:color w:val="000000" w:themeColor="text1"/>
          <w:sz w:val="28"/>
          <w:szCs w:val="28"/>
          <w:lang w:val="uk-UA"/>
        </w:rPr>
        <w:t xml:space="preserve"> 2 одиниці транспортного засобу. В місті  функціонує автостанція.</w:t>
      </w:r>
    </w:p>
    <w:p w:rsidR="005C06C6" w:rsidRPr="00706F09" w:rsidRDefault="005C06C6" w:rsidP="00B84225">
      <w:pPr>
        <w:tabs>
          <w:tab w:val="left" w:pos="0"/>
        </w:tabs>
        <w:ind w:firstLine="709"/>
        <w:jc w:val="both"/>
        <w:rPr>
          <w:color w:val="000000" w:themeColor="text1"/>
          <w:sz w:val="28"/>
          <w:szCs w:val="28"/>
          <w:lang w:val="uk-UA"/>
        </w:rPr>
      </w:pPr>
      <w:r w:rsidRPr="00706F09">
        <w:rPr>
          <w:color w:val="000000" w:themeColor="text1"/>
          <w:sz w:val="28"/>
          <w:szCs w:val="28"/>
          <w:lang w:val="uk-UA"/>
        </w:rPr>
        <w:t>За січень-листопад 2019 року муніципальним транспортом на міських автобусних маршрутах загального користування «Автостанція-Льонозавод-</w:t>
      </w:r>
      <w:r w:rsidRPr="00706F09">
        <w:rPr>
          <w:color w:val="000000" w:themeColor="text1"/>
          <w:sz w:val="28"/>
          <w:szCs w:val="28"/>
          <w:lang w:val="uk-UA"/>
        </w:rPr>
        <w:lastRenderedPageBreak/>
        <w:t>Площа-Радгосп» та «</w:t>
      </w:r>
      <w:proofErr w:type="spellStart"/>
      <w:r w:rsidRPr="00706F09">
        <w:rPr>
          <w:color w:val="000000" w:themeColor="text1"/>
          <w:sz w:val="28"/>
          <w:szCs w:val="28"/>
          <w:lang w:val="uk-UA"/>
        </w:rPr>
        <w:t>Автостанція-Площа-Покровщина-Дачна</w:t>
      </w:r>
      <w:proofErr w:type="spellEnd"/>
      <w:r w:rsidRPr="00706F09">
        <w:rPr>
          <w:color w:val="000000" w:themeColor="text1"/>
          <w:sz w:val="28"/>
          <w:szCs w:val="28"/>
          <w:lang w:val="uk-UA"/>
        </w:rPr>
        <w:t xml:space="preserve">» ПАТ  «Новгород-Сіверське АТП-17443»  перевезено 36,5 тис. пасажирів. </w:t>
      </w:r>
    </w:p>
    <w:p w:rsidR="005C06C6" w:rsidRPr="00706F09" w:rsidRDefault="005C06C6" w:rsidP="00B84225">
      <w:pPr>
        <w:widowControl w:val="0"/>
        <w:tabs>
          <w:tab w:val="left" w:pos="0"/>
        </w:tabs>
        <w:ind w:firstLine="709"/>
        <w:jc w:val="both"/>
        <w:rPr>
          <w:bCs/>
          <w:color w:val="000000" w:themeColor="text1"/>
          <w:sz w:val="28"/>
          <w:szCs w:val="28"/>
          <w:lang w:val="uk-UA"/>
        </w:rPr>
      </w:pPr>
    </w:p>
    <w:p w:rsidR="005C06C6" w:rsidRPr="00706F09" w:rsidRDefault="005C06C6" w:rsidP="00B84225">
      <w:pPr>
        <w:widowControl w:val="0"/>
        <w:tabs>
          <w:tab w:val="left" w:pos="0"/>
        </w:tabs>
        <w:ind w:firstLine="709"/>
        <w:jc w:val="both"/>
        <w:rPr>
          <w:color w:val="000000" w:themeColor="text1"/>
          <w:sz w:val="28"/>
          <w:szCs w:val="28"/>
          <w:lang w:val="uk-UA"/>
        </w:rPr>
      </w:pPr>
      <w:r w:rsidRPr="00706F09">
        <w:rPr>
          <w:bCs/>
          <w:color w:val="000000" w:themeColor="text1"/>
          <w:sz w:val="28"/>
          <w:szCs w:val="28"/>
          <w:lang w:val="uk-UA"/>
        </w:rPr>
        <w:t xml:space="preserve">У сфері </w:t>
      </w:r>
      <w:r w:rsidRPr="00706F09">
        <w:rPr>
          <w:b/>
          <w:bCs/>
          <w:color w:val="000000" w:themeColor="text1"/>
          <w:sz w:val="28"/>
          <w:szCs w:val="28"/>
          <w:lang w:val="uk-UA"/>
        </w:rPr>
        <w:t xml:space="preserve">житлово-комунального господарства </w:t>
      </w:r>
      <w:r w:rsidRPr="00706F09">
        <w:rPr>
          <w:color w:val="000000" w:themeColor="text1"/>
          <w:sz w:val="28"/>
          <w:szCs w:val="28"/>
          <w:lang w:val="uk-UA"/>
        </w:rPr>
        <w:t xml:space="preserve">продовжувалась реалізація Програми реформування галузі, спрямованої на підвищення якості надання житлово-комунальних послуг та запровадження </w:t>
      </w:r>
      <w:proofErr w:type="spellStart"/>
      <w:r w:rsidRPr="00706F09">
        <w:rPr>
          <w:color w:val="000000" w:themeColor="text1"/>
          <w:sz w:val="28"/>
          <w:szCs w:val="28"/>
          <w:lang w:val="uk-UA"/>
        </w:rPr>
        <w:t>енергоефективних</w:t>
      </w:r>
      <w:proofErr w:type="spellEnd"/>
      <w:r w:rsidRPr="00706F09">
        <w:rPr>
          <w:color w:val="000000" w:themeColor="text1"/>
          <w:sz w:val="28"/>
          <w:szCs w:val="28"/>
          <w:lang w:val="uk-UA"/>
        </w:rPr>
        <w:t xml:space="preserve"> заходів. </w:t>
      </w:r>
    </w:p>
    <w:p w:rsidR="005C06C6" w:rsidRPr="00706F09" w:rsidRDefault="005C06C6" w:rsidP="00B84225">
      <w:pPr>
        <w:tabs>
          <w:tab w:val="left" w:pos="0"/>
        </w:tabs>
        <w:ind w:firstLine="709"/>
        <w:jc w:val="both"/>
        <w:rPr>
          <w:color w:val="000000" w:themeColor="text1"/>
          <w:sz w:val="28"/>
          <w:szCs w:val="28"/>
          <w:lang w:val="uk-UA"/>
        </w:rPr>
      </w:pPr>
      <w:r w:rsidRPr="00706F09">
        <w:rPr>
          <w:color w:val="000000" w:themeColor="text1"/>
          <w:sz w:val="28"/>
          <w:szCs w:val="28"/>
          <w:lang w:val="uk-UA"/>
        </w:rPr>
        <w:t>За 11 місяців 2019 року видатки міського бюджету на благоустрій населених пунктів Новгород-Сіверської міської об’єднаної територіальної громади склали 3,3 млн. грн, що на 123,1 тис. грн більше, ніж за відповідний період 2018 року.</w:t>
      </w:r>
    </w:p>
    <w:p w:rsidR="005C06C6" w:rsidRPr="00706F09" w:rsidRDefault="005C06C6" w:rsidP="00B84225">
      <w:pPr>
        <w:tabs>
          <w:tab w:val="left" w:pos="0"/>
        </w:tabs>
        <w:ind w:firstLine="709"/>
        <w:jc w:val="both"/>
        <w:rPr>
          <w:color w:val="000000" w:themeColor="text1"/>
          <w:sz w:val="28"/>
          <w:szCs w:val="28"/>
          <w:lang w:val="uk-UA"/>
        </w:rPr>
      </w:pPr>
      <w:r w:rsidRPr="00706F09">
        <w:rPr>
          <w:color w:val="000000" w:themeColor="text1"/>
          <w:sz w:val="28"/>
          <w:szCs w:val="28"/>
          <w:lang w:val="uk-UA"/>
        </w:rPr>
        <w:t xml:space="preserve">Станом на 01.12.2019 житловий фонд міської  об’єднаної територіальної громади складає 4350 житлових будинків різної форми власності площею 325,5 тис. </w:t>
      </w:r>
      <w:proofErr w:type="spellStart"/>
      <w:r w:rsidRPr="00706F09">
        <w:rPr>
          <w:color w:val="000000" w:themeColor="text1"/>
          <w:sz w:val="28"/>
          <w:szCs w:val="28"/>
          <w:lang w:val="uk-UA"/>
        </w:rPr>
        <w:t>кв.м</w:t>
      </w:r>
      <w:proofErr w:type="spellEnd"/>
      <w:r w:rsidRPr="00706F09">
        <w:rPr>
          <w:color w:val="000000" w:themeColor="text1"/>
          <w:sz w:val="28"/>
          <w:szCs w:val="28"/>
          <w:lang w:val="uk-UA"/>
        </w:rPr>
        <w:t xml:space="preserve">, в тому числі: будинків ОСББ – 32. </w:t>
      </w:r>
    </w:p>
    <w:p w:rsidR="005C06C6" w:rsidRPr="00706F09" w:rsidRDefault="005C06C6" w:rsidP="00B84225">
      <w:pPr>
        <w:tabs>
          <w:tab w:val="left" w:pos="0"/>
        </w:tabs>
        <w:ind w:firstLine="709"/>
        <w:jc w:val="both"/>
        <w:rPr>
          <w:color w:val="000000" w:themeColor="text1"/>
          <w:sz w:val="28"/>
          <w:szCs w:val="28"/>
          <w:lang w:val="uk-UA"/>
        </w:rPr>
      </w:pPr>
      <w:r w:rsidRPr="00706F09">
        <w:rPr>
          <w:color w:val="000000" w:themeColor="text1"/>
          <w:sz w:val="28"/>
          <w:szCs w:val="28"/>
          <w:lang w:val="uk-UA"/>
        </w:rPr>
        <w:t>Станом на 01.12.2019 створено 32 об’єднань співвласників багатоквартирних будинків.</w:t>
      </w:r>
    </w:p>
    <w:p w:rsidR="005C06C6" w:rsidRPr="00706F09" w:rsidRDefault="005C06C6" w:rsidP="00B84225">
      <w:pPr>
        <w:pStyle w:val="aa"/>
        <w:tabs>
          <w:tab w:val="left" w:pos="0"/>
        </w:tabs>
        <w:spacing w:after="0"/>
        <w:ind w:firstLine="709"/>
        <w:jc w:val="both"/>
        <w:rPr>
          <w:color w:val="000000" w:themeColor="text1"/>
          <w:sz w:val="28"/>
          <w:szCs w:val="28"/>
          <w:lang w:val="uk-UA"/>
        </w:rPr>
      </w:pPr>
      <w:r w:rsidRPr="00706F09">
        <w:rPr>
          <w:color w:val="000000" w:themeColor="text1"/>
          <w:sz w:val="28"/>
          <w:szCs w:val="28"/>
          <w:lang w:val="uk-UA"/>
        </w:rPr>
        <w:t>З метою покращення вуличного освітлення було виконано  поточний ремонт: проведено заміну/встановлення світильників  в кількості 110 шт., замінено лампи на енергозберігаючі. Планується проведення реконструкції системи вуличного освітлення частини вулиці Ярослава Мудрого, вулиці Придеснянська в с. Путивськ, виготовлено проектно-кошторисну документацію.</w:t>
      </w:r>
    </w:p>
    <w:p w:rsidR="005C06C6" w:rsidRPr="00706F09" w:rsidRDefault="005C06C6" w:rsidP="00B84225">
      <w:pPr>
        <w:pStyle w:val="aa"/>
        <w:tabs>
          <w:tab w:val="left" w:pos="0"/>
        </w:tabs>
        <w:spacing w:after="0"/>
        <w:ind w:firstLine="709"/>
        <w:jc w:val="both"/>
        <w:rPr>
          <w:color w:val="000000" w:themeColor="text1"/>
          <w:sz w:val="28"/>
          <w:szCs w:val="28"/>
          <w:lang w:val="uk-UA"/>
        </w:rPr>
      </w:pPr>
      <w:r w:rsidRPr="00706F09">
        <w:rPr>
          <w:color w:val="000000" w:themeColor="text1"/>
          <w:sz w:val="28"/>
          <w:szCs w:val="28"/>
          <w:lang w:val="uk-UA"/>
        </w:rPr>
        <w:t>Благоустроєм міської ради проводилась планова робота по догляду за зеленими насадженнями в населених пунктах та в парку ім. Шевченка. Зокрема, видалено 123 сухостійних та аварійних дерева, проведено обрізку 710 дерев.</w:t>
      </w:r>
    </w:p>
    <w:p w:rsidR="005C06C6" w:rsidRPr="00706F09" w:rsidRDefault="005C06C6" w:rsidP="00B84225">
      <w:pPr>
        <w:tabs>
          <w:tab w:val="left" w:pos="0"/>
        </w:tabs>
        <w:ind w:firstLine="709"/>
        <w:jc w:val="both"/>
        <w:rPr>
          <w:color w:val="000000" w:themeColor="text1"/>
          <w:sz w:val="28"/>
          <w:szCs w:val="28"/>
          <w:lang w:val="uk-UA"/>
        </w:rPr>
      </w:pPr>
      <w:r w:rsidRPr="00706F09">
        <w:rPr>
          <w:color w:val="000000" w:themeColor="text1"/>
          <w:sz w:val="28"/>
          <w:szCs w:val="28"/>
          <w:lang w:val="uk-UA"/>
        </w:rPr>
        <w:t xml:space="preserve">Викошено трави на газонах по місту та парку площею 83,9 га (з урахуванням кратності її викошування). Створені нові квіткові композиції, виконано роботи по влаштуванню квітників. Проводились роботи по догляду та утриманню об’єктів зеленої зони, здійснювалось святкове оформлення міста,  підмітання та очищення доріжок, збір та вивезення сміття, прибирання урн. Здійснювалось поточне утримання кладовищ. </w:t>
      </w:r>
    </w:p>
    <w:p w:rsidR="005C06C6" w:rsidRPr="00706F09" w:rsidRDefault="005C06C6" w:rsidP="00B84225">
      <w:pPr>
        <w:tabs>
          <w:tab w:val="left" w:pos="0"/>
          <w:tab w:val="left" w:pos="720"/>
          <w:tab w:val="left" w:pos="851"/>
        </w:tabs>
        <w:ind w:firstLine="709"/>
        <w:contextualSpacing/>
        <w:jc w:val="both"/>
        <w:rPr>
          <w:color w:val="000000" w:themeColor="text1"/>
          <w:sz w:val="28"/>
          <w:szCs w:val="28"/>
          <w:lang w:val="uk-UA"/>
        </w:rPr>
      </w:pPr>
      <w:r w:rsidRPr="00706F09">
        <w:rPr>
          <w:color w:val="000000" w:themeColor="text1"/>
          <w:sz w:val="28"/>
          <w:szCs w:val="28"/>
          <w:lang w:val="uk-UA"/>
        </w:rPr>
        <w:t xml:space="preserve">Крім того, проводилось щотижневе планове прибирання зупинок громадського транспорту. </w:t>
      </w:r>
    </w:p>
    <w:p w:rsidR="005C06C6" w:rsidRPr="00706F09" w:rsidRDefault="005C06C6" w:rsidP="00B84225">
      <w:pPr>
        <w:tabs>
          <w:tab w:val="left" w:pos="0"/>
        </w:tabs>
        <w:ind w:firstLine="709"/>
        <w:jc w:val="both"/>
        <w:rPr>
          <w:color w:val="000000" w:themeColor="text1"/>
          <w:sz w:val="28"/>
          <w:szCs w:val="28"/>
          <w:lang w:val="uk-UA"/>
        </w:rPr>
      </w:pPr>
      <w:r w:rsidRPr="00706F09">
        <w:rPr>
          <w:color w:val="000000" w:themeColor="text1"/>
          <w:sz w:val="28"/>
          <w:szCs w:val="28"/>
          <w:lang w:val="uk-UA"/>
        </w:rPr>
        <w:t xml:space="preserve">З метою забезпечення мешканців </w:t>
      </w:r>
      <w:r w:rsidR="00694039" w:rsidRPr="00706F09">
        <w:rPr>
          <w:color w:val="000000" w:themeColor="text1"/>
          <w:sz w:val="28"/>
          <w:szCs w:val="28"/>
          <w:lang w:val="uk-UA"/>
        </w:rPr>
        <w:t>громади</w:t>
      </w:r>
      <w:r w:rsidRPr="00706F09">
        <w:rPr>
          <w:color w:val="000000" w:themeColor="text1"/>
          <w:sz w:val="28"/>
          <w:szCs w:val="28"/>
          <w:lang w:val="uk-UA"/>
        </w:rPr>
        <w:t xml:space="preserve"> якісними послугами з центрального водопостачання та водовідведення з  місцевого бюджету ТОВ «Комунальник» виділено 100 тис. грн. </w:t>
      </w:r>
    </w:p>
    <w:p w:rsidR="005C06C6" w:rsidRPr="00706F09" w:rsidRDefault="005C06C6" w:rsidP="00B84225">
      <w:pPr>
        <w:ind w:firstLine="709"/>
        <w:jc w:val="both"/>
        <w:rPr>
          <w:b/>
          <w:color w:val="000000" w:themeColor="text1"/>
          <w:sz w:val="28"/>
          <w:szCs w:val="28"/>
          <w:lang w:val="uk-UA"/>
        </w:rPr>
      </w:pPr>
    </w:p>
    <w:p w:rsidR="005C06C6" w:rsidRPr="00706F09" w:rsidRDefault="005C06C6" w:rsidP="00B84225">
      <w:pPr>
        <w:ind w:firstLine="709"/>
        <w:jc w:val="both"/>
        <w:rPr>
          <w:color w:val="000000" w:themeColor="text1"/>
          <w:sz w:val="28"/>
          <w:szCs w:val="28"/>
          <w:lang w:val="uk-UA"/>
        </w:rPr>
      </w:pPr>
      <w:r w:rsidRPr="00706F09">
        <w:rPr>
          <w:b/>
          <w:color w:val="000000" w:themeColor="text1"/>
          <w:sz w:val="28"/>
          <w:szCs w:val="28"/>
          <w:lang w:val="uk-UA"/>
        </w:rPr>
        <w:t>Торгівельне обслуговування населення в місті</w:t>
      </w:r>
      <w:r w:rsidRPr="00706F09">
        <w:rPr>
          <w:color w:val="000000" w:themeColor="text1"/>
          <w:sz w:val="28"/>
          <w:szCs w:val="28"/>
          <w:lang w:val="uk-UA"/>
        </w:rPr>
        <w:t xml:space="preserve"> забезпечують 220 закладів торгівлі. Обсяги обороту роздрібної торгівлі підприємствами роздрібної торгівлі з</w:t>
      </w:r>
      <w:r w:rsidR="00F67C10" w:rsidRPr="00706F09">
        <w:rPr>
          <w:color w:val="000000" w:themeColor="text1"/>
          <w:sz w:val="28"/>
          <w:szCs w:val="28"/>
          <w:lang w:val="uk-UA"/>
        </w:rPr>
        <w:t>а 9 місяців 2019 року склали 132,2</w:t>
      </w:r>
      <w:r w:rsidRPr="00706F09">
        <w:rPr>
          <w:color w:val="000000" w:themeColor="text1"/>
          <w:sz w:val="28"/>
          <w:szCs w:val="28"/>
          <w:lang w:val="uk-UA"/>
        </w:rPr>
        <w:t xml:space="preserve"> млн. грн, що на рівні аналогічного періоду минулого року. </w:t>
      </w:r>
    </w:p>
    <w:p w:rsidR="005C06C6" w:rsidRPr="00706F09" w:rsidRDefault="005C06C6" w:rsidP="00B84225">
      <w:pPr>
        <w:ind w:firstLine="709"/>
        <w:jc w:val="both"/>
        <w:rPr>
          <w:color w:val="000000" w:themeColor="text1"/>
          <w:sz w:val="28"/>
          <w:szCs w:val="28"/>
          <w:lang w:val="uk-UA"/>
        </w:rPr>
      </w:pPr>
      <w:r w:rsidRPr="00706F09">
        <w:rPr>
          <w:color w:val="000000" w:themeColor="text1"/>
          <w:sz w:val="28"/>
          <w:szCs w:val="28"/>
          <w:lang w:val="uk-UA"/>
        </w:rPr>
        <w:t xml:space="preserve">Найбільша частка товарообороту припадає на ТОВ ”АТБ </w:t>
      </w:r>
      <w:proofErr w:type="spellStart"/>
      <w:r w:rsidRPr="00706F09">
        <w:rPr>
          <w:color w:val="000000" w:themeColor="text1"/>
          <w:sz w:val="28"/>
          <w:szCs w:val="28"/>
          <w:lang w:val="uk-UA"/>
        </w:rPr>
        <w:t>–Маркет”</w:t>
      </w:r>
      <w:proofErr w:type="spellEnd"/>
      <w:r w:rsidRPr="00706F09">
        <w:rPr>
          <w:color w:val="000000" w:themeColor="text1"/>
          <w:sz w:val="28"/>
          <w:szCs w:val="28"/>
          <w:lang w:val="uk-UA"/>
        </w:rPr>
        <w:t xml:space="preserve">, ТД </w:t>
      </w:r>
      <w:proofErr w:type="spellStart"/>
      <w:r w:rsidRPr="00706F09">
        <w:rPr>
          <w:color w:val="000000" w:themeColor="text1"/>
          <w:sz w:val="28"/>
          <w:szCs w:val="28"/>
          <w:lang w:val="uk-UA"/>
        </w:rPr>
        <w:t>”Новгород-Сіверський”</w:t>
      </w:r>
      <w:proofErr w:type="spellEnd"/>
      <w:r w:rsidRPr="00706F09">
        <w:rPr>
          <w:color w:val="000000" w:themeColor="text1"/>
          <w:sz w:val="28"/>
          <w:szCs w:val="28"/>
          <w:lang w:val="uk-UA"/>
        </w:rPr>
        <w:t xml:space="preserve">. </w:t>
      </w:r>
    </w:p>
    <w:p w:rsidR="00981B88" w:rsidRPr="00706F09" w:rsidRDefault="00981B88" w:rsidP="00B84225">
      <w:pPr>
        <w:ind w:firstLine="709"/>
        <w:jc w:val="both"/>
        <w:rPr>
          <w:color w:val="000000" w:themeColor="text1"/>
          <w:sz w:val="28"/>
          <w:szCs w:val="28"/>
          <w:lang w:val="uk-UA"/>
        </w:rPr>
      </w:pPr>
      <w:r w:rsidRPr="00706F09">
        <w:rPr>
          <w:color w:val="000000" w:themeColor="text1"/>
          <w:sz w:val="28"/>
          <w:szCs w:val="28"/>
          <w:lang w:val="uk-UA"/>
        </w:rPr>
        <w:lastRenderedPageBreak/>
        <w:t xml:space="preserve">У звітному періоді обсяг </w:t>
      </w:r>
      <w:r w:rsidRPr="00706F09">
        <w:rPr>
          <w:b/>
          <w:color w:val="000000" w:themeColor="text1"/>
          <w:sz w:val="28"/>
          <w:szCs w:val="28"/>
          <w:lang w:val="uk-UA"/>
        </w:rPr>
        <w:t>послуг</w:t>
      </w:r>
      <w:r w:rsidRPr="00706F09">
        <w:rPr>
          <w:color w:val="000000" w:themeColor="text1"/>
          <w:sz w:val="28"/>
          <w:szCs w:val="28"/>
          <w:lang w:val="uk-UA"/>
        </w:rPr>
        <w:t xml:space="preserve"> реалізованих споживачам підприємствами сфери послуг, становив 14,4 млн. грн. (з них 27% населенню), що становить 42,3% до відповідного періоду минулого року.</w:t>
      </w:r>
    </w:p>
    <w:p w:rsidR="005C06C6" w:rsidRPr="00706F09" w:rsidRDefault="005C06C6" w:rsidP="00B84225">
      <w:pPr>
        <w:ind w:firstLine="709"/>
        <w:jc w:val="both"/>
        <w:rPr>
          <w:color w:val="000000" w:themeColor="text1"/>
          <w:sz w:val="28"/>
          <w:szCs w:val="28"/>
          <w:lang w:val="uk-UA"/>
        </w:rPr>
      </w:pPr>
      <w:r w:rsidRPr="00706F09">
        <w:rPr>
          <w:color w:val="000000" w:themeColor="text1"/>
          <w:sz w:val="28"/>
          <w:szCs w:val="28"/>
          <w:lang w:val="uk-UA"/>
        </w:rPr>
        <w:t>Найбільша частка загального обсягу реалізованих послуг припадала на послуги у сфері транспорту, складського господарства, поштової та кур’єрської діяльності,</w:t>
      </w:r>
      <w:r w:rsidR="006E06AA" w:rsidRPr="00706F09">
        <w:rPr>
          <w:color w:val="000000" w:themeColor="text1"/>
          <w:sz w:val="28"/>
          <w:szCs w:val="28"/>
          <w:lang w:val="uk-UA"/>
        </w:rPr>
        <w:t xml:space="preserve"> інформації та </w:t>
      </w:r>
      <w:proofErr w:type="spellStart"/>
      <w:r w:rsidR="006E06AA" w:rsidRPr="00706F09">
        <w:rPr>
          <w:color w:val="000000" w:themeColor="text1"/>
          <w:sz w:val="28"/>
          <w:szCs w:val="28"/>
          <w:lang w:val="uk-UA"/>
        </w:rPr>
        <w:t>телекомунікацій</w:t>
      </w:r>
      <w:proofErr w:type="spellEnd"/>
      <w:r w:rsidR="006E06AA" w:rsidRPr="00706F09">
        <w:rPr>
          <w:color w:val="000000" w:themeColor="text1"/>
          <w:sz w:val="28"/>
          <w:szCs w:val="28"/>
          <w:lang w:val="uk-UA"/>
        </w:rPr>
        <w:t>.</w:t>
      </w:r>
    </w:p>
    <w:p w:rsidR="006E06AA" w:rsidRPr="00706F09" w:rsidRDefault="006E06AA" w:rsidP="00B84225">
      <w:pPr>
        <w:ind w:firstLine="709"/>
        <w:jc w:val="both"/>
        <w:rPr>
          <w:color w:val="000000" w:themeColor="text1"/>
          <w:sz w:val="28"/>
          <w:szCs w:val="28"/>
          <w:lang w:val="uk-UA"/>
        </w:rPr>
      </w:pPr>
      <w:r w:rsidRPr="00706F09">
        <w:rPr>
          <w:color w:val="000000" w:themeColor="text1"/>
          <w:sz w:val="28"/>
          <w:szCs w:val="28"/>
          <w:lang w:val="uk-UA"/>
        </w:rPr>
        <w:t xml:space="preserve">За підсумками 2019 року обсяг роздрібної торгівлі підприємств очікується 186,3 </w:t>
      </w:r>
      <w:proofErr w:type="spellStart"/>
      <w:r w:rsidRPr="00706F09">
        <w:rPr>
          <w:color w:val="000000" w:themeColor="text1"/>
          <w:sz w:val="28"/>
          <w:szCs w:val="28"/>
          <w:lang w:val="uk-UA"/>
        </w:rPr>
        <w:t>млн</w:t>
      </w:r>
      <w:proofErr w:type="spellEnd"/>
      <w:r w:rsidRPr="00706F09">
        <w:rPr>
          <w:color w:val="000000" w:themeColor="text1"/>
          <w:sz w:val="28"/>
          <w:szCs w:val="28"/>
          <w:lang w:val="uk-UA"/>
        </w:rPr>
        <w:t xml:space="preserve"> грн, а послуг – 20,0 </w:t>
      </w:r>
      <w:proofErr w:type="spellStart"/>
      <w:r w:rsidRPr="00706F09">
        <w:rPr>
          <w:color w:val="000000" w:themeColor="text1"/>
          <w:sz w:val="28"/>
          <w:szCs w:val="28"/>
          <w:lang w:val="uk-UA"/>
        </w:rPr>
        <w:t>млн</w:t>
      </w:r>
      <w:proofErr w:type="spellEnd"/>
      <w:r w:rsidRPr="00706F09">
        <w:rPr>
          <w:color w:val="000000" w:themeColor="text1"/>
          <w:sz w:val="28"/>
          <w:szCs w:val="28"/>
          <w:lang w:val="uk-UA"/>
        </w:rPr>
        <w:t xml:space="preserve"> грн.</w:t>
      </w:r>
    </w:p>
    <w:p w:rsidR="005C06C6" w:rsidRPr="00706F09" w:rsidRDefault="005C06C6" w:rsidP="00B84225">
      <w:pPr>
        <w:tabs>
          <w:tab w:val="num" w:pos="0"/>
        </w:tabs>
        <w:ind w:firstLine="709"/>
        <w:jc w:val="both"/>
        <w:rPr>
          <w:color w:val="000000" w:themeColor="text1"/>
          <w:sz w:val="28"/>
          <w:szCs w:val="28"/>
          <w:lang w:val="uk-UA"/>
        </w:rPr>
      </w:pPr>
    </w:p>
    <w:p w:rsidR="005C06C6" w:rsidRPr="00706F09" w:rsidRDefault="005C06C6" w:rsidP="00B84225">
      <w:pPr>
        <w:tabs>
          <w:tab w:val="num" w:pos="0"/>
        </w:tabs>
        <w:ind w:firstLine="709"/>
        <w:jc w:val="both"/>
        <w:rPr>
          <w:color w:val="000000" w:themeColor="text1"/>
          <w:sz w:val="28"/>
          <w:szCs w:val="28"/>
          <w:lang w:val="uk-UA"/>
        </w:rPr>
      </w:pPr>
      <w:r w:rsidRPr="00706F09">
        <w:rPr>
          <w:color w:val="000000" w:themeColor="text1"/>
          <w:sz w:val="28"/>
          <w:szCs w:val="28"/>
          <w:lang w:val="uk-UA"/>
        </w:rPr>
        <w:t xml:space="preserve">Продовжувалась робота щодо збільшення присутності місцевих товаровиробників на </w:t>
      </w:r>
      <w:r w:rsidRPr="00706F09">
        <w:rPr>
          <w:b/>
          <w:color w:val="000000" w:themeColor="text1"/>
          <w:sz w:val="28"/>
          <w:szCs w:val="28"/>
          <w:lang w:val="uk-UA"/>
        </w:rPr>
        <w:t>зовнішніх ринках.</w:t>
      </w:r>
      <w:r w:rsidRPr="00706F09">
        <w:rPr>
          <w:color w:val="000000" w:themeColor="text1"/>
          <w:sz w:val="28"/>
          <w:szCs w:val="28"/>
          <w:lang w:val="uk-UA"/>
        </w:rPr>
        <w:t xml:space="preserve"> Обсяги експорту товарів за 9 місяців поточного року становлять </w:t>
      </w:r>
      <w:r w:rsidR="00772C91" w:rsidRPr="00706F09">
        <w:rPr>
          <w:color w:val="000000" w:themeColor="text1"/>
          <w:sz w:val="28"/>
          <w:szCs w:val="28"/>
          <w:lang w:val="uk-UA"/>
        </w:rPr>
        <w:t>8</w:t>
      </w:r>
      <w:r w:rsidR="00FE6906" w:rsidRPr="00706F09">
        <w:rPr>
          <w:color w:val="000000" w:themeColor="text1"/>
          <w:sz w:val="28"/>
          <w:szCs w:val="28"/>
          <w:lang w:val="uk-UA"/>
        </w:rPr>
        <w:t>,4 млн</w:t>
      </w:r>
      <w:r w:rsidRPr="00706F09">
        <w:rPr>
          <w:color w:val="000000" w:themeColor="text1"/>
          <w:sz w:val="28"/>
          <w:szCs w:val="28"/>
          <w:lang w:val="uk-UA"/>
        </w:rPr>
        <w:t>. дол. США (</w:t>
      </w:r>
      <w:proofErr w:type="spellStart"/>
      <w:r w:rsidRPr="00706F09">
        <w:rPr>
          <w:color w:val="000000" w:themeColor="text1"/>
          <w:sz w:val="28"/>
          <w:szCs w:val="28"/>
          <w:lang w:val="uk-UA"/>
        </w:rPr>
        <w:t>розрахунково</w:t>
      </w:r>
      <w:proofErr w:type="spellEnd"/>
      <w:r w:rsidRPr="00706F09">
        <w:rPr>
          <w:color w:val="000000" w:themeColor="text1"/>
          <w:sz w:val="28"/>
          <w:szCs w:val="28"/>
          <w:lang w:val="uk-UA"/>
        </w:rPr>
        <w:t xml:space="preserve">), а це </w:t>
      </w:r>
      <w:r w:rsidR="00772C91" w:rsidRPr="00706F09">
        <w:rPr>
          <w:color w:val="000000" w:themeColor="text1"/>
          <w:sz w:val="28"/>
          <w:szCs w:val="28"/>
          <w:lang w:val="uk-UA"/>
        </w:rPr>
        <w:t>135,0</w:t>
      </w:r>
      <w:r w:rsidRPr="00706F09">
        <w:rPr>
          <w:color w:val="000000" w:themeColor="text1"/>
          <w:sz w:val="28"/>
          <w:szCs w:val="28"/>
          <w:lang w:val="uk-UA"/>
        </w:rPr>
        <w:t xml:space="preserve">% до аналогічного періоду минулого року. </w:t>
      </w:r>
    </w:p>
    <w:p w:rsidR="006E06AA" w:rsidRPr="00706F09" w:rsidRDefault="005C06C6" w:rsidP="006E06AA">
      <w:pPr>
        <w:pStyle w:val="23"/>
        <w:tabs>
          <w:tab w:val="num" w:pos="0"/>
        </w:tabs>
        <w:spacing w:after="0" w:line="240" w:lineRule="auto"/>
        <w:ind w:firstLine="709"/>
        <w:jc w:val="both"/>
        <w:rPr>
          <w:color w:val="000000" w:themeColor="text1"/>
          <w:sz w:val="28"/>
          <w:szCs w:val="28"/>
          <w:lang w:val="uk-UA"/>
        </w:rPr>
      </w:pPr>
      <w:r w:rsidRPr="00706F09">
        <w:rPr>
          <w:color w:val="000000" w:themeColor="text1"/>
          <w:sz w:val="28"/>
          <w:szCs w:val="28"/>
          <w:lang w:val="uk-UA"/>
        </w:rPr>
        <w:t xml:space="preserve">Питома вага експортних поставок ПП «Новгород-Сіверські аграрні інвестиції» становлять </w:t>
      </w:r>
      <w:r w:rsidR="00772C91" w:rsidRPr="00706F09">
        <w:rPr>
          <w:color w:val="000000" w:themeColor="text1"/>
          <w:sz w:val="28"/>
          <w:szCs w:val="28"/>
          <w:lang w:val="uk-UA"/>
        </w:rPr>
        <w:t>70</w:t>
      </w:r>
      <w:r w:rsidRPr="00706F09">
        <w:rPr>
          <w:color w:val="000000" w:themeColor="text1"/>
          <w:sz w:val="28"/>
          <w:szCs w:val="28"/>
          <w:lang w:val="uk-UA"/>
        </w:rPr>
        <w:t xml:space="preserve">%, </w:t>
      </w:r>
      <w:proofErr w:type="spellStart"/>
      <w:r w:rsidRPr="00706F09">
        <w:rPr>
          <w:color w:val="000000" w:themeColor="text1"/>
          <w:sz w:val="28"/>
          <w:szCs w:val="28"/>
          <w:lang w:val="uk-UA"/>
        </w:rPr>
        <w:t>ДП</w:t>
      </w:r>
      <w:proofErr w:type="spellEnd"/>
      <w:r w:rsidRPr="00706F09">
        <w:rPr>
          <w:color w:val="000000" w:themeColor="text1"/>
          <w:sz w:val="28"/>
          <w:szCs w:val="28"/>
          <w:lang w:val="uk-UA"/>
        </w:rPr>
        <w:t xml:space="preserve"> «Новгород-Сіверське лісове господарство» – </w:t>
      </w:r>
      <w:r w:rsidR="00772C91" w:rsidRPr="00706F09">
        <w:rPr>
          <w:color w:val="000000" w:themeColor="text1"/>
          <w:sz w:val="28"/>
          <w:szCs w:val="28"/>
          <w:lang w:val="uk-UA"/>
        </w:rPr>
        <w:t>6</w:t>
      </w:r>
      <w:r w:rsidRPr="00706F09">
        <w:rPr>
          <w:color w:val="000000" w:themeColor="text1"/>
          <w:sz w:val="28"/>
          <w:szCs w:val="28"/>
          <w:lang w:val="uk-UA"/>
        </w:rPr>
        <w:t xml:space="preserve">%. Крім того, експортуванням продукції займалися: </w:t>
      </w:r>
      <w:proofErr w:type="spellStart"/>
      <w:r w:rsidRPr="00706F09">
        <w:rPr>
          <w:color w:val="000000" w:themeColor="text1"/>
          <w:sz w:val="28"/>
          <w:szCs w:val="28"/>
          <w:lang w:val="uk-UA"/>
        </w:rPr>
        <w:t>ДП</w:t>
      </w:r>
      <w:proofErr w:type="spellEnd"/>
      <w:r w:rsidRPr="00706F09">
        <w:rPr>
          <w:color w:val="000000" w:themeColor="text1"/>
          <w:sz w:val="28"/>
          <w:szCs w:val="28"/>
          <w:lang w:val="uk-UA"/>
        </w:rPr>
        <w:t xml:space="preserve"> «</w:t>
      </w:r>
      <w:proofErr w:type="spellStart"/>
      <w:r w:rsidRPr="00706F09">
        <w:rPr>
          <w:color w:val="000000" w:themeColor="text1"/>
          <w:sz w:val="28"/>
          <w:szCs w:val="28"/>
          <w:lang w:val="uk-UA"/>
        </w:rPr>
        <w:t>Новгород-Сіверськрайагролісгосп</w:t>
      </w:r>
      <w:proofErr w:type="spellEnd"/>
      <w:r w:rsidRPr="00706F09">
        <w:rPr>
          <w:color w:val="000000" w:themeColor="text1"/>
          <w:sz w:val="28"/>
          <w:szCs w:val="28"/>
          <w:lang w:val="uk-UA"/>
        </w:rPr>
        <w:t xml:space="preserve">», ТОВ «Новгород-Сіверський елеватор», </w:t>
      </w:r>
      <w:proofErr w:type="spellStart"/>
      <w:r w:rsidRPr="00706F09">
        <w:rPr>
          <w:color w:val="000000" w:themeColor="text1"/>
          <w:sz w:val="28"/>
          <w:szCs w:val="28"/>
          <w:lang w:val="uk-UA"/>
        </w:rPr>
        <w:t>ПрАТ</w:t>
      </w:r>
      <w:proofErr w:type="spellEnd"/>
      <w:r w:rsidRPr="00706F09">
        <w:rPr>
          <w:color w:val="000000" w:themeColor="text1"/>
          <w:sz w:val="28"/>
          <w:szCs w:val="28"/>
          <w:lang w:val="uk-UA"/>
        </w:rPr>
        <w:t xml:space="preserve"> «Новгород-Сіверський сирзавод», ТОВ «ДЕМОР», ТОВ «Н</w:t>
      </w:r>
      <w:r w:rsidR="000A07DC" w:rsidRPr="00706F09">
        <w:rPr>
          <w:color w:val="000000" w:themeColor="text1"/>
          <w:sz w:val="28"/>
          <w:szCs w:val="28"/>
          <w:lang w:val="uk-UA"/>
        </w:rPr>
        <w:t>.</w:t>
      </w:r>
      <w:r w:rsidRPr="00706F09">
        <w:rPr>
          <w:color w:val="000000" w:themeColor="text1"/>
          <w:sz w:val="28"/>
          <w:szCs w:val="28"/>
          <w:lang w:val="uk-UA"/>
        </w:rPr>
        <w:t>С</w:t>
      </w:r>
      <w:r w:rsidR="000A07DC" w:rsidRPr="00706F09">
        <w:rPr>
          <w:color w:val="000000" w:themeColor="text1"/>
          <w:sz w:val="28"/>
          <w:szCs w:val="28"/>
          <w:lang w:val="uk-UA"/>
        </w:rPr>
        <w:t>.</w:t>
      </w:r>
      <w:r w:rsidRPr="00706F09">
        <w:rPr>
          <w:color w:val="000000" w:themeColor="text1"/>
          <w:sz w:val="28"/>
          <w:szCs w:val="28"/>
          <w:lang w:val="uk-UA"/>
        </w:rPr>
        <w:t xml:space="preserve"> ВУД», </w:t>
      </w:r>
      <w:r w:rsidR="000A07DC" w:rsidRPr="00706F09">
        <w:rPr>
          <w:color w:val="000000" w:themeColor="text1"/>
          <w:sz w:val="28"/>
          <w:szCs w:val="28"/>
          <w:lang w:val="uk-UA"/>
        </w:rPr>
        <w:t xml:space="preserve">ТОВ «Статус Н.С.», </w:t>
      </w:r>
      <w:r w:rsidRPr="00706F09">
        <w:rPr>
          <w:color w:val="000000" w:themeColor="text1"/>
          <w:sz w:val="28"/>
          <w:szCs w:val="28"/>
          <w:lang w:val="uk-UA"/>
        </w:rPr>
        <w:t>ТОВ «Новгород-Сіверська торгова компанія»</w:t>
      </w:r>
      <w:r w:rsidR="00772C91" w:rsidRPr="00706F09">
        <w:rPr>
          <w:color w:val="000000" w:themeColor="text1"/>
          <w:sz w:val="28"/>
          <w:szCs w:val="28"/>
          <w:lang w:val="uk-UA"/>
        </w:rPr>
        <w:t>, ТОВ «ДВМ ЛІС».</w:t>
      </w:r>
    </w:p>
    <w:p w:rsidR="005C06C6" w:rsidRPr="00706F09" w:rsidRDefault="00FE6906" w:rsidP="00B84225">
      <w:pPr>
        <w:ind w:firstLine="709"/>
        <w:jc w:val="both"/>
        <w:rPr>
          <w:color w:val="000000" w:themeColor="text1"/>
          <w:sz w:val="28"/>
          <w:szCs w:val="28"/>
          <w:lang w:val="uk-UA"/>
        </w:rPr>
      </w:pPr>
      <w:r w:rsidRPr="00706F09">
        <w:rPr>
          <w:color w:val="000000" w:themeColor="text1"/>
          <w:sz w:val="28"/>
          <w:szCs w:val="28"/>
          <w:lang w:val="uk-UA"/>
        </w:rPr>
        <w:t>За підсумками 2019 року обсяги експортних поставок сягнуть 11,3 млн. дол. США.</w:t>
      </w:r>
    </w:p>
    <w:p w:rsidR="00FE6906" w:rsidRPr="00706F09" w:rsidRDefault="00FE6906" w:rsidP="00B84225">
      <w:pPr>
        <w:ind w:firstLine="709"/>
        <w:jc w:val="both"/>
        <w:rPr>
          <w:color w:val="000000" w:themeColor="text1"/>
          <w:sz w:val="28"/>
          <w:szCs w:val="28"/>
          <w:lang w:val="uk-UA"/>
        </w:rPr>
      </w:pPr>
    </w:p>
    <w:p w:rsidR="005C06C6" w:rsidRPr="00706F09" w:rsidRDefault="005C06C6" w:rsidP="00B84225">
      <w:pPr>
        <w:ind w:firstLine="709"/>
        <w:jc w:val="both"/>
        <w:rPr>
          <w:color w:val="000000" w:themeColor="text1"/>
          <w:sz w:val="28"/>
          <w:szCs w:val="28"/>
          <w:lang w:val="uk-UA"/>
        </w:rPr>
      </w:pPr>
      <w:r w:rsidRPr="00706F09">
        <w:rPr>
          <w:color w:val="000000" w:themeColor="text1"/>
          <w:sz w:val="28"/>
          <w:szCs w:val="28"/>
          <w:lang w:val="uk-UA"/>
        </w:rPr>
        <w:t xml:space="preserve">Сьогодні у місті </w:t>
      </w:r>
      <w:r w:rsidRPr="00706F09">
        <w:rPr>
          <w:b/>
          <w:color w:val="000000" w:themeColor="text1"/>
          <w:sz w:val="28"/>
          <w:szCs w:val="28"/>
          <w:lang w:val="uk-UA"/>
        </w:rPr>
        <w:t>підприємницьку</w:t>
      </w:r>
      <w:r w:rsidRPr="00706F09">
        <w:rPr>
          <w:color w:val="000000" w:themeColor="text1"/>
          <w:sz w:val="28"/>
          <w:szCs w:val="28"/>
          <w:lang w:val="uk-UA"/>
        </w:rPr>
        <w:t xml:space="preserve"> діяль</w:t>
      </w:r>
      <w:r w:rsidR="00FA74F9" w:rsidRPr="00706F09">
        <w:rPr>
          <w:color w:val="000000" w:themeColor="text1"/>
          <w:sz w:val="28"/>
          <w:szCs w:val="28"/>
          <w:lang w:val="uk-UA"/>
        </w:rPr>
        <w:t>ність здійснюють 61</w:t>
      </w:r>
      <w:r w:rsidRPr="00706F09">
        <w:rPr>
          <w:color w:val="000000" w:themeColor="text1"/>
          <w:sz w:val="28"/>
          <w:szCs w:val="28"/>
          <w:lang w:val="uk-UA"/>
        </w:rPr>
        <w:t xml:space="preserve"> мал</w:t>
      </w:r>
      <w:r w:rsidR="00FA74F9" w:rsidRPr="00706F09">
        <w:rPr>
          <w:color w:val="000000" w:themeColor="text1"/>
          <w:sz w:val="28"/>
          <w:szCs w:val="28"/>
          <w:lang w:val="uk-UA"/>
        </w:rPr>
        <w:t>е</w:t>
      </w:r>
      <w:r w:rsidRPr="00706F09">
        <w:rPr>
          <w:color w:val="000000" w:themeColor="text1"/>
          <w:sz w:val="28"/>
          <w:szCs w:val="28"/>
          <w:lang w:val="uk-UA"/>
        </w:rPr>
        <w:t xml:space="preserve"> та</w:t>
      </w:r>
      <w:r w:rsidR="00FA74F9" w:rsidRPr="00706F09">
        <w:rPr>
          <w:color w:val="000000" w:themeColor="text1"/>
          <w:spacing w:val="-1"/>
          <w:sz w:val="28"/>
          <w:szCs w:val="28"/>
          <w:lang w:val="uk-UA"/>
        </w:rPr>
        <w:t xml:space="preserve"> </w:t>
      </w:r>
      <w:proofErr w:type="spellStart"/>
      <w:r w:rsidR="00FA74F9" w:rsidRPr="00706F09">
        <w:rPr>
          <w:color w:val="000000" w:themeColor="text1"/>
          <w:spacing w:val="-1"/>
          <w:sz w:val="28"/>
          <w:szCs w:val="28"/>
          <w:lang w:val="uk-UA"/>
        </w:rPr>
        <w:t>середне</w:t>
      </w:r>
      <w:proofErr w:type="spellEnd"/>
      <w:r w:rsidRPr="00706F09">
        <w:rPr>
          <w:color w:val="000000" w:themeColor="text1"/>
          <w:spacing w:val="-1"/>
          <w:sz w:val="28"/>
          <w:szCs w:val="28"/>
          <w:lang w:val="uk-UA"/>
        </w:rPr>
        <w:t xml:space="preserve"> підприємств</w:t>
      </w:r>
      <w:r w:rsidR="00FA74F9" w:rsidRPr="00706F09">
        <w:rPr>
          <w:color w:val="000000" w:themeColor="text1"/>
          <w:spacing w:val="-1"/>
          <w:sz w:val="28"/>
          <w:szCs w:val="28"/>
          <w:lang w:val="uk-UA"/>
        </w:rPr>
        <w:t>о, з них 57</w:t>
      </w:r>
      <w:r w:rsidRPr="00706F09">
        <w:rPr>
          <w:color w:val="000000" w:themeColor="text1"/>
          <w:spacing w:val="-1"/>
          <w:sz w:val="28"/>
          <w:szCs w:val="28"/>
          <w:lang w:val="uk-UA"/>
        </w:rPr>
        <w:t xml:space="preserve"> – це малі, 4 – середні підприємства.</w:t>
      </w:r>
    </w:p>
    <w:p w:rsidR="005C06C6" w:rsidRPr="00706F09" w:rsidRDefault="005C06C6" w:rsidP="00B84225">
      <w:pPr>
        <w:ind w:firstLine="709"/>
        <w:jc w:val="both"/>
        <w:rPr>
          <w:bCs/>
          <w:iCs/>
          <w:color w:val="000000" w:themeColor="text1"/>
          <w:sz w:val="28"/>
          <w:szCs w:val="28"/>
          <w:lang w:val="uk-UA"/>
        </w:rPr>
      </w:pPr>
      <w:r w:rsidRPr="00706F09">
        <w:rPr>
          <w:color w:val="000000" w:themeColor="text1"/>
          <w:spacing w:val="10"/>
          <w:sz w:val="28"/>
          <w:szCs w:val="28"/>
          <w:lang w:val="uk-UA"/>
        </w:rPr>
        <w:t xml:space="preserve">Кількість </w:t>
      </w:r>
      <w:r w:rsidRPr="00706F09">
        <w:rPr>
          <w:color w:val="000000" w:themeColor="text1"/>
          <w:spacing w:val="4"/>
          <w:sz w:val="28"/>
          <w:szCs w:val="28"/>
          <w:lang w:val="uk-UA"/>
        </w:rPr>
        <w:t>зайнятого населення на</w:t>
      </w:r>
      <w:r w:rsidR="00FA74F9" w:rsidRPr="00706F09">
        <w:rPr>
          <w:color w:val="000000" w:themeColor="text1"/>
          <w:spacing w:val="4"/>
          <w:sz w:val="28"/>
          <w:szCs w:val="28"/>
          <w:lang w:val="uk-UA"/>
        </w:rPr>
        <w:t xml:space="preserve"> цих підприємствах становила 162</w:t>
      </w:r>
      <w:r w:rsidRPr="00706F09">
        <w:rPr>
          <w:color w:val="000000" w:themeColor="text1"/>
          <w:spacing w:val="4"/>
          <w:sz w:val="28"/>
          <w:szCs w:val="28"/>
          <w:lang w:val="uk-UA"/>
        </w:rPr>
        <w:t>0 осіб - це 60% до</w:t>
      </w:r>
      <w:r w:rsidRPr="00706F09">
        <w:rPr>
          <w:bCs/>
          <w:iCs/>
          <w:color w:val="000000" w:themeColor="text1"/>
          <w:sz w:val="28"/>
          <w:szCs w:val="28"/>
          <w:lang w:val="uk-UA"/>
        </w:rPr>
        <w:t xml:space="preserve"> чисельності, зайнятих у галузі економіки міста. У тому числі, на малих підприємствах пр</w:t>
      </w:r>
      <w:r w:rsidR="00FA74F9" w:rsidRPr="00706F09">
        <w:rPr>
          <w:bCs/>
          <w:iCs/>
          <w:color w:val="000000" w:themeColor="text1"/>
          <w:sz w:val="28"/>
          <w:szCs w:val="28"/>
          <w:lang w:val="uk-UA"/>
        </w:rPr>
        <w:t>ацює 610 осіб, на середніх – 101</w:t>
      </w:r>
      <w:r w:rsidRPr="00706F09">
        <w:rPr>
          <w:bCs/>
          <w:iCs/>
          <w:color w:val="000000" w:themeColor="text1"/>
          <w:sz w:val="28"/>
          <w:szCs w:val="28"/>
          <w:lang w:val="uk-UA"/>
        </w:rPr>
        <w:t>0 осіб.</w:t>
      </w:r>
    </w:p>
    <w:p w:rsidR="005C06C6" w:rsidRPr="00706F09" w:rsidRDefault="005C06C6" w:rsidP="00B84225">
      <w:pPr>
        <w:ind w:firstLine="709"/>
        <w:jc w:val="both"/>
        <w:rPr>
          <w:color w:val="000000" w:themeColor="text1"/>
          <w:sz w:val="28"/>
          <w:szCs w:val="28"/>
          <w:lang w:val="uk-UA"/>
        </w:rPr>
      </w:pPr>
      <w:r w:rsidRPr="00706F09">
        <w:rPr>
          <w:color w:val="000000" w:themeColor="text1"/>
          <w:sz w:val="28"/>
          <w:szCs w:val="28"/>
          <w:lang w:val="uk-UA"/>
        </w:rPr>
        <w:t xml:space="preserve">Кількість фізичних осіб-підприємців становить 469 осіб, що на 10 осіб більше, ніж на початок року. З початку року взято на облік 83 підприємця, припинили діяльність 67 підприємців. </w:t>
      </w:r>
    </w:p>
    <w:p w:rsidR="005C06C6" w:rsidRPr="00706F09" w:rsidRDefault="005C06C6" w:rsidP="00B84225">
      <w:pPr>
        <w:ind w:firstLine="709"/>
        <w:jc w:val="both"/>
        <w:rPr>
          <w:color w:val="000000" w:themeColor="text1"/>
          <w:sz w:val="28"/>
          <w:szCs w:val="28"/>
          <w:lang w:val="uk-UA"/>
        </w:rPr>
      </w:pPr>
      <w:r w:rsidRPr="00706F09">
        <w:rPr>
          <w:color w:val="000000" w:themeColor="text1"/>
          <w:sz w:val="28"/>
          <w:szCs w:val="28"/>
          <w:lang w:val="uk-UA"/>
        </w:rPr>
        <w:t>У трудових відносинах з фізичними особами - підприємцями перебуває 2</w:t>
      </w:r>
      <w:r w:rsidR="00634D81" w:rsidRPr="00706F09">
        <w:rPr>
          <w:color w:val="000000" w:themeColor="text1"/>
          <w:sz w:val="28"/>
          <w:szCs w:val="28"/>
          <w:lang w:val="uk-UA"/>
        </w:rPr>
        <w:t>4</w:t>
      </w:r>
      <w:r w:rsidR="00EE11C1" w:rsidRPr="00706F09">
        <w:rPr>
          <w:color w:val="000000" w:themeColor="text1"/>
          <w:sz w:val="28"/>
          <w:szCs w:val="28"/>
          <w:lang w:val="uk-UA"/>
        </w:rPr>
        <w:t>0</w:t>
      </w:r>
      <w:r w:rsidR="00634D81" w:rsidRPr="00706F09">
        <w:rPr>
          <w:color w:val="000000" w:themeColor="text1"/>
          <w:sz w:val="28"/>
          <w:szCs w:val="28"/>
          <w:lang w:val="uk-UA"/>
        </w:rPr>
        <w:t xml:space="preserve"> </w:t>
      </w:r>
      <w:r w:rsidRPr="00706F09">
        <w:rPr>
          <w:color w:val="000000" w:themeColor="text1"/>
          <w:sz w:val="28"/>
          <w:szCs w:val="28"/>
          <w:lang w:val="uk-UA"/>
        </w:rPr>
        <w:t xml:space="preserve">працівників. </w:t>
      </w:r>
    </w:p>
    <w:p w:rsidR="005C06C6" w:rsidRPr="00706F09" w:rsidRDefault="005C06C6" w:rsidP="00B84225">
      <w:pPr>
        <w:ind w:firstLine="709"/>
        <w:jc w:val="both"/>
        <w:rPr>
          <w:color w:val="000000" w:themeColor="text1"/>
          <w:sz w:val="28"/>
          <w:szCs w:val="28"/>
          <w:lang w:val="uk-UA"/>
        </w:rPr>
      </w:pPr>
      <w:r w:rsidRPr="00706F09">
        <w:rPr>
          <w:color w:val="000000" w:themeColor="text1"/>
          <w:sz w:val="28"/>
          <w:szCs w:val="28"/>
          <w:lang w:val="uk-UA"/>
        </w:rPr>
        <w:t xml:space="preserve">Серед зареєстрованих фізичних осіб-підприємців у виробництві зайнято 13%, надають послуги населенню 20%, займаються торгівельною діяльністю 65%. </w:t>
      </w:r>
    </w:p>
    <w:p w:rsidR="005C06C6" w:rsidRPr="00706F09" w:rsidRDefault="005C06C6" w:rsidP="00B84225">
      <w:pPr>
        <w:shd w:val="clear" w:color="auto" w:fill="FFFFFF"/>
        <w:tabs>
          <w:tab w:val="left" w:pos="540"/>
        </w:tabs>
        <w:ind w:firstLine="709"/>
        <w:jc w:val="both"/>
        <w:rPr>
          <w:color w:val="000000" w:themeColor="text1"/>
          <w:sz w:val="28"/>
          <w:szCs w:val="28"/>
          <w:lang w:val="uk-UA"/>
        </w:rPr>
      </w:pPr>
      <w:r w:rsidRPr="00706F09">
        <w:rPr>
          <w:color w:val="000000" w:themeColor="text1"/>
          <w:sz w:val="28"/>
          <w:szCs w:val="28"/>
          <w:lang w:val="uk-UA"/>
        </w:rPr>
        <w:t>Таким чином загальна чисельність працюючих у сфері підприємництва становить 23</w:t>
      </w:r>
      <w:r w:rsidR="00EE11C1" w:rsidRPr="00706F09">
        <w:rPr>
          <w:color w:val="000000" w:themeColor="text1"/>
          <w:sz w:val="28"/>
          <w:szCs w:val="28"/>
          <w:lang w:val="uk-UA"/>
        </w:rPr>
        <w:t>29</w:t>
      </w:r>
      <w:r w:rsidRPr="00706F09">
        <w:rPr>
          <w:color w:val="000000" w:themeColor="text1"/>
          <w:sz w:val="28"/>
          <w:szCs w:val="28"/>
          <w:lang w:val="uk-UA"/>
        </w:rPr>
        <w:t xml:space="preserve"> осіб.</w:t>
      </w:r>
    </w:p>
    <w:p w:rsidR="005C06C6" w:rsidRPr="00706F09" w:rsidRDefault="005C06C6" w:rsidP="00B84225">
      <w:pPr>
        <w:ind w:firstLine="709"/>
        <w:jc w:val="both"/>
        <w:rPr>
          <w:color w:val="000000" w:themeColor="text1"/>
          <w:sz w:val="28"/>
          <w:szCs w:val="28"/>
          <w:lang w:val="uk-UA"/>
        </w:rPr>
      </w:pPr>
      <w:r w:rsidRPr="00706F09">
        <w:rPr>
          <w:color w:val="000000" w:themeColor="text1"/>
          <w:sz w:val="28"/>
          <w:szCs w:val="28"/>
          <w:lang w:val="uk-UA"/>
        </w:rPr>
        <w:t xml:space="preserve">За 9 місяців 2019 року надходження до місцевих бюджетів від діяльності суб’єктів малого і середнього підприємництва становили 23,0 млн. грн (51,7% у надходженнях до місцевого бюджету), що на 0,3 млн. грн. більше, ніж рік тому, у тому числі фізичних осіб-підприємців та малих </w:t>
      </w:r>
      <w:proofErr w:type="spellStart"/>
      <w:r w:rsidRPr="00706F09">
        <w:rPr>
          <w:color w:val="000000" w:themeColor="text1"/>
          <w:sz w:val="28"/>
          <w:szCs w:val="28"/>
          <w:lang w:val="uk-UA"/>
        </w:rPr>
        <w:t>підприємств–</w:t>
      </w:r>
      <w:proofErr w:type="spellEnd"/>
      <w:r w:rsidRPr="00706F09">
        <w:rPr>
          <w:color w:val="000000" w:themeColor="text1"/>
          <w:sz w:val="28"/>
          <w:szCs w:val="28"/>
          <w:lang w:val="uk-UA"/>
        </w:rPr>
        <w:t xml:space="preserve"> 12,7 млн. грн (28,6%), се</w:t>
      </w:r>
      <w:r w:rsidR="00C27230" w:rsidRPr="00706F09">
        <w:rPr>
          <w:color w:val="000000" w:themeColor="text1"/>
          <w:sz w:val="28"/>
          <w:szCs w:val="28"/>
          <w:lang w:val="uk-UA"/>
        </w:rPr>
        <w:t>редніх – 10,3 млн. грн (23,1%).</w:t>
      </w:r>
    </w:p>
    <w:p w:rsidR="00C27230" w:rsidRPr="00706F09" w:rsidRDefault="00C27230" w:rsidP="00B84225">
      <w:pPr>
        <w:ind w:firstLine="709"/>
        <w:jc w:val="both"/>
        <w:rPr>
          <w:color w:val="000000" w:themeColor="text1"/>
          <w:sz w:val="28"/>
          <w:szCs w:val="28"/>
          <w:lang w:val="uk-UA"/>
        </w:rPr>
      </w:pPr>
      <w:r w:rsidRPr="00706F09">
        <w:rPr>
          <w:color w:val="000000" w:themeColor="text1"/>
          <w:sz w:val="28"/>
          <w:szCs w:val="28"/>
          <w:lang w:val="uk-UA"/>
        </w:rPr>
        <w:t xml:space="preserve">За 2019 рік надходження </w:t>
      </w:r>
      <w:r w:rsidR="006F532C" w:rsidRPr="00706F09">
        <w:rPr>
          <w:color w:val="000000" w:themeColor="text1"/>
          <w:sz w:val="28"/>
          <w:szCs w:val="28"/>
          <w:lang w:val="uk-UA"/>
        </w:rPr>
        <w:t xml:space="preserve">до місцевих бюджетів від діяльності суб’єктів малого і середнього підприємництва </w:t>
      </w:r>
      <w:r w:rsidRPr="00706F09">
        <w:rPr>
          <w:color w:val="000000" w:themeColor="text1"/>
          <w:sz w:val="28"/>
          <w:szCs w:val="28"/>
          <w:lang w:val="uk-UA"/>
        </w:rPr>
        <w:t xml:space="preserve">очікуються у сумі 30,9 </w:t>
      </w:r>
      <w:proofErr w:type="spellStart"/>
      <w:r w:rsidRPr="00706F09">
        <w:rPr>
          <w:color w:val="000000" w:themeColor="text1"/>
          <w:sz w:val="28"/>
          <w:szCs w:val="28"/>
          <w:lang w:val="uk-UA"/>
        </w:rPr>
        <w:t>млн</w:t>
      </w:r>
      <w:proofErr w:type="spellEnd"/>
      <w:r w:rsidRPr="00706F09">
        <w:rPr>
          <w:color w:val="000000" w:themeColor="text1"/>
          <w:sz w:val="28"/>
          <w:szCs w:val="28"/>
          <w:lang w:val="uk-UA"/>
        </w:rPr>
        <w:t xml:space="preserve"> грн. </w:t>
      </w:r>
    </w:p>
    <w:p w:rsidR="005C06C6" w:rsidRPr="00706F09" w:rsidRDefault="005C06C6" w:rsidP="00B84225">
      <w:pPr>
        <w:ind w:firstLine="709"/>
        <w:jc w:val="both"/>
        <w:rPr>
          <w:color w:val="000000" w:themeColor="text1"/>
          <w:sz w:val="28"/>
          <w:szCs w:val="28"/>
          <w:lang w:val="uk-UA"/>
        </w:rPr>
      </w:pPr>
      <w:r w:rsidRPr="00706F09">
        <w:rPr>
          <w:color w:val="000000" w:themeColor="text1"/>
          <w:sz w:val="28"/>
          <w:szCs w:val="28"/>
          <w:lang w:val="uk-UA"/>
        </w:rPr>
        <w:lastRenderedPageBreak/>
        <w:t xml:space="preserve">На веб-сайті міської ради розміщена інформація для суб’єктів підприємництва щодо отримання фінансово-кредитної допомоги. </w:t>
      </w:r>
    </w:p>
    <w:p w:rsidR="005C06C6" w:rsidRPr="00706F09" w:rsidRDefault="005C06C6" w:rsidP="00B84225">
      <w:pPr>
        <w:pStyle w:val="a6"/>
        <w:ind w:left="0" w:firstLine="709"/>
        <w:jc w:val="both"/>
        <w:rPr>
          <w:color w:val="000000" w:themeColor="text1"/>
          <w:szCs w:val="28"/>
        </w:rPr>
      </w:pPr>
      <w:r w:rsidRPr="00706F09">
        <w:rPr>
          <w:color w:val="000000" w:themeColor="text1"/>
          <w:szCs w:val="28"/>
        </w:rPr>
        <w:t xml:space="preserve">Для задоволення потреб роботодавців у кадрах службою зайнятості здійснюється професійне навчання, перенавчання та підвищення кваліфікації безробітних. Протягом звітного періоду </w:t>
      </w:r>
      <w:proofErr w:type="spellStart"/>
      <w:r w:rsidRPr="00706F09">
        <w:rPr>
          <w:color w:val="000000" w:themeColor="text1"/>
          <w:szCs w:val="28"/>
        </w:rPr>
        <w:t>профнавчанням</w:t>
      </w:r>
      <w:proofErr w:type="spellEnd"/>
      <w:r w:rsidRPr="00706F09">
        <w:rPr>
          <w:color w:val="000000" w:themeColor="text1"/>
          <w:szCs w:val="28"/>
        </w:rPr>
        <w:t>, стажуванням було охоплено 84 безробітних громадянина з міста та району.</w:t>
      </w:r>
    </w:p>
    <w:p w:rsidR="005C06C6" w:rsidRPr="00706F09" w:rsidRDefault="005C06C6" w:rsidP="00B84225">
      <w:pPr>
        <w:shd w:val="clear" w:color="auto" w:fill="FFFFFF"/>
        <w:ind w:firstLine="709"/>
        <w:jc w:val="both"/>
        <w:rPr>
          <w:color w:val="000000" w:themeColor="text1"/>
          <w:sz w:val="28"/>
          <w:szCs w:val="28"/>
          <w:lang w:val="uk-UA"/>
        </w:rPr>
      </w:pPr>
      <w:r w:rsidRPr="00706F09">
        <w:rPr>
          <w:color w:val="000000" w:themeColor="text1"/>
          <w:sz w:val="28"/>
          <w:szCs w:val="28"/>
          <w:lang w:val="uk-UA"/>
        </w:rPr>
        <w:t>З метою створення доступних, зручних умов для реалізації та захисту прав, свобод і законних інтересів фізичних та юридичних осіб щодо отримання адміністративних послуг у місті працює </w:t>
      </w:r>
      <w:r w:rsidRPr="00706F09">
        <w:rPr>
          <w:b/>
          <w:bCs/>
          <w:color w:val="000000" w:themeColor="text1"/>
          <w:sz w:val="28"/>
          <w:szCs w:val="28"/>
          <w:lang w:val="uk-UA"/>
        </w:rPr>
        <w:t>Центр надання адміністративних послуг міської ради.</w:t>
      </w:r>
    </w:p>
    <w:p w:rsidR="005C06C6" w:rsidRPr="00706F09" w:rsidRDefault="005C06C6" w:rsidP="00B84225">
      <w:pPr>
        <w:shd w:val="clear" w:color="auto" w:fill="FFFFFF"/>
        <w:ind w:firstLine="709"/>
        <w:jc w:val="both"/>
        <w:rPr>
          <w:color w:val="000000" w:themeColor="text1"/>
          <w:sz w:val="28"/>
          <w:szCs w:val="28"/>
          <w:lang w:val="uk-UA"/>
        </w:rPr>
      </w:pPr>
      <w:r w:rsidRPr="00706F09">
        <w:rPr>
          <w:color w:val="000000" w:themeColor="text1"/>
          <w:sz w:val="28"/>
          <w:szCs w:val="28"/>
          <w:lang w:val="uk-UA"/>
        </w:rPr>
        <w:t>Протягом 9 місяців 2019 року центром надання адміністративних послуг Новгород-Сіверської міської ради прийнято 4014 заяв про надання адміністративних послуг, з них 3074 – від фізичних осіб, 830 - від юридичних осіб та 110 - від фізичних осіб підприємців.</w:t>
      </w:r>
    </w:p>
    <w:p w:rsidR="005C06C6" w:rsidRPr="00706F09" w:rsidRDefault="005C06C6" w:rsidP="00B84225">
      <w:pPr>
        <w:shd w:val="clear" w:color="auto" w:fill="FFFFFF"/>
        <w:ind w:firstLine="709"/>
        <w:jc w:val="both"/>
        <w:rPr>
          <w:color w:val="000000" w:themeColor="text1"/>
          <w:sz w:val="28"/>
          <w:szCs w:val="28"/>
          <w:lang w:val="uk-UA"/>
        </w:rPr>
      </w:pPr>
      <w:r w:rsidRPr="00706F09">
        <w:rPr>
          <w:color w:val="000000" w:themeColor="text1"/>
          <w:sz w:val="28"/>
          <w:szCs w:val="28"/>
          <w:shd w:val="clear" w:color="auto" w:fill="FFFFFF"/>
          <w:lang w:val="uk-UA"/>
        </w:rPr>
        <w:t>В приміщенні центру надання адміністративних послуг розміщено відділ державної реєстрації міської ради, що дуже зручно для суб’єктів звернень. </w:t>
      </w:r>
      <w:r w:rsidRPr="00706F09">
        <w:rPr>
          <w:color w:val="000000" w:themeColor="text1"/>
          <w:sz w:val="28"/>
          <w:szCs w:val="28"/>
          <w:lang w:val="uk-UA"/>
        </w:rPr>
        <w:t>Він виконує повноваження у сфері реєстрації/зняття з реєстрації місця проживання фізичних осіб, реєстрації прав на нерухоме майно та реєстрації юридичних та фізичних осіб-підприємців.</w:t>
      </w:r>
    </w:p>
    <w:p w:rsidR="005C06C6" w:rsidRPr="00706F09" w:rsidRDefault="005C06C6" w:rsidP="00B84225">
      <w:pPr>
        <w:shd w:val="clear" w:color="auto" w:fill="FFFFFF"/>
        <w:ind w:firstLine="709"/>
        <w:jc w:val="both"/>
        <w:rPr>
          <w:color w:val="000000" w:themeColor="text1"/>
          <w:sz w:val="28"/>
          <w:szCs w:val="28"/>
          <w:lang w:val="uk-UA"/>
        </w:rPr>
      </w:pPr>
      <w:r w:rsidRPr="00706F09">
        <w:rPr>
          <w:color w:val="000000" w:themeColor="text1"/>
          <w:sz w:val="28"/>
          <w:szCs w:val="28"/>
          <w:lang w:val="uk-UA"/>
        </w:rPr>
        <w:t>Інформація щодо розташування і діяльності Центру розміщена в мережі Інтернет на веб-сайті міської ради.</w:t>
      </w:r>
    </w:p>
    <w:p w:rsidR="005C06C6" w:rsidRPr="00706F09" w:rsidRDefault="005C06C6" w:rsidP="00B84225">
      <w:pPr>
        <w:ind w:firstLine="709"/>
        <w:jc w:val="both"/>
        <w:rPr>
          <w:color w:val="000000" w:themeColor="text1"/>
          <w:sz w:val="28"/>
          <w:szCs w:val="28"/>
          <w:lang w:val="uk-UA"/>
        </w:rPr>
      </w:pPr>
    </w:p>
    <w:p w:rsidR="005C06C6" w:rsidRPr="00706F09" w:rsidRDefault="005C06C6" w:rsidP="00B84225">
      <w:pPr>
        <w:ind w:firstLine="709"/>
        <w:jc w:val="both"/>
        <w:rPr>
          <w:color w:val="000000" w:themeColor="text1"/>
          <w:sz w:val="28"/>
          <w:szCs w:val="28"/>
          <w:lang w:val="uk-UA"/>
        </w:rPr>
      </w:pPr>
      <w:r w:rsidRPr="00706F09">
        <w:rPr>
          <w:color w:val="000000" w:themeColor="text1"/>
          <w:sz w:val="28"/>
          <w:szCs w:val="28"/>
          <w:lang w:val="uk-UA"/>
        </w:rPr>
        <w:t xml:space="preserve">Впродовж 9 місяців 2019 року на обліку в </w:t>
      </w:r>
      <w:r w:rsidRPr="00706F09">
        <w:rPr>
          <w:b/>
          <w:color w:val="000000" w:themeColor="text1"/>
          <w:sz w:val="28"/>
          <w:szCs w:val="28"/>
          <w:lang w:val="uk-UA"/>
        </w:rPr>
        <w:t>Новгород-Сіверській районній філії Чернігівського обласного центру зайнятості</w:t>
      </w:r>
      <w:r w:rsidRPr="00706F09">
        <w:rPr>
          <w:color w:val="000000" w:themeColor="text1"/>
          <w:sz w:val="28"/>
          <w:szCs w:val="28"/>
          <w:lang w:val="uk-UA"/>
        </w:rPr>
        <w:t xml:space="preserve"> перебувало 911 осіб (місто і район разом).</w:t>
      </w:r>
    </w:p>
    <w:p w:rsidR="005C06C6" w:rsidRPr="00706F09" w:rsidRDefault="005C06C6" w:rsidP="00B84225">
      <w:pPr>
        <w:ind w:firstLine="709"/>
        <w:jc w:val="both"/>
        <w:rPr>
          <w:color w:val="000000" w:themeColor="text1"/>
          <w:sz w:val="28"/>
          <w:szCs w:val="28"/>
          <w:lang w:val="uk-UA"/>
        </w:rPr>
      </w:pPr>
      <w:proofErr w:type="spellStart"/>
      <w:r w:rsidRPr="00706F09">
        <w:rPr>
          <w:color w:val="000000" w:themeColor="text1"/>
          <w:sz w:val="28"/>
          <w:szCs w:val="28"/>
          <w:lang w:val="uk-UA"/>
        </w:rPr>
        <w:t>Працевлаштовано</w:t>
      </w:r>
      <w:proofErr w:type="spellEnd"/>
      <w:r w:rsidRPr="00706F09">
        <w:rPr>
          <w:color w:val="000000" w:themeColor="text1"/>
          <w:sz w:val="28"/>
          <w:szCs w:val="28"/>
          <w:lang w:val="uk-UA"/>
        </w:rPr>
        <w:t xml:space="preserve"> 248 безробітних мешканців району та міста. У громадських та інших роботах тимчасового характеру взяли участь 171 безробітний громадянин. Проходили професійне навчання 84 особи.</w:t>
      </w:r>
    </w:p>
    <w:p w:rsidR="005C06C6" w:rsidRPr="00706F09" w:rsidRDefault="005C06C6" w:rsidP="00B84225">
      <w:pPr>
        <w:ind w:firstLine="709"/>
        <w:jc w:val="both"/>
        <w:rPr>
          <w:color w:val="000000" w:themeColor="text1"/>
          <w:sz w:val="28"/>
          <w:szCs w:val="28"/>
          <w:lang w:val="uk-UA"/>
        </w:rPr>
      </w:pPr>
      <w:r w:rsidRPr="00706F09">
        <w:rPr>
          <w:color w:val="000000" w:themeColor="text1"/>
          <w:sz w:val="28"/>
          <w:szCs w:val="28"/>
          <w:lang w:val="uk-UA"/>
        </w:rPr>
        <w:t xml:space="preserve">Станом на 01.10.2019 чисельність безробітних громадян становила 410 осіб. </w:t>
      </w:r>
    </w:p>
    <w:p w:rsidR="005C06C6" w:rsidRPr="00706F09" w:rsidRDefault="005C06C6" w:rsidP="00B84225">
      <w:pPr>
        <w:ind w:firstLine="709"/>
        <w:jc w:val="both"/>
        <w:rPr>
          <w:b/>
          <w:color w:val="000000" w:themeColor="text1"/>
          <w:sz w:val="28"/>
          <w:szCs w:val="28"/>
          <w:lang w:val="uk-UA"/>
        </w:rPr>
      </w:pPr>
    </w:p>
    <w:p w:rsidR="005C06C6" w:rsidRPr="00706F09" w:rsidRDefault="005C06C6" w:rsidP="00B84225">
      <w:pPr>
        <w:ind w:firstLine="709"/>
        <w:jc w:val="both"/>
        <w:rPr>
          <w:color w:val="000000" w:themeColor="text1"/>
          <w:sz w:val="28"/>
          <w:szCs w:val="28"/>
          <w:lang w:val="uk-UA"/>
        </w:rPr>
      </w:pPr>
      <w:r w:rsidRPr="00706F09">
        <w:rPr>
          <w:b/>
          <w:color w:val="000000" w:themeColor="text1"/>
          <w:sz w:val="28"/>
          <w:szCs w:val="28"/>
          <w:lang w:val="uk-UA"/>
        </w:rPr>
        <w:t>Середньомісячна заробітна плата</w:t>
      </w:r>
      <w:r w:rsidRPr="00706F09">
        <w:rPr>
          <w:color w:val="000000" w:themeColor="text1"/>
          <w:sz w:val="28"/>
          <w:szCs w:val="28"/>
          <w:lang w:val="uk-UA"/>
        </w:rPr>
        <w:t xml:space="preserve"> штатних працівників за ІІІ квартал  2019 року склала 7880 грн (ІІІ квартал 2018 року – 7305 грн), що на 7,9% більше до відповідного </w:t>
      </w:r>
      <w:proofErr w:type="spellStart"/>
      <w:r w:rsidRPr="00706F09">
        <w:rPr>
          <w:color w:val="000000" w:themeColor="text1"/>
          <w:sz w:val="28"/>
          <w:szCs w:val="28"/>
          <w:lang w:val="uk-UA"/>
        </w:rPr>
        <w:t>меріоду</w:t>
      </w:r>
      <w:proofErr w:type="spellEnd"/>
      <w:r w:rsidRPr="00706F09">
        <w:rPr>
          <w:color w:val="000000" w:themeColor="text1"/>
          <w:sz w:val="28"/>
          <w:szCs w:val="28"/>
          <w:lang w:val="uk-UA"/>
        </w:rPr>
        <w:t xml:space="preserve"> минулого року та на 7,6 менше </w:t>
      </w:r>
      <w:proofErr w:type="spellStart"/>
      <w:r w:rsidRPr="00706F09">
        <w:rPr>
          <w:color w:val="000000" w:themeColor="text1"/>
          <w:sz w:val="28"/>
          <w:szCs w:val="28"/>
          <w:lang w:val="uk-UA"/>
        </w:rPr>
        <w:t>середньообласного</w:t>
      </w:r>
      <w:proofErr w:type="spellEnd"/>
      <w:r w:rsidRPr="00706F09">
        <w:rPr>
          <w:color w:val="000000" w:themeColor="text1"/>
          <w:sz w:val="28"/>
          <w:szCs w:val="28"/>
          <w:lang w:val="uk-UA"/>
        </w:rPr>
        <w:t xml:space="preserve"> показника. Середньооблікова кількість працюючих становить 2750 осіб.</w:t>
      </w:r>
    </w:p>
    <w:p w:rsidR="005C06C6" w:rsidRPr="00706F09" w:rsidRDefault="005C06C6" w:rsidP="00B84225">
      <w:pPr>
        <w:ind w:firstLine="709"/>
        <w:jc w:val="both"/>
        <w:rPr>
          <w:color w:val="000000" w:themeColor="text1"/>
          <w:sz w:val="28"/>
          <w:szCs w:val="28"/>
          <w:lang w:val="uk-UA"/>
        </w:rPr>
      </w:pPr>
      <w:r w:rsidRPr="00706F09">
        <w:rPr>
          <w:color w:val="000000" w:themeColor="text1"/>
          <w:sz w:val="28"/>
          <w:szCs w:val="28"/>
          <w:lang w:val="uk-UA"/>
        </w:rPr>
        <w:t xml:space="preserve">В цілому за 2019 рік середньомісячна заробітна плата штатних працівників по місту </w:t>
      </w:r>
      <w:r w:rsidR="00C27230" w:rsidRPr="00706F09">
        <w:rPr>
          <w:color w:val="000000" w:themeColor="text1"/>
          <w:sz w:val="28"/>
          <w:szCs w:val="28"/>
          <w:lang w:val="uk-UA"/>
        </w:rPr>
        <w:t>прогнозується на рівні 7652 грн, збільшившись на 10,5% до 2018 року.</w:t>
      </w:r>
    </w:p>
    <w:p w:rsidR="005C06C6" w:rsidRPr="00706F09" w:rsidRDefault="005C06C6" w:rsidP="00B84225">
      <w:pPr>
        <w:ind w:firstLine="709"/>
        <w:jc w:val="both"/>
        <w:rPr>
          <w:color w:val="000000" w:themeColor="text1"/>
          <w:sz w:val="28"/>
          <w:szCs w:val="28"/>
          <w:lang w:val="uk-UA"/>
        </w:rPr>
      </w:pPr>
    </w:p>
    <w:p w:rsidR="005C06C6" w:rsidRPr="00706F09" w:rsidRDefault="005C06C6" w:rsidP="00C27230">
      <w:pPr>
        <w:ind w:firstLine="709"/>
        <w:jc w:val="center"/>
        <w:rPr>
          <w:b/>
          <w:i/>
          <w:color w:val="000000" w:themeColor="text1"/>
          <w:sz w:val="28"/>
          <w:szCs w:val="28"/>
          <w:lang w:val="uk-UA"/>
        </w:rPr>
      </w:pPr>
      <w:r w:rsidRPr="00706F09">
        <w:rPr>
          <w:b/>
          <w:i/>
          <w:color w:val="000000" w:themeColor="text1"/>
          <w:sz w:val="28"/>
          <w:szCs w:val="28"/>
          <w:lang w:val="uk-UA"/>
        </w:rPr>
        <w:t>Динаміка середньомісячної заробітної плати штатного працівника</w:t>
      </w:r>
    </w:p>
    <w:p w:rsidR="005C06C6" w:rsidRPr="00706F09" w:rsidRDefault="005C06C6" w:rsidP="00C27230">
      <w:pPr>
        <w:ind w:firstLine="709"/>
        <w:jc w:val="center"/>
        <w:rPr>
          <w:b/>
          <w:i/>
          <w:color w:val="000000" w:themeColor="text1"/>
          <w:sz w:val="28"/>
          <w:szCs w:val="28"/>
          <w:lang w:val="uk-UA"/>
        </w:rPr>
      </w:pPr>
      <w:r w:rsidRPr="00706F09">
        <w:rPr>
          <w:b/>
          <w:i/>
          <w:color w:val="000000" w:themeColor="text1"/>
          <w:sz w:val="28"/>
          <w:szCs w:val="28"/>
          <w:lang w:val="uk-UA"/>
        </w:rPr>
        <w:t xml:space="preserve">у 2019 році, </w:t>
      </w:r>
      <w:r w:rsidRPr="00706F09">
        <w:rPr>
          <w:i/>
          <w:color w:val="000000" w:themeColor="text1"/>
          <w:sz w:val="28"/>
          <w:szCs w:val="28"/>
          <w:lang w:val="uk-UA"/>
        </w:rPr>
        <w:t>(без малих підприємств)</w:t>
      </w:r>
    </w:p>
    <w:p w:rsidR="005C06C6" w:rsidRPr="00706F09" w:rsidRDefault="005C06C6" w:rsidP="00FE6906">
      <w:pPr>
        <w:jc w:val="both"/>
        <w:rPr>
          <w:i/>
          <w:color w:val="000000" w:themeColor="text1"/>
          <w:sz w:val="28"/>
          <w:szCs w:val="28"/>
          <w:lang w:val="uk-UA"/>
        </w:rPr>
      </w:pPr>
      <w:r w:rsidRPr="00706F09">
        <w:rPr>
          <w:noProof/>
          <w:color w:val="000000" w:themeColor="text1"/>
          <w:sz w:val="28"/>
          <w:szCs w:val="28"/>
          <w:lang w:val="uk-UA" w:eastAsia="uk-UA"/>
        </w:rPr>
        <w:lastRenderedPageBreak/>
        <w:drawing>
          <wp:inline distT="0" distB="0" distL="0" distR="0">
            <wp:extent cx="6024282" cy="1850316"/>
            <wp:effectExtent l="0" t="0" r="0" b="0"/>
            <wp:docPr id="4"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C06C6" w:rsidRPr="00706F09" w:rsidRDefault="005C06C6" w:rsidP="00B84225">
      <w:pPr>
        <w:ind w:firstLine="709"/>
        <w:jc w:val="both"/>
        <w:rPr>
          <w:color w:val="000000" w:themeColor="text1"/>
          <w:sz w:val="28"/>
          <w:szCs w:val="28"/>
          <w:lang w:val="uk-UA"/>
        </w:rPr>
      </w:pPr>
    </w:p>
    <w:p w:rsidR="005C06C6" w:rsidRPr="00706F09" w:rsidRDefault="005C06C6" w:rsidP="00B84225">
      <w:pPr>
        <w:ind w:firstLine="709"/>
        <w:jc w:val="both"/>
        <w:rPr>
          <w:color w:val="000000" w:themeColor="text1"/>
          <w:sz w:val="28"/>
          <w:szCs w:val="28"/>
          <w:lang w:val="uk-UA"/>
        </w:rPr>
      </w:pPr>
      <w:r w:rsidRPr="00706F09">
        <w:rPr>
          <w:color w:val="000000" w:themeColor="text1"/>
          <w:sz w:val="28"/>
          <w:szCs w:val="28"/>
          <w:lang w:val="uk-UA"/>
        </w:rPr>
        <w:t>Заборгованість із виплати заробітної плати станом на 1 жовтня 2019 року на підприємствах, в установах, організаціях, що звітують до відділу статистки, відсутня.</w:t>
      </w:r>
    </w:p>
    <w:p w:rsidR="005C06C6" w:rsidRPr="00706F09" w:rsidRDefault="005C06C6" w:rsidP="00B84225">
      <w:pPr>
        <w:ind w:firstLine="709"/>
        <w:jc w:val="both"/>
        <w:rPr>
          <w:noProof/>
          <w:color w:val="000000" w:themeColor="text1"/>
          <w:sz w:val="28"/>
          <w:szCs w:val="28"/>
          <w:lang w:val="uk-UA"/>
        </w:rPr>
      </w:pPr>
    </w:p>
    <w:p w:rsidR="005C06C6" w:rsidRPr="00706F09" w:rsidRDefault="005C06C6" w:rsidP="00B84225">
      <w:pPr>
        <w:ind w:firstLine="709"/>
        <w:jc w:val="both"/>
        <w:rPr>
          <w:noProof/>
          <w:color w:val="000000" w:themeColor="text1"/>
          <w:sz w:val="28"/>
          <w:szCs w:val="28"/>
          <w:lang w:val="uk-UA"/>
        </w:rPr>
      </w:pPr>
      <w:r w:rsidRPr="00706F09">
        <w:rPr>
          <w:noProof/>
          <w:color w:val="000000" w:themeColor="text1"/>
          <w:sz w:val="28"/>
          <w:szCs w:val="28"/>
          <w:lang w:val="uk-UA"/>
        </w:rPr>
        <w:t xml:space="preserve">У сфері </w:t>
      </w:r>
      <w:r w:rsidRPr="00706F09">
        <w:rPr>
          <w:b/>
          <w:noProof/>
          <w:color w:val="000000" w:themeColor="text1"/>
          <w:sz w:val="28"/>
          <w:szCs w:val="28"/>
          <w:lang w:val="uk-UA"/>
        </w:rPr>
        <w:t>соціального захисту</w:t>
      </w:r>
      <w:r w:rsidRPr="00706F09">
        <w:rPr>
          <w:noProof/>
          <w:color w:val="000000" w:themeColor="text1"/>
          <w:sz w:val="28"/>
          <w:szCs w:val="28"/>
          <w:lang w:val="uk-UA"/>
        </w:rPr>
        <w:t xml:space="preserve"> основна увага приділялась питанням реформування системи соціальної підтримки населення шляхом удосконалення механізмів надання допомог, пільг та субсидій найбільш вразливим верствам населення. </w:t>
      </w:r>
    </w:p>
    <w:p w:rsidR="005C06C6" w:rsidRPr="00706F09" w:rsidRDefault="005C06C6" w:rsidP="00B84225">
      <w:pPr>
        <w:ind w:firstLine="709"/>
        <w:jc w:val="both"/>
        <w:rPr>
          <w:color w:val="000000" w:themeColor="text1"/>
          <w:sz w:val="28"/>
          <w:szCs w:val="28"/>
          <w:lang w:val="uk-UA"/>
        </w:rPr>
      </w:pPr>
      <w:r w:rsidRPr="00706F09">
        <w:rPr>
          <w:color w:val="000000" w:themeColor="text1"/>
          <w:sz w:val="28"/>
          <w:szCs w:val="28"/>
          <w:lang w:val="uk-UA"/>
        </w:rPr>
        <w:t xml:space="preserve">На 01.10.2019 </w:t>
      </w:r>
      <w:r w:rsidRPr="00706F09">
        <w:rPr>
          <w:b/>
          <w:color w:val="000000" w:themeColor="text1"/>
          <w:sz w:val="28"/>
          <w:szCs w:val="28"/>
          <w:lang w:val="uk-UA"/>
        </w:rPr>
        <w:t>державні соціальні допомоги</w:t>
      </w:r>
      <w:r w:rsidRPr="00706F09">
        <w:rPr>
          <w:color w:val="000000" w:themeColor="text1"/>
          <w:sz w:val="28"/>
          <w:szCs w:val="28"/>
          <w:lang w:val="uk-UA"/>
        </w:rPr>
        <w:t xml:space="preserve"> отримували 795 осіб. На виплату всіх видів державних соціальних допомог сім’ям з дітьми, малозабезпеченим сім’ям, інвалідам з дитинства та дітям-інвалідам, особам, які проживають разом з інвалідом І чи ІІ групи внаслідок психічного розладу, спрямовано субвенції з Державного бюджету на загальну суму 11,8 </w:t>
      </w:r>
      <w:proofErr w:type="spellStart"/>
      <w:r w:rsidRPr="00706F09">
        <w:rPr>
          <w:color w:val="000000" w:themeColor="text1"/>
          <w:sz w:val="28"/>
          <w:szCs w:val="28"/>
          <w:lang w:val="uk-UA"/>
        </w:rPr>
        <w:t>млн</w:t>
      </w:r>
      <w:proofErr w:type="spellEnd"/>
      <w:r w:rsidRPr="00706F09">
        <w:rPr>
          <w:color w:val="000000" w:themeColor="text1"/>
          <w:sz w:val="28"/>
          <w:szCs w:val="28"/>
          <w:lang w:val="uk-UA"/>
        </w:rPr>
        <w:t xml:space="preserve"> грн, що на 18% більше, ніж у 2018 році.</w:t>
      </w:r>
    </w:p>
    <w:p w:rsidR="005C06C6" w:rsidRPr="00706F09" w:rsidRDefault="005C06C6" w:rsidP="00B84225">
      <w:pPr>
        <w:ind w:firstLine="709"/>
        <w:jc w:val="both"/>
        <w:rPr>
          <w:color w:val="000000" w:themeColor="text1"/>
          <w:sz w:val="28"/>
          <w:szCs w:val="28"/>
          <w:lang w:val="uk-UA"/>
        </w:rPr>
      </w:pPr>
      <w:r w:rsidRPr="00706F09">
        <w:rPr>
          <w:noProof/>
          <w:color w:val="000000" w:themeColor="text1"/>
          <w:sz w:val="28"/>
          <w:szCs w:val="28"/>
          <w:lang w:val="uk-UA"/>
        </w:rPr>
        <w:t>Станом на 01.10.2019 5109</w:t>
      </w:r>
      <w:r w:rsidRPr="00706F09">
        <w:rPr>
          <w:color w:val="000000" w:themeColor="text1"/>
          <w:sz w:val="28"/>
          <w:szCs w:val="28"/>
          <w:lang w:val="uk-UA"/>
        </w:rPr>
        <w:t xml:space="preserve"> </w:t>
      </w:r>
      <w:r w:rsidRPr="00706F09">
        <w:rPr>
          <w:b/>
          <w:color w:val="000000" w:themeColor="text1"/>
          <w:sz w:val="28"/>
          <w:szCs w:val="28"/>
          <w:lang w:val="uk-UA"/>
        </w:rPr>
        <w:t>пільговиків</w:t>
      </w:r>
      <w:r w:rsidRPr="00706F09">
        <w:rPr>
          <w:color w:val="000000" w:themeColor="text1"/>
          <w:sz w:val="28"/>
          <w:szCs w:val="28"/>
          <w:lang w:val="uk-UA"/>
        </w:rPr>
        <w:t xml:space="preserve"> різних категорій перебувають на обліку в Єдиному державному автоматизованому реєстрі осіб, які </w:t>
      </w:r>
      <w:r w:rsidRPr="00706F09">
        <w:rPr>
          <w:bCs/>
          <w:color w:val="000000" w:themeColor="text1"/>
          <w:sz w:val="28"/>
          <w:szCs w:val="28"/>
          <w:lang w:val="uk-UA"/>
        </w:rPr>
        <w:t>мають право на пільги</w:t>
      </w:r>
      <w:r w:rsidRPr="00706F09">
        <w:rPr>
          <w:color w:val="000000" w:themeColor="text1"/>
          <w:sz w:val="28"/>
          <w:szCs w:val="28"/>
          <w:lang w:val="uk-UA"/>
        </w:rPr>
        <w:t xml:space="preserve">.  Користуються пільгами з оплати житлово-комунальних послуг, твердого палива та скрапленого газу та інші 1877 громадян. За січень-вересень 2019 року на це  використано  майже 2,5 </w:t>
      </w:r>
      <w:proofErr w:type="spellStart"/>
      <w:r w:rsidRPr="00706F09">
        <w:rPr>
          <w:color w:val="000000" w:themeColor="text1"/>
          <w:sz w:val="28"/>
          <w:szCs w:val="28"/>
          <w:lang w:val="uk-UA"/>
        </w:rPr>
        <w:t>млн.грн</w:t>
      </w:r>
      <w:proofErr w:type="spellEnd"/>
      <w:r w:rsidRPr="00706F09">
        <w:rPr>
          <w:color w:val="000000" w:themeColor="text1"/>
          <w:sz w:val="28"/>
          <w:szCs w:val="28"/>
          <w:lang w:val="uk-UA"/>
        </w:rPr>
        <w:t>.</w:t>
      </w:r>
    </w:p>
    <w:p w:rsidR="005C06C6" w:rsidRPr="00706F09" w:rsidRDefault="005C06C6" w:rsidP="00B84225">
      <w:pPr>
        <w:ind w:firstLine="709"/>
        <w:jc w:val="both"/>
        <w:rPr>
          <w:noProof/>
          <w:color w:val="000000" w:themeColor="text1"/>
          <w:sz w:val="28"/>
          <w:szCs w:val="28"/>
          <w:lang w:val="uk-UA"/>
        </w:rPr>
      </w:pPr>
      <w:r w:rsidRPr="00706F09">
        <w:rPr>
          <w:noProof/>
          <w:color w:val="000000" w:themeColor="text1"/>
          <w:sz w:val="28"/>
          <w:szCs w:val="28"/>
          <w:lang w:val="uk-UA"/>
        </w:rPr>
        <w:t>В управлінні соціального захисту населення, сім'ї та праці Новгород-Сіверської міської ради надання соціальної допомоги проводиться за принципом Єдиного вікна.</w:t>
      </w:r>
    </w:p>
    <w:p w:rsidR="005C06C6" w:rsidRPr="00706F09" w:rsidRDefault="005C06C6" w:rsidP="00B84225">
      <w:pPr>
        <w:ind w:firstLine="709"/>
        <w:jc w:val="both"/>
        <w:rPr>
          <w:color w:val="000000" w:themeColor="text1"/>
          <w:sz w:val="28"/>
          <w:szCs w:val="28"/>
          <w:lang w:val="uk-UA"/>
        </w:rPr>
      </w:pPr>
      <w:r w:rsidRPr="00706F09">
        <w:rPr>
          <w:color w:val="000000" w:themeColor="text1"/>
          <w:sz w:val="28"/>
          <w:szCs w:val="28"/>
          <w:lang w:val="uk-UA"/>
        </w:rPr>
        <w:t xml:space="preserve">Станом на 01.10.2019 отримує </w:t>
      </w:r>
      <w:r w:rsidRPr="00706F09">
        <w:rPr>
          <w:b/>
          <w:color w:val="000000" w:themeColor="text1"/>
          <w:sz w:val="28"/>
          <w:szCs w:val="28"/>
          <w:lang w:val="uk-UA"/>
        </w:rPr>
        <w:t>субсидію</w:t>
      </w:r>
      <w:r w:rsidRPr="00706F09">
        <w:rPr>
          <w:color w:val="000000" w:themeColor="text1"/>
          <w:sz w:val="28"/>
          <w:szCs w:val="28"/>
          <w:lang w:val="uk-UA"/>
        </w:rPr>
        <w:t xml:space="preserve"> 2380 домогосподарств, що на 277 більше до минулорічного. Призначено субсидій на загальну суму 18,3 </w:t>
      </w:r>
      <w:proofErr w:type="spellStart"/>
      <w:r w:rsidRPr="00706F09">
        <w:rPr>
          <w:color w:val="000000" w:themeColor="text1"/>
          <w:sz w:val="28"/>
          <w:szCs w:val="28"/>
          <w:lang w:val="uk-UA"/>
        </w:rPr>
        <w:t>млн.грн</w:t>
      </w:r>
      <w:proofErr w:type="spellEnd"/>
      <w:r w:rsidRPr="00706F09">
        <w:rPr>
          <w:color w:val="000000" w:themeColor="text1"/>
          <w:sz w:val="28"/>
          <w:szCs w:val="28"/>
          <w:lang w:val="uk-UA"/>
        </w:rPr>
        <w:t xml:space="preserve">. (за 9 місяців 2018 року19,8 </w:t>
      </w:r>
      <w:proofErr w:type="spellStart"/>
      <w:r w:rsidRPr="00706F09">
        <w:rPr>
          <w:color w:val="000000" w:themeColor="text1"/>
          <w:sz w:val="28"/>
          <w:szCs w:val="28"/>
          <w:lang w:val="uk-UA"/>
        </w:rPr>
        <w:t>млн.грн</w:t>
      </w:r>
      <w:proofErr w:type="spellEnd"/>
      <w:r w:rsidRPr="00706F09">
        <w:rPr>
          <w:color w:val="000000" w:themeColor="text1"/>
          <w:sz w:val="28"/>
          <w:szCs w:val="28"/>
          <w:lang w:val="uk-UA"/>
        </w:rPr>
        <w:t xml:space="preserve">). Зниження показника обґрунтовується зниженням норм на оплату ЖКП та збільшення доходів населення. </w:t>
      </w:r>
    </w:p>
    <w:p w:rsidR="005C06C6" w:rsidRPr="00706F09" w:rsidRDefault="005C06C6" w:rsidP="00B84225">
      <w:pPr>
        <w:ind w:firstLine="709"/>
        <w:jc w:val="both"/>
        <w:rPr>
          <w:color w:val="000000" w:themeColor="text1"/>
          <w:sz w:val="28"/>
          <w:szCs w:val="28"/>
          <w:lang w:val="uk-UA"/>
        </w:rPr>
      </w:pPr>
      <w:r w:rsidRPr="00706F09">
        <w:rPr>
          <w:color w:val="000000" w:themeColor="text1"/>
          <w:spacing w:val="-4"/>
          <w:sz w:val="28"/>
          <w:szCs w:val="28"/>
          <w:lang w:val="uk-UA"/>
        </w:rPr>
        <w:t xml:space="preserve">Особлива увага приділяється підтримці </w:t>
      </w:r>
      <w:r w:rsidRPr="00706F09">
        <w:rPr>
          <w:b/>
          <w:iCs/>
          <w:color w:val="000000" w:themeColor="text1"/>
          <w:spacing w:val="-4"/>
          <w:sz w:val="28"/>
          <w:szCs w:val="28"/>
          <w:lang w:val="uk-UA"/>
        </w:rPr>
        <w:t>багатодітних сімей</w:t>
      </w:r>
      <w:r w:rsidRPr="00706F09">
        <w:rPr>
          <w:iCs/>
          <w:color w:val="000000" w:themeColor="text1"/>
          <w:spacing w:val="-4"/>
          <w:sz w:val="28"/>
          <w:szCs w:val="28"/>
          <w:lang w:val="uk-UA"/>
        </w:rPr>
        <w:t>,</w:t>
      </w:r>
      <w:r w:rsidRPr="00706F09">
        <w:rPr>
          <w:color w:val="000000" w:themeColor="text1"/>
          <w:spacing w:val="-4"/>
          <w:sz w:val="28"/>
          <w:szCs w:val="28"/>
          <w:lang w:val="uk-UA"/>
        </w:rPr>
        <w:t xml:space="preserve"> яких станом на 01.10.2019 в громаді нараховується</w:t>
      </w:r>
      <w:r w:rsidRPr="00706F09">
        <w:rPr>
          <w:color w:val="000000" w:themeColor="text1"/>
          <w:sz w:val="28"/>
          <w:szCs w:val="28"/>
          <w:lang w:val="uk-UA"/>
        </w:rPr>
        <w:t xml:space="preserve"> 71, в них виховується 234 дітей. </w:t>
      </w:r>
    </w:p>
    <w:p w:rsidR="005C06C6" w:rsidRPr="00706F09" w:rsidRDefault="005C06C6" w:rsidP="00B84225">
      <w:pPr>
        <w:widowControl w:val="0"/>
        <w:ind w:firstLine="709"/>
        <w:jc w:val="both"/>
        <w:rPr>
          <w:color w:val="000000" w:themeColor="text1"/>
          <w:sz w:val="28"/>
          <w:szCs w:val="28"/>
          <w:lang w:val="uk-UA"/>
        </w:rPr>
      </w:pPr>
      <w:r w:rsidRPr="00706F09">
        <w:rPr>
          <w:color w:val="000000" w:themeColor="text1"/>
          <w:sz w:val="28"/>
          <w:szCs w:val="28"/>
          <w:lang w:val="uk-UA"/>
        </w:rPr>
        <w:t>Пільгами та субсидіями з оплати житлово-комунальних послуг скористались всі 51 багатодітна сім’я.</w:t>
      </w:r>
    </w:p>
    <w:p w:rsidR="005C06C6" w:rsidRPr="00706F09" w:rsidRDefault="005C06C6" w:rsidP="00B84225">
      <w:pPr>
        <w:ind w:firstLine="709"/>
        <w:jc w:val="both"/>
        <w:rPr>
          <w:color w:val="000000" w:themeColor="text1"/>
          <w:sz w:val="28"/>
          <w:szCs w:val="28"/>
          <w:lang w:val="uk-UA"/>
        </w:rPr>
      </w:pPr>
      <w:r w:rsidRPr="00706F09">
        <w:rPr>
          <w:color w:val="000000" w:themeColor="text1"/>
          <w:sz w:val="28"/>
          <w:szCs w:val="28"/>
          <w:lang w:val="uk-UA"/>
        </w:rPr>
        <w:t>Допомогу багатодітним сім'ям з дітьми отримують 42 родини.</w:t>
      </w:r>
    </w:p>
    <w:p w:rsidR="005C06C6" w:rsidRPr="00706F09" w:rsidRDefault="005C06C6" w:rsidP="00B84225">
      <w:pPr>
        <w:pStyle w:val="af1"/>
        <w:shd w:val="clear" w:color="auto" w:fill="FFFFFF"/>
        <w:spacing w:before="0" w:beforeAutospacing="0" w:after="0" w:afterAutospacing="0"/>
        <w:ind w:right="-1" w:firstLine="709"/>
        <w:jc w:val="both"/>
        <w:rPr>
          <w:color w:val="000000" w:themeColor="text1"/>
          <w:sz w:val="28"/>
          <w:szCs w:val="28"/>
          <w:lang w:val="uk-UA"/>
        </w:rPr>
      </w:pPr>
      <w:r w:rsidRPr="00706F09">
        <w:rPr>
          <w:color w:val="000000" w:themeColor="text1"/>
          <w:sz w:val="28"/>
          <w:szCs w:val="28"/>
          <w:lang w:val="uk-UA"/>
        </w:rPr>
        <w:t>Послуги з оздоровлення та відпочинку органами соціального захисту надано 22 дітям за бюджетні кошти.</w:t>
      </w:r>
    </w:p>
    <w:p w:rsidR="005C06C6" w:rsidRPr="00706F09" w:rsidRDefault="005C06C6" w:rsidP="00B84225">
      <w:pPr>
        <w:shd w:val="clear" w:color="auto" w:fill="FFFFFF"/>
        <w:ind w:firstLine="709"/>
        <w:jc w:val="both"/>
        <w:rPr>
          <w:color w:val="000000" w:themeColor="text1"/>
          <w:sz w:val="28"/>
          <w:szCs w:val="28"/>
          <w:lang w:val="uk-UA"/>
        </w:rPr>
      </w:pPr>
    </w:p>
    <w:p w:rsidR="005C06C6" w:rsidRPr="00706F09" w:rsidRDefault="005C06C6" w:rsidP="00B84225">
      <w:pPr>
        <w:shd w:val="clear" w:color="auto" w:fill="FFFFFF"/>
        <w:ind w:firstLine="709"/>
        <w:jc w:val="both"/>
        <w:rPr>
          <w:color w:val="000000" w:themeColor="text1"/>
          <w:sz w:val="28"/>
          <w:szCs w:val="28"/>
          <w:lang w:val="uk-UA"/>
        </w:rPr>
      </w:pPr>
      <w:r w:rsidRPr="00706F09">
        <w:rPr>
          <w:color w:val="000000" w:themeColor="text1"/>
          <w:sz w:val="28"/>
          <w:szCs w:val="28"/>
          <w:lang w:val="uk-UA"/>
        </w:rPr>
        <w:lastRenderedPageBreak/>
        <w:t xml:space="preserve">Значна увага приділялась реалізації завдань державної політики з питань </w:t>
      </w:r>
      <w:r w:rsidRPr="00706F09">
        <w:rPr>
          <w:b/>
          <w:color w:val="000000" w:themeColor="text1"/>
          <w:sz w:val="28"/>
          <w:szCs w:val="28"/>
          <w:lang w:val="uk-UA"/>
        </w:rPr>
        <w:t xml:space="preserve">соціального захисту дітей-сиріт та дітей, позбавлених батьківського піклування, </w:t>
      </w:r>
      <w:r w:rsidRPr="00706F09">
        <w:rPr>
          <w:color w:val="000000" w:themeColor="text1"/>
          <w:sz w:val="28"/>
          <w:szCs w:val="28"/>
          <w:lang w:val="uk-UA"/>
        </w:rPr>
        <w:t>яка спрямована на розвиток сімейних форм виховання дітей-сиріт та дітей, позбавлених батьківського піклування, попередження соціального сирітства, дитячої бездоглядності та безпритульності.</w:t>
      </w:r>
    </w:p>
    <w:p w:rsidR="005C06C6" w:rsidRPr="00706F09" w:rsidRDefault="005C06C6" w:rsidP="00B84225">
      <w:pPr>
        <w:ind w:firstLine="709"/>
        <w:jc w:val="both"/>
        <w:rPr>
          <w:color w:val="000000" w:themeColor="text1"/>
          <w:sz w:val="28"/>
          <w:szCs w:val="28"/>
          <w:lang w:val="uk-UA"/>
        </w:rPr>
      </w:pPr>
      <w:r w:rsidRPr="00706F09">
        <w:rPr>
          <w:color w:val="000000" w:themeColor="text1"/>
          <w:sz w:val="28"/>
          <w:szCs w:val="28"/>
          <w:lang w:val="uk-UA"/>
        </w:rPr>
        <w:t xml:space="preserve">На даний час на території міста функціонує 2 дитячі будинки сімейного типу, в яких виховується 13 дітей, позбавлених батьківського піклування, 2 прийомні сім'ї, у яких виховується 3 дитини, позбавлені батьківського піклування. У поточному році було </w:t>
      </w:r>
      <w:proofErr w:type="spellStart"/>
      <w:r w:rsidRPr="00706F09">
        <w:rPr>
          <w:color w:val="000000" w:themeColor="text1"/>
          <w:sz w:val="28"/>
          <w:szCs w:val="28"/>
          <w:lang w:val="uk-UA"/>
        </w:rPr>
        <w:t>довлаштовано</w:t>
      </w:r>
      <w:proofErr w:type="spellEnd"/>
      <w:r w:rsidRPr="00706F09">
        <w:rPr>
          <w:color w:val="000000" w:themeColor="text1"/>
          <w:sz w:val="28"/>
          <w:szCs w:val="28"/>
          <w:lang w:val="uk-UA"/>
        </w:rPr>
        <w:t xml:space="preserve"> дві дитини до ДБСТ та одну дитину до прийомної сім’ї.</w:t>
      </w:r>
    </w:p>
    <w:p w:rsidR="005C06C6" w:rsidRPr="00706F09" w:rsidRDefault="005C06C6" w:rsidP="00B84225">
      <w:pPr>
        <w:autoSpaceDE w:val="0"/>
        <w:autoSpaceDN w:val="0"/>
        <w:adjustRightInd w:val="0"/>
        <w:ind w:firstLine="709"/>
        <w:jc w:val="both"/>
        <w:rPr>
          <w:color w:val="000000" w:themeColor="text1"/>
          <w:sz w:val="28"/>
          <w:szCs w:val="28"/>
          <w:lang w:val="uk-UA"/>
        </w:rPr>
      </w:pPr>
    </w:p>
    <w:p w:rsidR="005C06C6" w:rsidRPr="00706F09" w:rsidRDefault="005C06C6" w:rsidP="00B84225">
      <w:pPr>
        <w:autoSpaceDE w:val="0"/>
        <w:autoSpaceDN w:val="0"/>
        <w:adjustRightInd w:val="0"/>
        <w:ind w:firstLine="709"/>
        <w:jc w:val="both"/>
        <w:rPr>
          <w:color w:val="000000" w:themeColor="text1"/>
          <w:sz w:val="28"/>
          <w:szCs w:val="28"/>
          <w:lang w:val="uk-UA"/>
        </w:rPr>
      </w:pPr>
      <w:r w:rsidRPr="00706F09">
        <w:rPr>
          <w:color w:val="000000" w:themeColor="text1"/>
          <w:sz w:val="28"/>
          <w:szCs w:val="28"/>
          <w:lang w:val="uk-UA"/>
        </w:rPr>
        <w:t xml:space="preserve">Системою </w:t>
      </w:r>
      <w:r w:rsidRPr="00706F09">
        <w:rPr>
          <w:b/>
          <w:bCs/>
          <w:color w:val="000000" w:themeColor="text1"/>
          <w:sz w:val="28"/>
          <w:szCs w:val="28"/>
          <w:lang w:val="uk-UA"/>
        </w:rPr>
        <w:t>соціального страхування</w:t>
      </w:r>
      <w:r w:rsidRPr="00706F09">
        <w:rPr>
          <w:color w:val="000000" w:themeColor="text1"/>
          <w:sz w:val="28"/>
          <w:szCs w:val="28"/>
          <w:lang w:val="uk-UA"/>
        </w:rPr>
        <w:t xml:space="preserve"> в </w:t>
      </w:r>
      <w:r w:rsidR="006B12B2" w:rsidRPr="00706F09">
        <w:rPr>
          <w:color w:val="000000" w:themeColor="text1"/>
          <w:sz w:val="28"/>
          <w:szCs w:val="28"/>
          <w:lang w:val="uk-UA"/>
        </w:rPr>
        <w:t xml:space="preserve">Новгород-Сіверському відділі обслуговування громадян (сервісний центр) управління обслуговування громадян ГУ Пенсійного фонду України в Чернігівській області </w:t>
      </w:r>
      <w:r w:rsidRPr="00706F09">
        <w:rPr>
          <w:color w:val="000000" w:themeColor="text1"/>
          <w:sz w:val="28"/>
          <w:szCs w:val="28"/>
          <w:lang w:val="uk-UA"/>
        </w:rPr>
        <w:t xml:space="preserve">охоплено </w:t>
      </w:r>
      <w:r w:rsidR="009043A4" w:rsidRPr="00706F09">
        <w:rPr>
          <w:color w:val="000000" w:themeColor="text1"/>
          <w:sz w:val="28"/>
          <w:szCs w:val="28"/>
          <w:lang w:val="uk-UA"/>
        </w:rPr>
        <w:t>8,1</w:t>
      </w:r>
      <w:r w:rsidRPr="00706F09">
        <w:rPr>
          <w:color w:val="000000" w:themeColor="text1"/>
          <w:sz w:val="28"/>
          <w:szCs w:val="28"/>
          <w:lang w:val="uk-UA"/>
        </w:rPr>
        <w:t xml:space="preserve"> тис. пенсіонерів, з них у місті </w:t>
      </w:r>
      <w:r w:rsidR="009043A4" w:rsidRPr="00706F09">
        <w:rPr>
          <w:color w:val="000000" w:themeColor="text1"/>
          <w:sz w:val="28"/>
          <w:szCs w:val="28"/>
          <w:lang w:val="uk-UA"/>
        </w:rPr>
        <w:t>– 4,0</w:t>
      </w:r>
      <w:r w:rsidRPr="00706F09">
        <w:rPr>
          <w:color w:val="000000" w:themeColor="text1"/>
          <w:sz w:val="28"/>
          <w:szCs w:val="28"/>
          <w:lang w:val="uk-UA"/>
        </w:rPr>
        <w:t xml:space="preserve"> тис. осіб.</w:t>
      </w:r>
    </w:p>
    <w:p w:rsidR="005C06C6" w:rsidRPr="00706F09" w:rsidRDefault="009043A4" w:rsidP="00B84225">
      <w:pPr>
        <w:autoSpaceDE w:val="0"/>
        <w:autoSpaceDN w:val="0"/>
        <w:adjustRightInd w:val="0"/>
        <w:ind w:firstLine="709"/>
        <w:jc w:val="both"/>
        <w:rPr>
          <w:color w:val="000000" w:themeColor="text1"/>
          <w:sz w:val="28"/>
          <w:szCs w:val="28"/>
          <w:lang w:val="uk-UA"/>
        </w:rPr>
      </w:pPr>
      <w:r w:rsidRPr="00706F09">
        <w:rPr>
          <w:color w:val="000000" w:themeColor="text1"/>
          <w:sz w:val="28"/>
          <w:szCs w:val="28"/>
          <w:lang w:val="uk-UA"/>
        </w:rPr>
        <w:t>Станом на 01.10.2019</w:t>
      </w:r>
      <w:r w:rsidR="005C06C6" w:rsidRPr="00706F09">
        <w:rPr>
          <w:color w:val="000000" w:themeColor="text1"/>
          <w:sz w:val="28"/>
          <w:szCs w:val="28"/>
          <w:lang w:val="uk-UA"/>
        </w:rPr>
        <w:t xml:space="preserve"> середня пенсійна виплата становила </w:t>
      </w:r>
      <w:r w:rsidRPr="00706F09">
        <w:rPr>
          <w:color w:val="000000" w:themeColor="text1"/>
          <w:sz w:val="28"/>
          <w:szCs w:val="28"/>
          <w:lang w:val="uk-UA"/>
        </w:rPr>
        <w:t>2436,1</w:t>
      </w:r>
      <w:r w:rsidR="005C06C6" w:rsidRPr="00706F09">
        <w:rPr>
          <w:color w:val="000000" w:themeColor="text1"/>
          <w:sz w:val="28"/>
          <w:szCs w:val="28"/>
          <w:lang w:val="uk-UA"/>
        </w:rPr>
        <w:t xml:space="preserve"> грн і зросла на </w:t>
      </w:r>
      <w:r w:rsidRPr="00706F09">
        <w:rPr>
          <w:color w:val="000000" w:themeColor="text1"/>
          <w:sz w:val="28"/>
          <w:szCs w:val="28"/>
          <w:lang w:val="uk-UA"/>
        </w:rPr>
        <w:t>249,98</w:t>
      </w:r>
      <w:r w:rsidR="005C06C6" w:rsidRPr="00706F09">
        <w:rPr>
          <w:color w:val="000000" w:themeColor="text1"/>
          <w:sz w:val="28"/>
          <w:szCs w:val="28"/>
          <w:lang w:val="uk-UA"/>
        </w:rPr>
        <w:t xml:space="preserve"> грн (</w:t>
      </w:r>
      <w:r w:rsidRPr="00706F09">
        <w:rPr>
          <w:color w:val="000000" w:themeColor="text1"/>
          <w:sz w:val="28"/>
          <w:szCs w:val="28"/>
          <w:lang w:val="uk-UA"/>
        </w:rPr>
        <w:t>11,4</w:t>
      </w:r>
      <w:r w:rsidR="005C06C6" w:rsidRPr="00706F09">
        <w:rPr>
          <w:color w:val="000000" w:themeColor="text1"/>
          <w:sz w:val="28"/>
          <w:szCs w:val="28"/>
          <w:lang w:val="uk-UA"/>
        </w:rPr>
        <w:t>%) до початку року (</w:t>
      </w:r>
      <w:r w:rsidRPr="00706F09">
        <w:rPr>
          <w:color w:val="000000" w:themeColor="text1"/>
          <w:sz w:val="28"/>
          <w:szCs w:val="28"/>
          <w:lang w:val="uk-UA"/>
        </w:rPr>
        <w:t>2186,12</w:t>
      </w:r>
      <w:r w:rsidR="005C06C6" w:rsidRPr="00706F09">
        <w:rPr>
          <w:color w:val="000000" w:themeColor="text1"/>
          <w:sz w:val="28"/>
          <w:szCs w:val="28"/>
          <w:lang w:val="uk-UA"/>
        </w:rPr>
        <w:t xml:space="preserve"> грн). </w:t>
      </w:r>
    </w:p>
    <w:p w:rsidR="006B12B2" w:rsidRPr="00706F09" w:rsidRDefault="006B12B2" w:rsidP="00B84225">
      <w:pPr>
        <w:autoSpaceDE w:val="0"/>
        <w:autoSpaceDN w:val="0"/>
        <w:adjustRightInd w:val="0"/>
        <w:ind w:firstLine="709"/>
        <w:jc w:val="both"/>
        <w:rPr>
          <w:color w:val="000000" w:themeColor="text1"/>
          <w:sz w:val="28"/>
          <w:szCs w:val="28"/>
          <w:lang w:val="uk-UA"/>
        </w:rPr>
      </w:pPr>
      <w:r w:rsidRPr="00706F09">
        <w:rPr>
          <w:color w:val="000000" w:themeColor="text1"/>
          <w:sz w:val="28"/>
          <w:szCs w:val="28"/>
          <w:lang w:val="uk-UA"/>
        </w:rPr>
        <w:t>Власні надходження становили 173,5 тис. грн.</w:t>
      </w:r>
    </w:p>
    <w:p w:rsidR="005C06C6" w:rsidRPr="00706F09" w:rsidRDefault="005C06C6" w:rsidP="00B84225">
      <w:pPr>
        <w:ind w:firstLine="709"/>
        <w:jc w:val="both"/>
        <w:rPr>
          <w:color w:val="000000" w:themeColor="text1"/>
          <w:sz w:val="28"/>
          <w:szCs w:val="28"/>
          <w:lang w:val="uk-UA"/>
        </w:rPr>
      </w:pPr>
    </w:p>
    <w:p w:rsidR="005C06C6" w:rsidRPr="00706F09" w:rsidRDefault="005C06C6" w:rsidP="00701B7E">
      <w:pPr>
        <w:shd w:val="clear" w:color="auto" w:fill="FFFFFF"/>
        <w:ind w:firstLine="709"/>
        <w:jc w:val="both"/>
        <w:rPr>
          <w:color w:val="000000" w:themeColor="text1"/>
          <w:sz w:val="28"/>
          <w:szCs w:val="28"/>
          <w:lang w:val="uk-UA"/>
        </w:rPr>
      </w:pPr>
      <w:r w:rsidRPr="00706F09">
        <w:rPr>
          <w:color w:val="000000" w:themeColor="text1"/>
          <w:sz w:val="28"/>
          <w:szCs w:val="28"/>
          <w:lang w:val="uk-UA"/>
        </w:rPr>
        <w:t>Робота </w:t>
      </w:r>
      <w:r w:rsidRPr="00706F09">
        <w:rPr>
          <w:b/>
          <w:bCs/>
          <w:color w:val="000000" w:themeColor="text1"/>
          <w:sz w:val="28"/>
          <w:szCs w:val="28"/>
          <w:lang w:val="uk-UA"/>
        </w:rPr>
        <w:t>медичної галузі</w:t>
      </w:r>
      <w:r w:rsidRPr="00706F09">
        <w:rPr>
          <w:color w:val="000000" w:themeColor="text1"/>
          <w:sz w:val="28"/>
          <w:szCs w:val="28"/>
          <w:lang w:val="uk-UA"/>
        </w:rPr>
        <w:t> спрямовувалась на пошук шляхів оптимізації її мережі, додаткових джерел фінансування, зміцнення матеріально-технічної бази закладів, раціональне використання наявних матеріальних ресурсів, механізмів покращення кадрового резерву.</w:t>
      </w:r>
    </w:p>
    <w:p w:rsidR="00701B7E" w:rsidRPr="00706F09" w:rsidRDefault="005C06C6" w:rsidP="00701B7E">
      <w:pPr>
        <w:shd w:val="clear" w:color="auto" w:fill="FFFFFF"/>
        <w:ind w:firstLine="709"/>
        <w:jc w:val="both"/>
        <w:rPr>
          <w:color w:val="000000" w:themeColor="text1"/>
          <w:sz w:val="28"/>
          <w:szCs w:val="28"/>
          <w:lang w:val="uk-UA"/>
        </w:rPr>
      </w:pPr>
      <w:r w:rsidRPr="00706F09">
        <w:rPr>
          <w:color w:val="000000" w:themeColor="text1"/>
          <w:sz w:val="28"/>
          <w:szCs w:val="28"/>
          <w:lang w:val="uk-UA"/>
        </w:rPr>
        <w:t>У системи охорони здоров’я міста та району функціонує 2 медичні заклади: Центральна районна лікарня та Центр первинно медико-санітарної допомоги.</w:t>
      </w:r>
      <w:r w:rsidR="00701B7E" w:rsidRPr="00706F09">
        <w:rPr>
          <w:color w:val="000000" w:themeColor="text1"/>
          <w:sz w:val="28"/>
          <w:szCs w:val="28"/>
          <w:lang w:val="uk-UA"/>
        </w:rPr>
        <w:t xml:space="preserve"> </w:t>
      </w:r>
    </w:p>
    <w:p w:rsidR="00701B7E" w:rsidRPr="00706F09" w:rsidRDefault="00701B7E" w:rsidP="00701B7E">
      <w:pPr>
        <w:shd w:val="clear" w:color="auto" w:fill="FFFFFF"/>
        <w:ind w:firstLine="709"/>
        <w:jc w:val="both"/>
        <w:rPr>
          <w:color w:val="000000" w:themeColor="text1"/>
          <w:sz w:val="28"/>
          <w:szCs w:val="28"/>
          <w:lang w:val="uk-UA"/>
        </w:rPr>
      </w:pPr>
      <w:r w:rsidRPr="00706F09">
        <w:rPr>
          <w:color w:val="000000" w:themeColor="text1"/>
          <w:sz w:val="28"/>
          <w:szCs w:val="28"/>
          <w:lang w:val="uk-UA"/>
        </w:rPr>
        <w:t>Амбулаторна медична допомога населенню надається поліклінічним відділенням, планова потужність якого становить 170 відвідувань за зміну, прийом пацієнтів ведеться фахівцями за 15 напрямками. За</w:t>
      </w:r>
      <w:r w:rsidRPr="00706F09">
        <w:rPr>
          <w:color w:val="000000" w:themeColor="text1"/>
          <w:sz w:val="28"/>
          <w:lang w:val="uk-UA"/>
        </w:rPr>
        <w:t xml:space="preserve"> 9 місяців 2019 р</w:t>
      </w:r>
      <w:r w:rsidRPr="00706F09">
        <w:rPr>
          <w:color w:val="000000" w:themeColor="text1"/>
          <w:sz w:val="28"/>
          <w:szCs w:val="28"/>
          <w:lang w:val="uk-UA"/>
        </w:rPr>
        <w:t xml:space="preserve">оку до лікарів ЦРЛ поліклінічного відділення (із стоматологами) зареєстровано 85816 відвідувань. Кількість відвідувань до лікарів на прийомі із розрахунку на 1 мешканця становить 3,3. </w:t>
      </w:r>
    </w:p>
    <w:p w:rsidR="005C06C6" w:rsidRPr="00706F09" w:rsidRDefault="005C06C6" w:rsidP="00701B7E">
      <w:pPr>
        <w:shd w:val="clear" w:color="auto" w:fill="FFFFFF"/>
        <w:ind w:firstLine="709"/>
        <w:jc w:val="both"/>
        <w:rPr>
          <w:color w:val="000000" w:themeColor="text1"/>
          <w:sz w:val="28"/>
          <w:szCs w:val="28"/>
          <w:lang w:val="uk-UA"/>
        </w:rPr>
      </w:pPr>
      <w:r w:rsidRPr="00706F09">
        <w:rPr>
          <w:color w:val="000000" w:themeColor="text1"/>
          <w:sz w:val="28"/>
          <w:szCs w:val="28"/>
          <w:lang w:val="uk-UA"/>
        </w:rPr>
        <w:t>На утримання центральної районної лікарні за 9 місяців 2019 року  фактично було використано 15,8 млн. грн, що на 2,0% більше відповідного періоду минулого року. На забезпечення хворих медикаментами  спрямовано 157,3 тис. грн; харчування – 106,2 тис. грн. Видатки на 1 мешканця  збільшились на 4,2% і становлять 615,71 грн. Залучено позабюджетних коштів в сумі 179,5 тис. грн.</w:t>
      </w:r>
    </w:p>
    <w:p w:rsidR="00701B7E" w:rsidRPr="00706F09" w:rsidRDefault="00701B7E" w:rsidP="00701B7E">
      <w:pPr>
        <w:pStyle w:val="aa"/>
        <w:spacing w:after="0"/>
        <w:ind w:right="40" w:firstLine="709"/>
        <w:jc w:val="both"/>
        <w:rPr>
          <w:color w:val="000000" w:themeColor="text1"/>
          <w:sz w:val="28"/>
          <w:szCs w:val="28"/>
          <w:lang w:val="uk-UA"/>
        </w:rPr>
      </w:pPr>
      <w:r w:rsidRPr="00706F09">
        <w:rPr>
          <w:color w:val="000000" w:themeColor="text1"/>
          <w:sz w:val="28"/>
          <w:szCs w:val="28"/>
          <w:lang w:val="uk-UA"/>
        </w:rPr>
        <w:t xml:space="preserve">Матеріально – технічна база центральної районної лікарні поповнилась: за кошти </w:t>
      </w:r>
      <w:proofErr w:type="spellStart"/>
      <w:r w:rsidRPr="00706F09">
        <w:rPr>
          <w:color w:val="000000" w:themeColor="text1"/>
          <w:sz w:val="28"/>
          <w:szCs w:val="28"/>
          <w:lang w:val="uk-UA"/>
        </w:rPr>
        <w:t>спецрахунку</w:t>
      </w:r>
      <w:proofErr w:type="spellEnd"/>
      <w:r w:rsidRPr="00706F09">
        <w:rPr>
          <w:color w:val="000000" w:themeColor="text1"/>
          <w:sz w:val="28"/>
          <w:szCs w:val="28"/>
          <w:lang w:val="uk-UA"/>
        </w:rPr>
        <w:t xml:space="preserve"> офтальмоскопом, інструментарієм для хірургічного відділення, </w:t>
      </w:r>
      <w:proofErr w:type="spellStart"/>
      <w:r w:rsidRPr="00706F09">
        <w:rPr>
          <w:color w:val="000000" w:themeColor="text1"/>
          <w:sz w:val="28"/>
          <w:szCs w:val="28"/>
          <w:lang w:val="uk-UA"/>
        </w:rPr>
        <w:t>аквадистиллятором</w:t>
      </w:r>
      <w:proofErr w:type="spellEnd"/>
      <w:r w:rsidRPr="00706F09">
        <w:rPr>
          <w:color w:val="000000" w:themeColor="text1"/>
          <w:sz w:val="28"/>
          <w:szCs w:val="28"/>
          <w:lang w:val="uk-UA"/>
        </w:rPr>
        <w:t xml:space="preserve">, повітряним стерилізатором, операційним світильником,  ультрафіолетовою камерою; за кошти залишку з медичної субвенції придбані два візочки для вологого прибирання, апарат для штучної вентиляції </w:t>
      </w:r>
      <w:proofErr w:type="spellStart"/>
      <w:r w:rsidRPr="00706F09">
        <w:rPr>
          <w:color w:val="000000" w:themeColor="text1"/>
          <w:sz w:val="28"/>
          <w:szCs w:val="28"/>
          <w:lang w:val="uk-UA"/>
        </w:rPr>
        <w:t>леґень</w:t>
      </w:r>
      <w:proofErr w:type="spellEnd"/>
      <w:r w:rsidRPr="00706F09">
        <w:rPr>
          <w:color w:val="000000" w:themeColor="text1"/>
          <w:sz w:val="28"/>
          <w:szCs w:val="28"/>
          <w:lang w:val="uk-UA"/>
        </w:rPr>
        <w:t xml:space="preserve"> "</w:t>
      </w:r>
      <w:proofErr w:type="spellStart"/>
      <w:r w:rsidRPr="00706F09">
        <w:rPr>
          <w:color w:val="000000" w:themeColor="text1"/>
          <w:sz w:val="28"/>
          <w:szCs w:val="28"/>
          <w:lang w:val="uk-UA"/>
        </w:rPr>
        <w:t>Blizar</w:t>
      </w:r>
      <w:proofErr w:type="spellEnd"/>
      <w:r w:rsidRPr="00706F09">
        <w:rPr>
          <w:color w:val="000000" w:themeColor="text1"/>
          <w:sz w:val="28"/>
          <w:szCs w:val="28"/>
          <w:lang w:val="uk-UA"/>
        </w:rPr>
        <w:t xml:space="preserve">", 17 ноутбуків; за благодійні кошти – ємність для дезінфекції, медичний  кисневий концентратор, інгалятор, пральна машина та </w:t>
      </w:r>
      <w:r w:rsidRPr="00706F09">
        <w:rPr>
          <w:color w:val="000000" w:themeColor="text1"/>
          <w:sz w:val="28"/>
          <w:szCs w:val="28"/>
          <w:lang w:val="uk-UA"/>
        </w:rPr>
        <w:lastRenderedPageBreak/>
        <w:t xml:space="preserve">холодильник, апарат високочастотний </w:t>
      </w:r>
      <w:proofErr w:type="spellStart"/>
      <w:r w:rsidRPr="00706F09">
        <w:rPr>
          <w:color w:val="000000" w:themeColor="text1"/>
          <w:sz w:val="28"/>
          <w:szCs w:val="28"/>
          <w:lang w:val="uk-UA"/>
        </w:rPr>
        <w:t>електрохірургічний</w:t>
      </w:r>
      <w:proofErr w:type="spellEnd"/>
      <w:r w:rsidRPr="00706F09">
        <w:rPr>
          <w:color w:val="000000" w:themeColor="text1"/>
          <w:sz w:val="28"/>
          <w:szCs w:val="28"/>
          <w:lang w:val="uk-UA"/>
        </w:rPr>
        <w:t xml:space="preserve"> "Надія". Також  благодійний фонд "Віра, Надія, Любов" надав безкоштовно постільну білизну на 17650 грн.</w:t>
      </w:r>
    </w:p>
    <w:p w:rsidR="00701B7E" w:rsidRPr="00706F09" w:rsidRDefault="00701B7E" w:rsidP="00701B7E">
      <w:pPr>
        <w:pStyle w:val="aa"/>
        <w:spacing w:after="0"/>
        <w:ind w:right="40" w:firstLine="709"/>
        <w:jc w:val="both"/>
        <w:rPr>
          <w:b/>
          <w:color w:val="000000" w:themeColor="text1"/>
          <w:sz w:val="28"/>
          <w:szCs w:val="28"/>
          <w:lang w:val="uk-UA"/>
        </w:rPr>
      </w:pPr>
      <w:r w:rsidRPr="00706F09">
        <w:rPr>
          <w:bCs/>
          <w:color w:val="000000" w:themeColor="text1"/>
          <w:spacing w:val="-2"/>
          <w:sz w:val="28"/>
          <w:szCs w:val="28"/>
          <w:lang w:val="uk-UA"/>
        </w:rPr>
        <w:t xml:space="preserve">У ЦРЛ налічується 4 одиниці санітарного автотранспорту (нормативна потреба – 4), </w:t>
      </w:r>
      <w:r w:rsidRPr="00706F09">
        <w:rPr>
          <w:color w:val="000000" w:themeColor="text1"/>
          <w:sz w:val="28"/>
          <w:szCs w:val="28"/>
          <w:lang w:val="uk-UA"/>
        </w:rPr>
        <w:t>3 автомобілі експлуатуються понад 10 років (1997, 1999, 2007 роки випуску), 1 - придбаний</w:t>
      </w:r>
      <w:r w:rsidRPr="00706F09">
        <w:rPr>
          <w:bCs/>
          <w:color w:val="000000" w:themeColor="text1"/>
          <w:spacing w:val="-2"/>
          <w:lang w:val="uk-UA"/>
        </w:rPr>
        <w:t xml:space="preserve"> </w:t>
      </w:r>
      <w:r w:rsidRPr="00706F09">
        <w:rPr>
          <w:color w:val="000000" w:themeColor="text1"/>
          <w:sz w:val="28"/>
          <w:szCs w:val="28"/>
          <w:lang w:val="uk-UA"/>
        </w:rPr>
        <w:t xml:space="preserve">у грудні 2018 року. </w:t>
      </w:r>
    </w:p>
    <w:p w:rsidR="005C06C6" w:rsidRPr="00706F09" w:rsidRDefault="005C06C6" w:rsidP="00701B7E">
      <w:pPr>
        <w:shd w:val="clear" w:color="auto" w:fill="FFFFFF"/>
        <w:ind w:firstLine="709"/>
        <w:jc w:val="both"/>
        <w:rPr>
          <w:color w:val="000000" w:themeColor="text1"/>
          <w:sz w:val="28"/>
          <w:szCs w:val="28"/>
          <w:lang w:val="uk-UA"/>
        </w:rPr>
      </w:pPr>
      <w:r w:rsidRPr="00706F09">
        <w:rPr>
          <w:color w:val="000000" w:themeColor="text1"/>
          <w:sz w:val="28"/>
          <w:szCs w:val="28"/>
          <w:lang w:val="uk-UA"/>
        </w:rPr>
        <w:t>Проводилось фінансування програм та комплексних заходів охорони здоров’я, на що використано 42,3 тис. грн. Зокрема, на Програму протидії захворювання на туберкульоз – 41,3 тис. грн, на заходи боротьби з онкологічними захворюваннями – 1 тис. грн.</w:t>
      </w:r>
    </w:p>
    <w:p w:rsidR="005C06C6" w:rsidRPr="00706F09" w:rsidRDefault="005C06C6" w:rsidP="00701B7E">
      <w:pPr>
        <w:ind w:firstLine="709"/>
        <w:jc w:val="both"/>
        <w:rPr>
          <w:color w:val="000000" w:themeColor="text1"/>
          <w:sz w:val="28"/>
          <w:szCs w:val="28"/>
          <w:lang w:val="uk-UA"/>
        </w:rPr>
      </w:pPr>
      <w:r w:rsidRPr="00706F09">
        <w:rPr>
          <w:color w:val="000000" w:themeColor="text1"/>
          <w:sz w:val="28"/>
          <w:szCs w:val="28"/>
          <w:lang w:val="uk-UA"/>
        </w:rPr>
        <w:t xml:space="preserve">Робота </w:t>
      </w:r>
      <w:r w:rsidRPr="00706F09">
        <w:rPr>
          <w:bCs/>
          <w:iCs/>
          <w:color w:val="000000" w:themeColor="text1"/>
          <w:sz w:val="28"/>
          <w:szCs w:val="28"/>
          <w:lang w:val="uk-UA"/>
        </w:rPr>
        <w:t>КНП</w:t>
      </w:r>
      <w:r w:rsidRPr="00706F09">
        <w:rPr>
          <w:b/>
          <w:bCs/>
          <w:iCs/>
          <w:color w:val="000000" w:themeColor="text1"/>
          <w:sz w:val="28"/>
          <w:szCs w:val="28"/>
          <w:lang w:val="uk-UA"/>
        </w:rPr>
        <w:t xml:space="preserve"> </w:t>
      </w:r>
      <w:r w:rsidRPr="00706F09">
        <w:rPr>
          <w:color w:val="000000" w:themeColor="text1"/>
          <w:sz w:val="28"/>
          <w:szCs w:val="28"/>
          <w:lang w:val="uk-UA"/>
        </w:rPr>
        <w:t xml:space="preserve">«Новгород-Сіверський районний Центр ПМСД»  спрямовувалась на  реформування та  оптимізацію   мережі додаткових джерел фінансування, зміцнення матеріально-технічної бази, раціональне використання наявних матеріальних ресурсів, покращення кадрового резерву. </w:t>
      </w:r>
    </w:p>
    <w:p w:rsidR="0063186F" w:rsidRPr="00706F09" w:rsidRDefault="0063186F" w:rsidP="0063186F">
      <w:pPr>
        <w:jc w:val="both"/>
        <w:rPr>
          <w:color w:val="000000" w:themeColor="text1"/>
          <w:sz w:val="28"/>
          <w:szCs w:val="28"/>
          <w:lang w:val="uk-UA"/>
        </w:rPr>
      </w:pPr>
      <w:r w:rsidRPr="00706F09">
        <w:rPr>
          <w:color w:val="000000" w:themeColor="text1"/>
          <w:sz w:val="28"/>
          <w:szCs w:val="28"/>
          <w:lang w:val="uk-UA"/>
        </w:rPr>
        <w:t xml:space="preserve">Станом на 01.10.2019 р. у КНП"Новгород – Сіверська ЦРЛ" працює 39 лікарів та 107 середніх медпрацівників, забезпеченість лікарями на 10 тис. населення  становить 15,2, середніми медпрацівниками – 41,7. </w:t>
      </w:r>
    </w:p>
    <w:p w:rsidR="005C06C6" w:rsidRPr="00706F09" w:rsidRDefault="005C06C6" w:rsidP="00B84225">
      <w:pPr>
        <w:ind w:firstLine="709"/>
        <w:jc w:val="both"/>
        <w:rPr>
          <w:color w:val="000000" w:themeColor="text1"/>
          <w:sz w:val="28"/>
          <w:szCs w:val="28"/>
          <w:lang w:val="uk-UA"/>
        </w:rPr>
      </w:pPr>
    </w:p>
    <w:p w:rsidR="00076013" w:rsidRPr="00706F09" w:rsidRDefault="00076013" w:rsidP="00B84225">
      <w:pPr>
        <w:ind w:firstLine="709"/>
        <w:jc w:val="both"/>
        <w:rPr>
          <w:bCs/>
          <w:color w:val="000000" w:themeColor="text1"/>
          <w:sz w:val="28"/>
          <w:szCs w:val="28"/>
          <w:lang w:val="uk-UA"/>
        </w:rPr>
      </w:pPr>
      <w:r w:rsidRPr="00706F09">
        <w:rPr>
          <w:color w:val="000000" w:themeColor="text1"/>
          <w:sz w:val="28"/>
          <w:szCs w:val="28"/>
          <w:lang w:val="uk-UA"/>
        </w:rPr>
        <w:t xml:space="preserve">У 2019 році </w:t>
      </w:r>
      <w:r w:rsidRPr="00706F09">
        <w:rPr>
          <w:bCs/>
          <w:color w:val="000000" w:themeColor="text1"/>
          <w:sz w:val="28"/>
          <w:szCs w:val="28"/>
          <w:lang w:val="uk-UA"/>
        </w:rPr>
        <w:t xml:space="preserve">діяльність </w:t>
      </w:r>
      <w:r w:rsidRPr="00706F09">
        <w:rPr>
          <w:b/>
          <w:bCs/>
          <w:color w:val="000000" w:themeColor="text1"/>
          <w:sz w:val="28"/>
          <w:szCs w:val="28"/>
          <w:lang w:val="uk-UA"/>
        </w:rPr>
        <w:t>відділу освіти, молоді та спорту</w:t>
      </w:r>
      <w:r w:rsidRPr="00706F09">
        <w:rPr>
          <w:bCs/>
          <w:color w:val="000000" w:themeColor="text1"/>
          <w:sz w:val="28"/>
          <w:szCs w:val="28"/>
          <w:lang w:val="uk-UA"/>
        </w:rPr>
        <w:t xml:space="preserve"> Новгород-Сіверської міської ради спрямована на реалізацію нового Закону України «Про освіту», підготовку педагогічних працівників до змін у організації освітнього процесу в умовах реалізації Концепції «Нова українська школа, забезпечення учнів перших класів відповідними засобами навчання та обладнання для  роботи в новій українській школі, покращення матеріально-технічного стану закладів освіти, забезпечення закладів освіти комп’ютерним та мультимедійним обладнанням, розширення доступу до мережі Інтернет.</w:t>
      </w:r>
    </w:p>
    <w:p w:rsidR="00076013" w:rsidRPr="00706F09" w:rsidRDefault="00076013" w:rsidP="00B84225">
      <w:pPr>
        <w:shd w:val="clear" w:color="auto" w:fill="FFFFFF"/>
        <w:ind w:firstLine="709"/>
        <w:jc w:val="both"/>
        <w:rPr>
          <w:color w:val="000000" w:themeColor="text1"/>
          <w:sz w:val="28"/>
          <w:szCs w:val="28"/>
          <w:lang w:val="uk-UA"/>
        </w:rPr>
      </w:pPr>
      <w:r w:rsidRPr="00706F09">
        <w:rPr>
          <w:color w:val="000000" w:themeColor="text1"/>
          <w:sz w:val="28"/>
          <w:szCs w:val="28"/>
          <w:lang w:val="uk-UA"/>
        </w:rPr>
        <w:t>У місті функціонує 3 ДНЗ, в яких налічується 298 місць та виховується 335 дітей. Різними видами дошкільної освіти охоплено 395 дітей віком від 3-х до 6-ти років ( 60 дітей у школах раннього естетичного розвитку «Світлячок» та «Малятко»). Усі діти 5-ти річного віку охоплені дошкільною освітою. </w:t>
      </w:r>
    </w:p>
    <w:p w:rsidR="00076013" w:rsidRPr="00706F09" w:rsidRDefault="00076013" w:rsidP="00B84225">
      <w:pPr>
        <w:shd w:val="clear" w:color="auto" w:fill="FFFFFF"/>
        <w:ind w:firstLine="709"/>
        <w:jc w:val="both"/>
        <w:rPr>
          <w:color w:val="000000" w:themeColor="text1"/>
          <w:sz w:val="28"/>
          <w:szCs w:val="28"/>
          <w:lang w:val="uk-UA"/>
        </w:rPr>
      </w:pPr>
      <w:r w:rsidRPr="00706F09">
        <w:rPr>
          <w:color w:val="000000" w:themeColor="text1"/>
          <w:sz w:val="28"/>
          <w:szCs w:val="28"/>
          <w:lang w:val="uk-UA"/>
        </w:rPr>
        <w:t>В місті функціонує 3 заклади загальної середньої освіти, в яких навчається 1131 учень. З метою забезпечення підвозу учнів, які проживають за межами пішохідної доступності до місць навчання, використовуються 1 транспортна одиниця. 100% учнів підвозяться до місць навчання.</w:t>
      </w:r>
    </w:p>
    <w:p w:rsidR="00076013" w:rsidRPr="00706F09" w:rsidRDefault="00076013" w:rsidP="00B84225">
      <w:pPr>
        <w:shd w:val="clear" w:color="auto" w:fill="FFFFFF"/>
        <w:ind w:firstLine="709"/>
        <w:jc w:val="both"/>
        <w:rPr>
          <w:color w:val="000000" w:themeColor="text1"/>
          <w:sz w:val="28"/>
          <w:szCs w:val="28"/>
          <w:lang w:val="uk-UA"/>
        </w:rPr>
      </w:pPr>
      <w:r w:rsidRPr="00706F09">
        <w:rPr>
          <w:color w:val="000000" w:themeColor="text1"/>
          <w:sz w:val="28"/>
          <w:szCs w:val="28"/>
          <w:lang w:val="uk-UA"/>
        </w:rPr>
        <w:t>В закладах освіти міста встановлено 214 одиниць комп’ютерної техніки, 7 навчальних комп’ютерних комплексів, 15 мультимедійних комплексів. Загальний показник кількості учнів 1-11 класів на 1 ПК становить 5,3 чоловік. Усі заклади освіти підключено до мережі Інтернет.</w:t>
      </w:r>
    </w:p>
    <w:p w:rsidR="00076013" w:rsidRPr="00706F09" w:rsidRDefault="00076013" w:rsidP="00B84225">
      <w:pPr>
        <w:shd w:val="clear" w:color="auto" w:fill="FFFFFF"/>
        <w:ind w:firstLine="709"/>
        <w:jc w:val="both"/>
        <w:rPr>
          <w:color w:val="000000" w:themeColor="text1"/>
          <w:sz w:val="28"/>
          <w:szCs w:val="28"/>
          <w:lang w:val="uk-UA"/>
        </w:rPr>
      </w:pPr>
      <w:r w:rsidRPr="00706F09">
        <w:rPr>
          <w:color w:val="000000" w:themeColor="text1"/>
          <w:sz w:val="28"/>
          <w:szCs w:val="28"/>
          <w:shd w:val="clear" w:color="auto" w:fill="FFFFFF"/>
          <w:lang w:val="uk-UA"/>
        </w:rPr>
        <w:t>У цілях забезпечення належної організації діяльності дитячих закладів оздоровлення та відпочинку, здійснення заходів із літнього оздоровлення та відпочинку дітей станом на 01.12.2019 використано майже 246,5 тис. гривень.</w:t>
      </w:r>
    </w:p>
    <w:p w:rsidR="00076013" w:rsidRPr="00706F09" w:rsidRDefault="00076013" w:rsidP="00B84225">
      <w:pPr>
        <w:shd w:val="clear" w:color="auto" w:fill="FFFFFF"/>
        <w:ind w:firstLine="709"/>
        <w:jc w:val="both"/>
        <w:rPr>
          <w:color w:val="000000" w:themeColor="text1"/>
          <w:sz w:val="28"/>
          <w:szCs w:val="28"/>
          <w:lang w:val="uk-UA"/>
        </w:rPr>
      </w:pPr>
      <w:r w:rsidRPr="00706F09">
        <w:rPr>
          <w:color w:val="000000" w:themeColor="text1"/>
          <w:sz w:val="28"/>
          <w:szCs w:val="28"/>
          <w:lang w:val="uk-UA"/>
        </w:rPr>
        <w:t>Послуги з оздоровлення та відпочинку отримало 715 дітей, що становить    51,6 % від загальної кількості дітей шкільного віку (1387)</w:t>
      </w:r>
      <w:r w:rsidRPr="00706F09">
        <w:rPr>
          <w:i/>
          <w:iCs/>
          <w:color w:val="000000" w:themeColor="text1"/>
          <w:sz w:val="28"/>
          <w:szCs w:val="28"/>
          <w:lang w:val="uk-UA"/>
        </w:rPr>
        <w:t>.</w:t>
      </w:r>
    </w:p>
    <w:p w:rsidR="00076013" w:rsidRPr="00706F09" w:rsidRDefault="00076013" w:rsidP="00B84225">
      <w:pPr>
        <w:shd w:val="clear" w:color="auto" w:fill="FFFFFF"/>
        <w:ind w:firstLine="709"/>
        <w:jc w:val="both"/>
        <w:rPr>
          <w:color w:val="000000" w:themeColor="text1"/>
          <w:sz w:val="28"/>
          <w:szCs w:val="28"/>
          <w:lang w:val="uk-UA"/>
        </w:rPr>
      </w:pPr>
    </w:p>
    <w:p w:rsidR="00076013" w:rsidRPr="00706F09" w:rsidRDefault="00076013" w:rsidP="00B84225">
      <w:pPr>
        <w:shd w:val="clear" w:color="auto" w:fill="FFFFFF"/>
        <w:ind w:firstLine="709"/>
        <w:jc w:val="both"/>
        <w:rPr>
          <w:color w:val="000000" w:themeColor="text1"/>
          <w:sz w:val="28"/>
          <w:szCs w:val="28"/>
          <w:lang w:val="uk-UA"/>
        </w:rPr>
      </w:pPr>
      <w:r w:rsidRPr="00706F09">
        <w:rPr>
          <w:color w:val="000000" w:themeColor="text1"/>
          <w:sz w:val="28"/>
          <w:szCs w:val="28"/>
          <w:lang w:val="uk-UA"/>
        </w:rPr>
        <w:lastRenderedPageBreak/>
        <w:t>У місті  проводиться систематична робота з реалізації державної політики щодо розвитку </w:t>
      </w:r>
      <w:r w:rsidRPr="00706F09">
        <w:rPr>
          <w:b/>
          <w:bCs/>
          <w:color w:val="000000" w:themeColor="text1"/>
          <w:sz w:val="28"/>
          <w:szCs w:val="28"/>
          <w:lang w:val="uk-UA"/>
        </w:rPr>
        <w:t>фізичної культури і спорту</w:t>
      </w:r>
      <w:r w:rsidRPr="00706F09">
        <w:rPr>
          <w:color w:val="000000" w:themeColor="text1"/>
          <w:sz w:val="28"/>
          <w:szCs w:val="28"/>
          <w:lang w:val="uk-UA"/>
        </w:rPr>
        <w:t>, вживаються заходи щодо створення належних умов для задоволення потреб населення у зміцненні здоров’я, фізичного та духовного розвитку особистості, впровадження ефективних форм і методів фізкультурно-оздоровчої діяльності.</w:t>
      </w:r>
    </w:p>
    <w:p w:rsidR="00076013" w:rsidRPr="00706F09" w:rsidRDefault="00076013" w:rsidP="00B84225">
      <w:pPr>
        <w:shd w:val="clear" w:color="auto" w:fill="FFFFFF"/>
        <w:ind w:firstLine="709"/>
        <w:jc w:val="both"/>
        <w:rPr>
          <w:color w:val="000000" w:themeColor="text1"/>
          <w:sz w:val="28"/>
          <w:szCs w:val="28"/>
          <w:lang w:val="uk-UA"/>
        </w:rPr>
      </w:pPr>
      <w:r w:rsidRPr="00706F09">
        <w:rPr>
          <w:color w:val="000000" w:themeColor="text1"/>
          <w:sz w:val="28"/>
          <w:szCs w:val="28"/>
          <w:lang w:val="uk-UA"/>
        </w:rPr>
        <w:t xml:space="preserve">У Новгород-Сіверській комплексній дитячо-юнацькій спортивній школі та спортивних гуртках закладів освіти міста працюють секції з футболу, баскетболу, волейболу, спортивної гімнастики, легкої атлетики, боксу, спортивного туризму, біатлону та </w:t>
      </w:r>
      <w:proofErr w:type="spellStart"/>
      <w:r w:rsidRPr="00706F09">
        <w:rPr>
          <w:color w:val="000000" w:themeColor="text1"/>
          <w:sz w:val="28"/>
          <w:szCs w:val="28"/>
          <w:lang w:val="uk-UA"/>
        </w:rPr>
        <w:t>хортингу</w:t>
      </w:r>
      <w:proofErr w:type="spellEnd"/>
      <w:r w:rsidRPr="00706F09">
        <w:rPr>
          <w:color w:val="000000" w:themeColor="text1"/>
          <w:sz w:val="28"/>
          <w:szCs w:val="28"/>
          <w:lang w:val="uk-UA"/>
        </w:rPr>
        <w:t>.</w:t>
      </w:r>
    </w:p>
    <w:p w:rsidR="00076013" w:rsidRPr="00706F09" w:rsidRDefault="00076013" w:rsidP="00B84225">
      <w:pPr>
        <w:shd w:val="clear" w:color="auto" w:fill="FFFFFF"/>
        <w:ind w:firstLine="709"/>
        <w:jc w:val="both"/>
        <w:rPr>
          <w:color w:val="000000" w:themeColor="text1"/>
          <w:sz w:val="28"/>
          <w:szCs w:val="28"/>
          <w:lang w:val="uk-UA"/>
        </w:rPr>
      </w:pPr>
      <w:r w:rsidRPr="00706F09">
        <w:rPr>
          <w:color w:val="000000" w:themeColor="text1"/>
          <w:sz w:val="28"/>
          <w:szCs w:val="28"/>
          <w:lang w:val="uk-UA"/>
        </w:rPr>
        <w:t>За звітний період на спортивно-масову роботу використано 83 тис. грн. Проведено 46 заходів, де взяли участь 1836 чоловік.</w:t>
      </w:r>
    </w:p>
    <w:p w:rsidR="00076013" w:rsidRPr="00706F09" w:rsidRDefault="00076013" w:rsidP="00B84225">
      <w:pPr>
        <w:shd w:val="clear" w:color="auto" w:fill="FFFFFF"/>
        <w:ind w:firstLine="709"/>
        <w:jc w:val="both"/>
        <w:rPr>
          <w:color w:val="000000" w:themeColor="text1"/>
          <w:sz w:val="28"/>
          <w:szCs w:val="28"/>
          <w:lang w:val="uk-UA"/>
        </w:rPr>
      </w:pPr>
      <w:r w:rsidRPr="00706F09">
        <w:rPr>
          <w:color w:val="000000" w:themeColor="text1"/>
          <w:sz w:val="28"/>
          <w:szCs w:val="28"/>
          <w:lang w:val="uk-UA"/>
        </w:rPr>
        <w:t>Для занять фізичною культурою і спортом функціонують 4 стадіони, 5 спортзалів, 7 спортивних майданчиків (з них 2-з синтетичним покриттям),  5 футбольних полів,  4 тренажерні зали, 1 вуличний тренажерний майданчик.</w:t>
      </w:r>
    </w:p>
    <w:p w:rsidR="00076013" w:rsidRPr="00706F09" w:rsidRDefault="00076013" w:rsidP="00B84225">
      <w:pPr>
        <w:shd w:val="clear" w:color="auto" w:fill="FFFFFF"/>
        <w:ind w:firstLine="709"/>
        <w:jc w:val="both"/>
        <w:rPr>
          <w:color w:val="000000" w:themeColor="text1"/>
          <w:sz w:val="28"/>
          <w:szCs w:val="28"/>
          <w:lang w:val="uk-UA"/>
        </w:rPr>
      </w:pPr>
      <w:r w:rsidRPr="00706F09">
        <w:rPr>
          <w:color w:val="000000" w:themeColor="text1"/>
          <w:sz w:val="28"/>
          <w:szCs w:val="28"/>
          <w:lang w:val="uk-UA"/>
        </w:rPr>
        <w:t>У місті працює комплексна дитячо-юнацька спортивна школа, де розвивається 7 видів спорту, працюють 10 штатних спортивних працівників, займається 279 учнів, у 8 гуртках спортивного напрямку у закладах загальної середньої освіти міста займається 119 учнів, на базі Центру дитячої та юнацької творчості 50 учнів.</w:t>
      </w:r>
    </w:p>
    <w:p w:rsidR="00076013" w:rsidRPr="00706F09" w:rsidRDefault="00076013" w:rsidP="00B84225">
      <w:pPr>
        <w:ind w:firstLine="709"/>
        <w:jc w:val="both"/>
        <w:rPr>
          <w:color w:val="000000" w:themeColor="text1"/>
          <w:sz w:val="28"/>
          <w:szCs w:val="28"/>
          <w:lang w:val="uk-UA"/>
        </w:rPr>
      </w:pPr>
    </w:p>
    <w:p w:rsidR="005C06C6" w:rsidRPr="00706F09" w:rsidRDefault="005C06C6" w:rsidP="00B84225">
      <w:pPr>
        <w:tabs>
          <w:tab w:val="left" w:pos="360"/>
          <w:tab w:val="left" w:pos="960"/>
          <w:tab w:val="left" w:pos="1162"/>
        </w:tabs>
        <w:ind w:firstLine="709"/>
        <w:jc w:val="both"/>
        <w:rPr>
          <w:color w:val="000000" w:themeColor="text1"/>
          <w:sz w:val="28"/>
          <w:szCs w:val="28"/>
          <w:lang w:val="uk-UA"/>
        </w:rPr>
      </w:pPr>
      <w:r w:rsidRPr="00706F09">
        <w:rPr>
          <w:color w:val="000000" w:themeColor="text1"/>
          <w:sz w:val="28"/>
          <w:szCs w:val="28"/>
          <w:lang w:val="uk-UA"/>
        </w:rPr>
        <w:t xml:space="preserve">Мережа закладів </w:t>
      </w:r>
      <w:r w:rsidRPr="00706F09">
        <w:rPr>
          <w:b/>
          <w:color w:val="000000" w:themeColor="text1"/>
          <w:sz w:val="28"/>
          <w:szCs w:val="28"/>
          <w:lang w:val="uk-UA"/>
        </w:rPr>
        <w:t>культури</w:t>
      </w:r>
      <w:r w:rsidRPr="00706F09">
        <w:rPr>
          <w:color w:val="000000" w:themeColor="text1"/>
          <w:sz w:val="28"/>
          <w:szCs w:val="28"/>
          <w:lang w:val="uk-UA"/>
        </w:rPr>
        <w:t xml:space="preserve"> громади складає: 1 бібліотеку – Новгород-Сіверську міську бібліотеку, 1 початковий спеціалізований мистецький навчальний заклад – Новгород-Сіверську дитячу музичну школу, 1 клубний заклад – Горбівський сільський будинок культури, який є структурним підрозділом відділу культури, туризму та з питань діяльності засобів масової інформації Новгород-Сіверської міської ради Чернігівської області і не є юридичною особою. </w:t>
      </w:r>
    </w:p>
    <w:p w:rsidR="005C06C6" w:rsidRPr="00706F09" w:rsidRDefault="005C06C6" w:rsidP="00B84225">
      <w:pPr>
        <w:ind w:firstLine="709"/>
        <w:jc w:val="both"/>
        <w:rPr>
          <w:color w:val="000000" w:themeColor="text1"/>
          <w:sz w:val="28"/>
          <w:szCs w:val="28"/>
          <w:lang w:val="uk-UA"/>
        </w:rPr>
      </w:pPr>
      <w:r w:rsidRPr="00706F09">
        <w:rPr>
          <w:color w:val="000000" w:themeColor="text1"/>
          <w:sz w:val="28"/>
          <w:szCs w:val="28"/>
          <w:lang w:val="uk-UA"/>
        </w:rPr>
        <w:t xml:space="preserve">З початку 2019 року було проведено понад 70 культурно-мистецьких заходів, присвячених відзначенню державних свят, пам’ятних дат та річниць з дня народження видатних українців; заходи з відзначення  державних свят; з метою активізації патріотичного виховання учнівської та студентської молоді відбувалися виховні заходи та зустрічі; вшанування пам’яті видатного діяча українського державотворення Івана Богуна, за участю учнів Київського військового ліцею ім. Івана Богуна  </w:t>
      </w:r>
      <w:r w:rsidRPr="00706F09">
        <w:rPr>
          <w:bCs/>
          <w:color w:val="000000" w:themeColor="text1"/>
          <w:sz w:val="28"/>
          <w:szCs w:val="28"/>
          <w:shd w:val="clear" w:color="auto" w:fill="FFFFFF"/>
          <w:lang w:val="uk-UA"/>
        </w:rPr>
        <w:t xml:space="preserve">у рамках проведення літературно-мистецького свята </w:t>
      </w:r>
      <w:proofErr w:type="spellStart"/>
      <w:r w:rsidRPr="00706F09">
        <w:rPr>
          <w:bCs/>
          <w:color w:val="000000" w:themeColor="text1"/>
          <w:sz w:val="28"/>
          <w:szCs w:val="28"/>
          <w:shd w:val="clear" w:color="auto" w:fill="FFFFFF"/>
          <w:lang w:val="uk-UA"/>
        </w:rPr>
        <w:t>”Нетлінне</w:t>
      </w:r>
      <w:proofErr w:type="spellEnd"/>
      <w:r w:rsidRPr="00706F09">
        <w:rPr>
          <w:bCs/>
          <w:color w:val="000000" w:themeColor="text1"/>
          <w:sz w:val="28"/>
          <w:szCs w:val="28"/>
          <w:shd w:val="clear" w:color="auto" w:fill="FFFFFF"/>
          <w:lang w:val="uk-UA"/>
        </w:rPr>
        <w:t xml:space="preserve"> </w:t>
      </w:r>
      <w:proofErr w:type="spellStart"/>
      <w:r w:rsidRPr="00706F09">
        <w:rPr>
          <w:bCs/>
          <w:color w:val="000000" w:themeColor="text1"/>
          <w:sz w:val="28"/>
          <w:szCs w:val="28"/>
          <w:shd w:val="clear" w:color="auto" w:fill="FFFFFF"/>
          <w:lang w:val="uk-UA"/>
        </w:rPr>
        <w:t>”Слово</w:t>
      </w:r>
      <w:proofErr w:type="spellEnd"/>
      <w:r w:rsidRPr="00706F09">
        <w:rPr>
          <w:bCs/>
          <w:color w:val="000000" w:themeColor="text1"/>
          <w:sz w:val="28"/>
          <w:szCs w:val="28"/>
          <w:shd w:val="clear" w:color="auto" w:fill="FFFFFF"/>
          <w:lang w:val="uk-UA"/>
        </w:rPr>
        <w:t xml:space="preserve">…” відбулись науково-популярні читання </w:t>
      </w:r>
      <w:proofErr w:type="spellStart"/>
      <w:r w:rsidRPr="00706F09">
        <w:rPr>
          <w:bCs/>
          <w:color w:val="000000" w:themeColor="text1"/>
          <w:sz w:val="28"/>
          <w:szCs w:val="28"/>
          <w:shd w:val="clear" w:color="auto" w:fill="FFFFFF"/>
          <w:lang w:val="uk-UA"/>
        </w:rPr>
        <w:t>ˮСлово</w:t>
      </w:r>
      <w:proofErr w:type="spellEnd"/>
      <w:r w:rsidRPr="00706F09">
        <w:rPr>
          <w:bCs/>
          <w:color w:val="000000" w:themeColor="text1"/>
          <w:sz w:val="28"/>
          <w:szCs w:val="28"/>
          <w:shd w:val="clear" w:color="auto" w:fill="FFFFFF"/>
          <w:lang w:val="uk-UA"/>
        </w:rPr>
        <w:t xml:space="preserve"> </w:t>
      </w:r>
      <w:proofErr w:type="spellStart"/>
      <w:r w:rsidRPr="00706F09">
        <w:rPr>
          <w:bCs/>
          <w:color w:val="000000" w:themeColor="text1"/>
          <w:sz w:val="28"/>
          <w:szCs w:val="28"/>
          <w:shd w:val="clear" w:color="auto" w:fill="FFFFFF"/>
          <w:lang w:val="uk-UA"/>
        </w:rPr>
        <w:t>Нетліннеˮ</w:t>
      </w:r>
      <w:proofErr w:type="spellEnd"/>
      <w:r w:rsidRPr="00706F09">
        <w:rPr>
          <w:bCs/>
          <w:color w:val="000000" w:themeColor="text1"/>
          <w:sz w:val="28"/>
          <w:szCs w:val="28"/>
          <w:shd w:val="clear" w:color="auto" w:fill="FFFFFF"/>
          <w:lang w:val="uk-UA"/>
        </w:rPr>
        <w:t>, виставка декоративно-прикладного мистецтва</w:t>
      </w:r>
      <w:r w:rsidRPr="00706F09">
        <w:rPr>
          <w:color w:val="000000" w:themeColor="text1"/>
          <w:sz w:val="28"/>
          <w:szCs w:val="28"/>
          <w:lang w:val="uk-UA"/>
        </w:rPr>
        <w:t xml:space="preserve">; </w:t>
      </w:r>
      <w:r w:rsidRPr="00706F09">
        <w:rPr>
          <w:bCs/>
          <w:color w:val="000000" w:themeColor="text1"/>
          <w:sz w:val="28"/>
          <w:szCs w:val="28"/>
          <w:lang w:val="uk-UA"/>
        </w:rPr>
        <w:t xml:space="preserve">проведені заходи до Дня Соборності України, Дня пам’яті Героїв </w:t>
      </w:r>
      <w:proofErr w:type="spellStart"/>
      <w:r w:rsidRPr="00706F09">
        <w:rPr>
          <w:bCs/>
          <w:color w:val="000000" w:themeColor="text1"/>
          <w:sz w:val="28"/>
          <w:szCs w:val="28"/>
          <w:lang w:val="uk-UA"/>
        </w:rPr>
        <w:t>Крут</w:t>
      </w:r>
      <w:proofErr w:type="spellEnd"/>
      <w:r w:rsidRPr="00706F09">
        <w:rPr>
          <w:bCs/>
          <w:color w:val="000000" w:themeColor="text1"/>
          <w:sz w:val="28"/>
          <w:szCs w:val="28"/>
          <w:lang w:val="uk-UA"/>
        </w:rPr>
        <w:t>, Дня пам’яті та примирення та річниці Перемоги над нацизмом у Другій світовій війні, Дня скорботи і вшанування пам’яті жертв війни, Дня визволення міста від нацистських окупантів, 75-їрічниці вигнання нацистів з України, Дня молоді, Дня захисника України та Дня українського козацтва тощо.</w:t>
      </w:r>
    </w:p>
    <w:p w:rsidR="005C06C6" w:rsidRPr="00706F09" w:rsidRDefault="005C06C6" w:rsidP="00B84225">
      <w:pPr>
        <w:ind w:firstLine="709"/>
        <w:jc w:val="both"/>
        <w:rPr>
          <w:color w:val="000000" w:themeColor="text1"/>
          <w:sz w:val="28"/>
          <w:szCs w:val="28"/>
          <w:lang w:val="uk-UA"/>
        </w:rPr>
      </w:pPr>
      <w:r w:rsidRPr="00706F09">
        <w:rPr>
          <w:color w:val="000000" w:themeColor="text1"/>
          <w:sz w:val="28"/>
          <w:szCs w:val="28"/>
          <w:lang w:val="uk-UA"/>
        </w:rPr>
        <w:t>На поповнення бібліотечних фондів та передплату періодичних видань було використано 6,9 тис. гривень. Бібліотечні фонди Новгород-Сіверської міської бібліотеки поповнились на 95 примірників книг.</w:t>
      </w:r>
    </w:p>
    <w:p w:rsidR="004F35F8" w:rsidRPr="00706F09" w:rsidRDefault="004F35F8" w:rsidP="00B84225">
      <w:pPr>
        <w:pStyle w:val="31"/>
        <w:ind w:firstLine="709"/>
        <w:rPr>
          <w:color w:val="000000" w:themeColor="text1"/>
          <w:sz w:val="28"/>
          <w:szCs w:val="28"/>
        </w:rPr>
      </w:pPr>
    </w:p>
    <w:p w:rsidR="005C06C6" w:rsidRPr="00706F09" w:rsidRDefault="005C06C6" w:rsidP="00B84225">
      <w:pPr>
        <w:pStyle w:val="31"/>
        <w:ind w:firstLine="709"/>
        <w:rPr>
          <w:color w:val="000000" w:themeColor="text1"/>
          <w:sz w:val="28"/>
          <w:szCs w:val="28"/>
        </w:rPr>
      </w:pPr>
      <w:r w:rsidRPr="00706F09">
        <w:rPr>
          <w:color w:val="000000" w:themeColor="text1"/>
          <w:sz w:val="28"/>
          <w:szCs w:val="28"/>
        </w:rPr>
        <w:lastRenderedPageBreak/>
        <w:t xml:space="preserve">Місто має рекреаційний, історичний, архітектурний та природний потенціал. Велика робота по обслуговуванню </w:t>
      </w:r>
      <w:r w:rsidRPr="00706F09">
        <w:rPr>
          <w:b/>
          <w:color w:val="000000" w:themeColor="text1"/>
          <w:sz w:val="28"/>
          <w:szCs w:val="28"/>
        </w:rPr>
        <w:t xml:space="preserve">туристів </w:t>
      </w:r>
      <w:r w:rsidRPr="00706F09">
        <w:rPr>
          <w:color w:val="000000" w:themeColor="text1"/>
          <w:sz w:val="28"/>
          <w:szCs w:val="28"/>
        </w:rPr>
        <w:t xml:space="preserve">у місті проводиться історико-культурним музеєм-заповідником </w:t>
      </w:r>
      <w:proofErr w:type="spellStart"/>
      <w:r w:rsidRPr="00706F09">
        <w:rPr>
          <w:color w:val="000000" w:themeColor="text1"/>
          <w:sz w:val="28"/>
          <w:szCs w:val="28"/>
        </w:rPr>
        <w:t>“Слово</w:t>
      </w:r>
      <w:proofErr w:type="spellEnd"/>
      <w:r w:rsidRPr="00706F09">
        <w:rPr>
          <w:color w:val="000000" w:themeColor="text1"/>
          <w:sz w:val="28"/>
          <w:szCs w:val="28"/>
        </w:rPr>
        <w:t xml:space="preserve"> о полку </w:t>
      </w:r>
      <w:proofErr w:type="spellStart"/>
      <w:r w:rsidRPr="00706F09">
        <w:rPr>
          <w:color w:val="000000" w:themeColor="text1"/>
          <w:sz w:val="28"/>
          <w:szCs w:val="28"/>
        </w:rPr>
        <w:t>Ігоревім”</w:t>
      </w:r>
      <w:proofErr w:type="spellEnd"/>
      <w:r w:rsidRPr="00706F09">
        <w:rPr>
          <w:color w:val="000000" w:themeColor="text1"/>
          <w:sz w:val="28"/>
          <w:szCs w:val="28"/>
        </w:rPr>
        <w:t xml:space="preserve">. За 9 місяців 2019 року музей відвідало 30 тисяч чоловік, даний показник більший по відношенню до показників відповідному періоду минулого року. Для туристів діють сім основних екскурсійних маршрутів. Найбільш відвідуваними туристичними об’єктами є культові споруди, які збереглися у місті: </w:t>
      </w:r>
      <w:proofErr w:type="spellStart"/>
      <w:r w:rsidRPr="00706F09">
        <w:rPr>
          <w:color w:val="000000" w:themeColor="text1"/>
          <w:sz w:val="28"/>
          <w:szCs w:val="28"/>
        </w:rPr>
        <w:t>Спасо-Преображенський</w:t>
      </w:r>
      <w:proofErr w:type="spellEnd"/>
      <w:r w:rsidRPr="00706F09">
        <w:rPr>
          <w:color w:val="000000" w:themeColor="text1"/>
          <w:sz w:val="28"/>
          <w:szCs w:val="28"/>
        </w:rPr>
        <w:t xml:space="preserve"> монастир, Успенський собор, Свято-Миколаївська церква, Тріумфальна арка.</w:t>
      </w:r>
    </w:p>
    <w:p w:rsidR="005C06C6" w:rsidRPr="00706F09" w:rsidRDefault="005C06C6" w:rsidP="00B84225">
      <w:pPr>
        <w:widowControl w:val="0"/>
        <w:tabs>
          <w:tab w:val="left" w:pos="0"/>
        </w:tabs>
        <w:ind w:firstLine="709"/>
        <w:jc w:val="both"/>
        <w:rPr>
          <w:color w:val="000000" w:themeColor="text1"/>
          <w:sz w:val="28"/>
          <w:szCs w:val="28"/>
          <w:lang w:val="uk-UA"/>
        </w:rPr>
      </w:pPr>
      <w:r w:rsidRPr="00706F09">
        <w:rPr>
          <w:color w:val="000000" w:themeColor="text1"/>
          <w:sz w:val="28"/>
          <w:szCs w:val="28"/>
          <w:lang w:val="uk-UA"/>
        </w:rPr>
        <w:t xml:space="preserve">З метою вдосконалення туристичної інфраструктури </w:t>
      </w:r>
      <w:r w:rsidR="00694039" w:rsidRPr="00706F09">
        <w:rPr>
          <w:color w:val="000000" w:themeColor="text1"/>
          <w:sz w:val="28"/>
          <w:szCs w:val="28"/>
          <w:lang w:val="uk-UA"/>
        </w:rPr>
        <w:t>громади</w:t>
      </w:r>
      <w:r w:rsidRPr="00706F09">
        <w:rPr>
          <w:color w:val="000000" w:themeColor="text1"/>
          <w:sz w:val="28"/>
          <w:szCs w:val="28"/>
          <w:lang w:val="uk-UA"/>
        </w:rPr>
        <w:t xml:space="preserve"> розпочато встановлення туристичних інформаційно-вказівних та </w:t>
      </w:r>
      <w:proofErr w:type="spellStart"/>
      <w:r w:rsidRPr="00706F09">
        <w:rPr>
          <w:color w:val="000000" w:themeColor="text1"/>
          <w:sz w:val="28"/>
          <w:szCs w:val="28"/>
          <w:lang w:val="uk-UA"/>
        </w:rPr>
        <w:t>дорожньо-вказівних</w:t>
      </w:r>
      <w:proofErr w:type="spellEnd"/>
      <w:r w:rsidRPr="00706F09">
        <w:rPr>
          <w:color w:val="000000" w:themeColor="text1"/>
          <w:sz w:val="28"/>
          <w:szCs w:val="28"/>
          <w:lang w:val="uk-UA"/>
        </w:rPr>
        <w:t xml:space="preserve"> стендів, проводились засідання за </w:t>
      </w:r>
      <w:proofErr w:type="spellStart"/>
      <w:r w:rsidRPr="00706F09">
        <w:rPr>
          <w:color w:val="000000" w:themeColor="text1"/>
          <w:sz w:val="28"/>
          <w:szCs w:val="28"/>
          <w:lang w:val="uk-UA"/>
        </w:rPr>
        <w:t>”круглим</w:t>
      </w:r>
      <w:proofErr w:type="spellEnd"/>
      <w:r w:rsidRPr="00706F09">
        <w:rPr>
          <w:color w:val="000000" w:themeColor="text1"/>
          <w:sz w:val="28"/>
          <w:szCs w:val="28"/>
          <w:lang w:val="uk-UA"/>
        </w:rPr>
        <w:t xml:space="preserve"> </w:t>
      </w:r>
      <w:proofErr w:type="spellStart"/>
      <w:r w:rsidRPr="00706F09">
        <w:rPr>
          <w:color w:val="000000" w:themeColor="text1"/>
          <w:sz w:val="28"/>
          <w:szCs w:val="28"/>
          <w:lang w:val="uk-UA"/>
        </w:rPr>
        <w:t>столом”</w:t>
      </w:r>
      <w:proofErr w:type="spellEnd"/>
      <w:r w:rsidRPr="00706F09">
        <w:rPr>
          <w:color w:val="000000" w:themeColor="text1"/>
          <w:sz w:val="28"/>
          <w:szCs w:val="28"/>
          <w:lang w:val="uk-UA"/>
        </w:rPr>
        <w:t xml:space="preserve"> та консультації з питання популяризації туристичного потенціалу </w:t>
      </w:r>
      <w:r w:rsidR="00694039" w:rsidRPr="00706F09">
        <w:rPr>
          <w:color w:val="000000" w:themeColor="text1"/>
          <w:sz w:val="28"/>
          <w:szCs w:val="28"/>
          <w:lang w:val="uk-UA"/>
        </w:rPr>
        <w:t>громади</w:t>
      </w:r>
      <w:r w:rsidRPr="00706F09">
        <w:rPr>
          <w:color w:val="000000" w:themeColor="text1"/>
          <w:sz w:val="28"/>
          <w:szCs w:val="28"/>
          <w:lang w:val="uk-UA"/>
        </w:rPr>
        <w:t>.</w:t>
      </w:r>
    </w:p>
    <w:p w:rsidR="005C06C6" w:rsidRPr="00706F09" w:rsidRDefault="005C06C6" w:rsidP="00B84225">
      <w:pPr>
        <w:pStyle w:val="31"/>
        <w:ind w:firstLine="709"/>
        <w:rPr>
          <w:color w:val="000000" w:themeColor="text1"/>
          <w:sz w:val="28"/>
          <w:szCs w:val="28"/>
        </w:rPr>
      </w:pPr>
      <w:r w:rsidRPr="00706F09">
        <w:rPr>
          <w:color w:val="000000" w:themeColor="text1"/>
          <w:sz w:val="28"/>
          <w:szCs w:val="28"/>
        </w:rPr>
        <w:t xml:space="preserve">Так, на виконання положень Програми розвитку туризму міста Новгорода-Сіверського на 2018-2019 роки та з метою розвитку і популяризації туристичного потенціалу міста Новгорода-Сіверського, розвитку туристичної інфраструктури та логістики було встановлено вісім інформаційних стендів біля пам’яток архітектури, які розміщені на території міста Новгорода-Сіверського. Для популяризації міста було придбано та розповсюджено серед гостей та мешканців міста сувенірну продукцію з туристичним логотипом та гаслом міста. </w:t>
      </w:r>
    </w:p>
    <w:p w:rsidR="005C06C6" w:rsidRPr="00706F09" w:rsidRDefault="005C06C6" w:rsidP="00B84225">
      <w:pPr>
        <w:pStyle w:val="31"/>
        <w:ind w:firstLine="709"/>
        <w:rPr>
          <w:color w:val="000000" w:themeColor="text1"/>
          <w:sz w:val="28"/>
          <w:szCs w:val="28"/>
        </w:rPr>
      </w:pPr>
      <w:r w:rsidRPr="00706F09">
        <w:rPr>
          <w:color w:val="000000" w:themeColor="text1"/>
          <w:sz w:val="28"/>
          <w:szCs w:val="28"/>
        </w:rPr>
        <w:t xml:space="preserve">З метою продовження роботи з розвитку і популяризації туристичного потенціалу громади на 53 сесії Новгород-Сіверської міської ради сьомого скликання було прийнято рішення від 04 грудня 2019 року №991 </w:t>
      </w:r>
      <w:proofErr w:type="spellStart"/>
      <w:r w:rsidRPr="00706F09">
        <w:rPr>
          <w:color w:val="000000" w:themeColor="text1"/>
          <w:sz w:val="28"/>
          <w:szCs w:val="28"/>
        </w:rPr>
        <w:t>”Про</w:t>
      </w:r>
      <w:proofErr w:type="spellEnd"/>
      <w:r w:rsidRPr="00706F09">
        <w:rPr>
          <w:color w:val="000000" w:themeColor="text1"/>
          <w:sz w:val="28"/>
          <w:szCs w:val="28"/>
        </w:rPr>
        <w:t xml:space="preserve"> затвердження Програми  розвитку туризму Новгород-Сіверської міської об’єднаної територіальної громади на 2020-2021 </w:t>
      </w:r>
      <w:proofErr w:type="spellStart"/>
      <w:r w:rsidRPr="00706F09">
        <w:rPr>
          <w:color w:val="000000" w:themeColor="text1"/>
          <w:sz w:val="28"/>
          <w:szCs w:val="28"/>
        </w:rPr>
        <w:t>роки”</w:t>
      </w:r>
      <w:proofErr w:type="spellEnd"/>
      <w:r w:rsidRPr="00706F09">
        <w:rPr>
          <w:color w:val="000000" w:themeColor="text1"/>
          <w:sz w:val="28"/>
          <w:szCs w:val="28"/>
        </w:rPr>
        <w:t>, відповідно до завдань якої роботу у галузі розвитку туризму Новгород-Сіверської міської об’єднаної територіальної громади буде продовжено у 2020 році</w:t>
      </w:r>
      <w:r w:rsidR="008D01C2" w:rsidRPr="00706F09">
        <w:rPr>
          <w:color w:val="000000" w:themeColor="text1"/>
          <w:sz w:val="28"/>
          <w:szCs w:val="28"/>
        </w:rPr>
        <w:t>.</w:t>
      </w:r>
    </w:p>
    <w:p w:rsidR="005C06C6" w:rsidRPr="00706F09" w:rsidRDefault="005C06C6" w:rsidP="007F3186">
      <w:pPr>
        <w:pStyle w:val="aa"/>
        <w:tabs>
          <w:tab w:val="left" w:pos="1080"/>
        </w:tabs>
        <w:spacing w:after="0"/>
        <w:ind w:firstLine="680"/>
        <w:jc w:val="center"/>
        <w:rPr>
          <w:b/>
          <w:bCs/>
          <w:color w:val="000000" w:themeColor="text1"/>
          <w:sz w:val="28"/>
          <w:szCs w:val="28"/>
          <w:lang w:val="uk-UA"/>
        </w:rPr>
      </w:pPr>
    </w:p>
    <w:p w:rsidR="005C06C6" w:rsidRPr="00706F09" w:rsidRDefault="005C06C6" w:rsidP="007F3186">
      <w:pPr>
        <w:pStyle w:val="aa"/>
        <w:tabs>
          <w:tab w:val="left" w:pos="1080"/>
        </w:tabs>
        <w:spacing w:after="0"/>
        <w:ind w:firstLine="680"/>
        <w:jc w:val="center"/>
        <w:rPr>
          <w:b/>
          <w:color w:val="000000" w:themeColor="text1"/>
          <w:spacing w:val="-6"/>
          <w:sz w:val="28"/>
          <w:szCs w:val="28"/>
          <w:lang w:val="uk-UA"/>
        </w:rPr>
      </w:pPr>
      <w:r w:rsidRPr="00706F09">
        <w:rPr>
          <w:b/>
          <w:bCs/>
          <w:color w:val="000000" w:themeColor="text1"/>
          <w:sz w:val="28"/>
          <w:szCs w:val="28"/>
          <w:lang w:val="uk-UA"/>
        </w:rPr>
        <w:t xml:space="preserve">ІІ. </w:t>
      </w:r>
      <w:r w:rsidRPr="00706F09">
        <w:rPr>
          <w:b/>
          <w:color w:val="000000" w:themeColor="text1"/>
          <w:spacing w:val="-6"/>
          <w:sz w:val="28"/>
          <w:szCs w:val="28"/>
          <w:lang w:val="uk-UA"/>
        </w:rPr>
        <w:t xml:space="preserve">Цілі та пріоритети економічного і соціального розвитку </w:t>
      </w:r>
    </w:p>
    <w:p w:rsidR="005C06C6" w:rsidRPr="00706F09" w:rsidRDefault="005C06C6" w:rsidP="007F3186">
      <w:pPr>
        <w:pStyle w:val="aa"/>
        <w:tabs>
          <w:tab w:val="left" w:pos="1080"/>
        </w:tabs>
        <w:spacing w:after="0"/>
        <w:ind w:firstLine="680"/>
        <w:jc w:val="center"/>
        <w:rPr>
          <w:b/>
          <w:color w:val="000000" w:themeColor="text1"/>
          <w:spacing w:val="-6"/>
          <w:sz w:val="28"/>
          <w:szCs w:val="28"/>
          <w:lang w:val="uk-UA"/>
        </w:rPr>
      </w:pPr>
      <w:r w:rsidRPr="00706F09">
        <w:rPr>
          <w:b/>
          <w:color w:val="000000" w:themeColor="text1"/>
          <w:spacing w:val="-6"/>
          <w:sz w:val="28"/>
          <w:szCs w:val="28"/>
          <w:lang w:val="uk-UA"/>
        </w:rPr>
        <w:t xml:space="preserve">у 2020 році </w:t>
      </w:r>
    </w:p>
    <w:p w:rsidR="005C06C6" w:rsidRPr="00706F09" w:rsidRDefault="005C06C6" w:rsidP="007F3186">
      <w:pPr>
        <w:pStyle w:val="aa"/>
        <w:tabs>
          <w:tab w:val="left" w:pos="1080"/>
        </w:tabs>
        <w:spacing w:after="0"/>
        <w:ind w:firstLine="680"/>
        <w:jc w:val="center"/>
        <w:rPr>
          <w:b/>
          <w:color w:val="000000" w:themeColor="text1"/>
          <w:spacing w:val="-6"/>
          <w:sz w:val="28"/>
          <w:szCs w:val="28"/>
          <w:lang w:val="uk-UA"/>
        </w:rPr>
      </w:pPr>
    </w:p>
    <w:p w:rsidR="00CE59AE" w:rsidRPr="00706F09" w:rsidRDefault="00CE59AE" w:rsidP="007F3186">
      <w:pPr>
        <w:spacing w:before="40"/>
        <w:ind w:firstLine="680"/>
        <w:jc w:val="both"/>
        <w:rPr>
          <w:b/>
          <w:color w:val="000000" w:themeColor="text1"/>
          <w:sz w:val="28"/>
          <w:szCs w:val="28"/>
          <w:lang w:val="uk-UA"/>
        </w:rPr>
      </w:pPr>
      <w:r w:rsidRPr="00706F09">
        <w:rPr>
          <w:b/>
          <w:i/>
          <w:color w:val="000000" w:themeColor="text1"/>
          <w:sz w:val="28"/>
          <w:szCs w:val="28"/>
          <w:lang w:val="uk-UA"/>
        </w:rPr>
        <w:t>Головною метою розвитку громади</w:t>
      </w:r>
      <w:r w:rsidRPr="00706F09">
        <w:rPr>
          <w:b/>
          <w:color w:val="000000" w:themeColor="text1"/>
          <w:sz w:val="28"/>
          <w:szCs w:val="28"/>
          <w:lang w:val="uk-UA"/>
        </w:rPr>
        <w:t xml:space="preserve"> </w:t>
      </w:r>
      <w:r w:rsidRPr="00706F09">
        <w:rPr>
          <w:color w:val="000000" w:themeColor="text1"/>
          <w:sz w:val="28"/>
          <w:szCs w:val="28"/>
          <w:lang w:val="uk-UA"/>
        </w:rPr>
        <w:t>визначено: створення умов для сталого розвитку на основі проведення загальнодержавних реформ, підвищення ефективності використання економічного потенціалу та функціонування соціальної сфери для покращення якості життя населення.</w:t>
      </w:r>
    </w:p>
    <w:p w:rsidR="005C06C6" w:rsidRPr="00706F09" w:rsidRDefault="00076013" w:rsidP="007F3186">
      <w:pPr>
        <w:pStyle w:val="aa"/>
        <w:tabs>
          <w:tab w:val="left" w:pos="1080"/>
        </w:tabs>
        <w:spacing w:after="0"/>
        <w:ind w:firstLine="680"/>
        <w:jc w:val="both"/>
        <w:rPr>
          <w:b/>
          <w:i/>
          <w:color w:val="000000" w:themeColor="text1"/>
          <w:sz w:val="28"/>
          <w:szCs w:val="28"/>
          <w:lang w:val="uk-UA"/>
        </w:rPr>
      </w:pPr>
      <w:r w:rsidRPr="00706F09">
        <w:rPr>
          <w:b/>
          <w:i/>
          <w:color w:val="000000" w:themeColor="text1"/>
          <w:sz w:val="28"/>
          <w:szCs w:val="28"/>
          <w:lang w:val="uk-UA"/>
        </w:rPr>
        <w:t>Цілями та пріоритетами</w:t>
      </w:r>
      <w:r w:rsidR="005C06C6" w:rsidRPr="00706F09">
        <w:rPr>
          <w:b/>
          <w:i/>
          <w:color w:val="000000" w:themeColor="text1"/>
          <w:sz w:val="28"/>
          <w:szCs w:val="28"/>
          <w:lang w:val="uk-UA"/>
        </w:rPr>
        <w:t xml:space="preserve"> економічного і соціального розвитку Новгород-Сіверської міської об’єднаної територіальної громади на 2020 рік є:</w:t>
      </w:r>
    </w:p>
    <w:p w:rsidR="005C06C6" w:rsidRPr="00706F09" w:rsidRDefault="005C06C6" w:rsidP="007F3186">
      <w:pPr>
        <w:numPr>
          <w:ilvl w:val="0"/>
          <w:numId w:val="12"/>
        </w:numPr>
        <w:tabs>
          <w:tab w:val="left" w:pos="-720"/>
          <w:tab w:val="left" w:pos="900"/>
          <w:tab w:val="left" w:pos="1080"/>
        </w:tabs>
        <w:ind w:left="0" w:firstLine="680"/>
        <w:jc w:val="both"/>
        <w:rPr>
          <w:color w:val="000000" w:themeColor="text1"/>
          <w:sz w:val="28"/>
          <w:szCs w:val="28"/>
          <w:lang w:val="uk-UA"/>
        </w:rPr>
      </w:pPr>
      <w:r w:rsidRPr="00706F09">
        <w:rPr>
          <w:color w:val="000000" w:themeColor="text1"/>
          <w:sz w:val="28"/>
          <w:szCs w:val="28"/>
          <w:lang w:val="uk-UA"/>
        </w:rPr>
        <w:t>створення комфортних умов для проживання громадян в громаді;</w:t>
      </w:r>
    </w:p>
    <w:p w:rsidR="005C06C6" w:rsidRPr="00706F09" w:rsidRDefault="005C06C6" w:rsidP="007F3186">
      <w:pPr>
        <w:numPr>
          <w:ilvl w:val="0"/>
          <w:numId w:val="12"/>
        </w:numPr>
        <w:tabs>
          <w:tab w:val="left" w:pos="-720"/>
          <w:tab w:val="left" w:pos="900"/>
          <w:tab w:val="left" w:pos="1080"/>
        </w:tabs>
        <w:ind w:left="0" w:firstLine="680"/>
        <w:jc w:val="both"/>
        <w:rPr>
          <w:color w:val="000000" w:themeColor="text1"/>
          <w:sz w:val="28"/>
          <w:szCs w:val="28"/>
          <w:lang w:val="uk-UA"/>
        </w:rPr>
      </w:pPr>
      <w:r w:rsidRPr="00706F09">
        <w:rPr>
          <w:color w:val="000000" w:themeColor="text1"/>
          <w:sz w:val="28"/>
          <w:szCs w:val="28"/>
          <w:lang w:val="uk-UA"/>
        </w:rPr>
        <w:t>поліпшення бізнес - клімату, створення сприятливих умов для розвитку малого та середнього підприємництва, в т.ч. місцевих товаровиробників;</w:t>
      </w:r>
    </w:p>
    <w:p w:rsidR="005C06C6" w:rsidRPr="00706F09" w:rsidRDefault="005C06C6" w:rsidP="007F3186">
      <w:pPr>
        <w:numPr>
          <w:ilvl w:val="0"/>
          <w:numId w:val="12"/>
        </w:numPr>
        <w:tabs>
          <w:tab w:val="left" w:pos="-720"/>
          <w:tab w:val="left" w:pos="900"/>
          <w:tab w:val="left" w:pos="1080"/>
        </w:tabs>
        <w:ind w:left="0" w:firstLine="680"/>
        <w:jc w:val="both"/>
        <w:rPr>
          <w:color w:val="000000" w:themeColor="text1"/>
          <w:sz w:val="28"/>
          <w:szCs w:val="28"/>
          <w:lang w:val="uk-UA"/>
        </w:rPr>
      </w:pPr>
      <w:r w:rsidRPr="00706F09">
        <w:rPr>
          <w:color w:val="000000" w:themeColor="text1"/>
          <w:sz w:val="28"/>
          <w:szCs w:val="28"/>
          <w:lang w:val="uk-UA"/>
        </w:rPr>
        <w:t>покращення інвестиційного клімату, зміцнення позитивного міжнародного інвестиційного іміджу;</w:t>
      </w:r>
    </w:p>
    <w:p w:rsidR="005C06C6" w:rsidRPr="00706F09" w:rsidRDefault="005C06C6" w:rsidP="007F3186">
      <w:pPr>
        <w:numPr>
          <w:ilvl w:val="0"/>
          <w:numId w:val="12"/>
        </w:numPr>
        <w:tabs>
          <w:tab w:val="left" w:pos="-720"/>
          <w:tab w:val="left" w:pos="900"/>
          <w:tab w:val="left" w:pos="1080"/>
        </w:tabs>
        <w:ind w:left="0" w:firstLine="680"/>
        <w:jc w:val="both"/>
        <w:rPr>
          <w:color w:val="000000" w:themeColor="text1"/>
          <w:sz w:val="28"/>
          <w:szCs w:val="28"/>
          <w:lang w:val="uk-UA"/>
        </w:rPr>
      </w:pPr>
      <w:r w:rsidRPr="00706F09">
        <w:rPr>
          <w:color w:val="000000" w:themeColor="text1"/>
          <w:sz w:val="28"/>
          <w:szCs w:val="28"/>
          <w:lang w:val="uk-UA"/>
        </w:rPr>
        <w:lastRenderedPageBreak/>
        <w:t xml:space="preserve">підвищення рівня </w:t>
      </w:r>
      <w:proofErr w:type="spellStart"/>
      <w:r w:rsidRPr="00706F09">
        <w:rPr>
          <w:color w:val="000000" w:themeColor="text1"/>
          <w:sz w:val="28"/>
          <w:szCs w:val="28"/>
          <w:lang w:val="uk-UA"/>
        </w:rPr>
        <w:t>енергоефективності</w:t>
      </w:r>
      <w:proofErr w:type="spellEnd"/>
      <w:r w:rsidRPr="00706F09">
        <w:rPr>
          <w:color w:val="000000" w:themeColor="text1"/>
          <w:sz w:val="28"/>
          <w:szCs w:val="28"/>
          <w:lang w:val="uk-UA"/>
        </w:rPr>
        <w:t xml:space="preserve"> та енергозбереження, в першу чергу в бюджетній сфері;</w:t>
      </w:r>
    </w:p>
    <w:p w:rsidR="005C06C6" w:rsidRPr="00706F09" w:rsidRDefault="005C06C6" w:rsidP="007F3186">
      <w:pPr>
        <w:numPr>
          <w:ilvl w:val="0"/>
          <w:numId w:val="12"/>
        </w:numPr>
        <w:tabs>
          <w:tab w:val="left" w:pos="-720"/>
          <w:tab w:val="left" w:pos="900"/>
          <w:tab w:val="left" w:pos="1080"/>
        </w:tabs>
        <w:ind w:left="0" w:firstLine="680"/>
        <w:jc w:val="both"/>
        <w:rPr>
          <w:color w:val="000000" w:themeColor="text1"/>
          <w:sz w:val="28"/>
          <w:szCs w:val="28"/>
          <w:lang w:val="uk-UA"/>
        </w:rPr>
      </w:pPr>
      <w:r w:rsidRPr="00706F09">
        <w:rPr>
          <w:color w:val="000000" w:themeColor="text1"/>
          <w:sz w:val="28"/>
          <w:szCs w:val="28"/>
          <w:lang w:val="uk-UA"/>
        </w:rPr>
        <w:t>модернізація житлово-комунальної інфраструктури та покращення стану об’єктів житлово-комунального господарства;</w:t>
      </w:r>
    </w:p>
    <w:p w:rsidR="005C06C6" w:rsidRPr="00706F09" w:rsidRDefault="005C06C6" w:rsidP="007F3186">
      <w:pPr>
        <w:numPr>
          <w:ilvl w:val="0"/>
          <w:numId w:val="12"/>
        </w:numPr>
        <w:tabs>
          <w:tab w:val="clear" w:pos="1886"/>
          <w:tab w:val="num" w:pos="-1800"/>
          <w:tab w:val="left" w:pos="-720"/>
          <w:tab w:val="left" w:pos="900"/>
          <w:tab w:val="left" w:pos="1080"/>
        </w:tabs>
        <w:ind w:left="0" w:firstLine="680"/>
        <w:jc w:val="both"/>
        <w:rPr>
          <w:color w:val="000000" w:themeColor="text1"/>
          <w:sz w:val="28"/>
          <w:szCs w:val="28"/>
          <w:lang w:val="uk-UA"/>
        </w:rPr>
      </w:pPr>
      <w:r w:rsidRPr="00706F09">
        <w:rPr>
          <w:color w:val="000000" w:themeColor="text1"/>
          <w:sz w:val="28"/>
          <w:szCs w:val="28"/>
          <w:lang w:val="uk-UA"/>
        </w:rPr>
        <w:t xml:space="preserve">створення умов для поліпшення функціонування установ охорони здоров`я, освіти, культури та інших установ соціально-культурної сфери; </w:t>
      </w:r>
    </w:p>
    <w:p w:rsidR="005C06C6" w:rsidRPr="00706F09" w:rsidRDefault="005C06C6" w:rsidP="007F3186">
      <w:pPr>
        <w:numPr>
          <w:ilvl w:val="0"/>
          <w:numId w:val="12"/>
        </w:numPr>
        <w:tabs>
          <w:tab w:val="left" w:pos="-720"/>
          <w:tab w:val="left" w:pos="900"/>
          <w:tab w:val="left" w:pos="1080"/>
        </w:tabs>
        <w:ind w:left="0" w:firstLine="680"/>
        <w:jc w:val="both"/>
        <w:rPr>
          <w:color w:val="000000" w:themeColor="text1"/>
          <w:sz w:val="28"/>
          <w:szCs w:val="28"/>
          <w:lang w:val="uk-UA"/>
        </w:rPr>
      </w:pPr>
      <w:r w:rsidRPr="00706F09">
        <w:rPr>
          <w:color w:val="000000" w:themeColor="text1"/>
          <w:sz w:val="28"/>
          <w:szCs w:val="28"/>
          <w:lang w:val="uk-UA"/>
        </w:rPr>
        <w:t>покращення стану навколишнього природного середовища та забезпечення екологічно збалансованого використання природних ресурсів;</w:t>
      </w:r>
    </w:p>
    <w:p w:rsidR="00662418" w:rsidRPr="00706F09" w:rsidRDefault="005C06C6" w:rsidP="007F3186">
      <w:pPr>
        <w:numPr>
          <w:ilvl w:val="0"/>
          <w:numId w:val="12"/>
        </w:numPr>
        <w:tabs>
          <w:tab w:val="left" w:pos="-720"/>
          <w:tab w:val="left" w:pos="900"/>
          <w:tab w:val="left" w:pos="1080"/>
        </w:tabs>
        <w:ind w:left="0" w:firstLine="680"/>
        <w:jc w:val="both"/>
        <w:rPr>
          <w:color w:val="000000" w:themeColor="text1"/>
          <w:sz w:val="28"/>
          <w:szCs w:val="28"/>
          <w:lang w:val="uk-UA"/>
        </w:rPr>
      </w:pPr>
      <w:r w:rsidRPr="00706F09">
        <w:rPr>
          <w:color w:val="000000" w:themeColor="text1"/>
          <w:sz w:val="28"/>
          <w:szCs w:val="28"/>
          <w:lang w:val="uk-UA"/>
        </w:rPr>
        <w:t>створення ефективної системи управління земельними ресурсами та об’єктами комунальної форми власності;</w:t>
      </w:r>
    </w:p>
    <w:p w:rsidR="00662418" w:rsidRPr="00706F09" w:rsidRDefault="00662418" w:rsidP="007F3186">
      <w:pPr>
        <w:numPr>
          <w:ilvl w:val="0"/>
          <w:numId w:val="12"/>
        </w:numPr>
        <w:tabs>
          <w:tab w:val="left" w:pos="-720"/>
          <w:tab w:val="left" w:pos="900"/>
          <w:tab w:val="left" w:pos="1080"/>
        </w:tabs>
        <w:ind w:left="0" w:firstLine="680"/>
        <w:jc w:val="both"/>
        <w:rPr>
          <w:color w:val="000000" w:themeColor="text1"/>
          <w:sz w:val="28"/>
          <w:szCs w:val="28"/>
          <w:lang w:val="uk-UA"/>
        </w:rPr>
      </w:pPr>
      <w:r w:rsidRPr="00706F09">
        <w:rPr>
          <w:rStyle w:val="FontStyle19"/>
          <w:b w:val="0"/>
          <w:bCs w:val="0"/>
          <w:color w:val="000000" w:themeColor="text1"/>
          <w:sz w:val="28"/>
          <w:szCs w:val="28"/>
          <w:lang w:val="uk-UA" w:eastAsia="uk-UA"/>
        </w:rPr>
        <w:t xml:space="preserve">розвиток </w:t>
      </w:r>
      <w:r w:rsidRPr="00706F09">
        <w:rPr>
          <w:bCs/>
          <w:color w:val="000000" w:themeColor="text1"/>
          <w:sz w:val="28"/>
          <w:szCs w:val="28"/>
          <w:lang w:val="uk-UA"/>
        </w:rPr>
        <w:t>туристично-рекреаційної сфери;</w:t>
      </w:r>
    </w:p>
    <w:p w:rsidR="005C06C6" w:rsidRPr="00706F09" w:rsidRDefault="005C06C6" w:rsidP="007F3186">
      <w:pPr>
        <w:numPr>
          <w:ilvl w:val="0"/>
          <w:numId w:val="12"/>
        </w:numPr>
        <w:tabs>
          <w:tab w:val="left" w:pos="-720"/>
          <w:tab w:val="left" w:pos="900"/>
          <w:tab w:val="left" w:pos="1080"/>
        </w:tabs>
        <w:ind w:left="0" w:firstLine="680"/>
        <w:jc w:val="both"/>
        <w:rPr>
          <w:color w:val="000000" w:themeColor="text1"/>
          <w:sz w:val="28"/>
          <w:szCs w:val="28"/>
          <w:lang w:val="uk-UA"/>
        </w:rPr>
      </w:pPr>
      <w:r w:rsidRPr="00706F09">
        <w:rPr>
          <w:color w:val="000000" w:themeColor="text1"/>
          <w:sz w:val="28"/>
          <w:szCs w:val="28"/>
          <w:lang w:val="uk-UA"/>
        </w:rPr>
        <w:t>підвищення рівня відкритості міської влади.</w:t>
      </w:r>
    </w:p>
    <w:p w:rsidR="005C06C6" w:rsidRPr="00706F09" w:rsidRDefault="005C06C6" w:rsidP="007F3186">
      <w:pPr>
        <w:widowControl w:val="0"/>
        <w:tabs>
          <w:tab w:val="left" w:pos="900"/>
        </w:tabs>
        <w:ind w:firstLine="680"/>
        <w:jc w:val="both"/>
        <w:rPr>
          <w:color w:val="000000" w:themeColor="text1"/>
          <w:sz w:val="28"/>
          <w:szCs w:val="28"/>
          <w:lang w:val="uk-UA"/>
        </w:rPr>
      </w:pPr>
    </w:p>
    <w:p w:rsidR="005C06C6" w:rsidRPr="00706F09" w:rsidRDefault="005C06C6" w:rsidP="007F3186">
      <w:pPr>
        <w:pStyle w:val="aa"/>
        <w:tabs>
          <w:tab w:val="left" w:pos="1080"/>
        </w:tabs>
        <w:spacing w:after="0"/>
        <w:ind w:firstLine="680"/>
        <w:jc w:val="center"/>
        <w:rPr>
          <w:b/>
          <w:color w:val="000000" w:themeColor="text1"/>
          <w:spacing w:val="-6"/>
          <w:sz w:val="28"/>
          <w:szCs w:val="28"/>
          <w:lang w:val="uk-UA"/>
        </w:rPr>
      </w:pPr>
      <w:r w:rsidRPr="00706F09">
        <w:rPr>
          <w:b/>
          <w:bCs/>
          <w:color w:val="000000" w:themeColor="text1"/>
          <w:sz w:val="28"/>
          <w:szCs w:val="28"/>
          <w:lang w:val="uk-UA"/>
        </w:rPr>
        <w:t xml:space="preserve">ІІІ. </w:t>
      </w:r>
      <w:r w:rsidRPr="00706F09">
        <w:rPr>
          <w:b/>
          <w:color w:val="000000" w:themeColor="text1"/>
          <w:spacing w:val="-6"/>
          <w:sz w:val="28"/>
          <w:szCs w:val="28"/>
          <w:lang w:val="uk-UA"/>
        </w:rPr>
        <w:t>Основні шляхи розв’язання  головних проблем розвитку економіки і соціальної сфери та досягнення поставлених цілей</w:t>
      </w:r>
    </w:p>
    <w:p w:rsidR="005C06C6" w:rsidRPr="00706F09" w:rsidRDefault="005C06C6" w:rsidP="007F3186">
      <w:pPr>
        <w:pStyle w:val="aa"/>
        <w:tabs>
          <w:tab w:val="left" w:pos="1080"/>
        </w:tabs>
        <w:spacing w:after="0"/>
        <w:ind w:firstLine="680"/>
        <w:jc w:val="center"/>
        <w:rPr>
          <w:bCs/>
          <w:color w:val="000000" w:themeColor="text1"/>
          <w:sz w:val="28"/>
          <w:szCs w:val="28"/>
          <w:lang w:val="uk-UA"/>
        </w:rPr>
      </w:pPr>
    </w:p>
    <w:p w:rsidR="005C06C6" w:rsidRPr="00706F09" w:rsidRDefault="005C06C6" w:rsidP="007F3186">
      <w:pPr>
        <w:ind w:firstLine="680"/>
        <w:jc w:val="both"/>
        <w:rPr>
          <w:b/>
          <w:bCs/>
          <w:i/>
          <w:color w:val="000000" w:themeColor="text1"/>
          <w:sz w:val="28"/>
          <w:szCs w:val="28"/>
          <w:lang w:val="uk-UA"/>
        </w:rPr>
      </w:pPr>
      <w:r w:rsidRPr="00706F09">
        <w:rPr>
          <w:b/>
          <w:bCs/>
          <w:i/>
          <w:color w:val="000000" w:themeColor="text1"/>
          <w:sz w:val="28"/>
          <w:szCs w:val="28"/>
          <w:lang w:val="uk-UA"/>
        </w:rPr>
        <w:t>Основними шляхами розв’язання головних проблем розвитку економіки і соціальної сфери та досягнення поставлених цілей у 2020 році є:</w:t>
      </w:r>
    </w:p>
    <w:p w:rsidR="005C06C6" w:rsidRPr="00706F09" w:rsidRDefault="005C06C6" w:rsidP="007F3186">
      <w:pPr>
        <w:numPr>
          <w:ilvl w:val="0"/>
          <w:numId w:val="12"/>
        </w:numPr>
        <w:tabs>
          <w:tab w:val="left" w:pos="-720"/>
          <w:tab w:val="left" w:pos="900"/>
          <w:tab w:val="left" w:pos="1080"/>
        </w:tabs>
        <w:ind w:left="0" w:firstLine="680"/>
        <w:jc w:val="both"/>
        <w:rPr>
          <w:color w:val="000000" w:themeColor="text1"/>
          <w:sz w:val="28"/>
          <w:szCs w:val="28"/>
          <w:lang w:val="uk-UA"/>
        </w:rPr>
      </w:pPr>
      <w:r w:rsidRPr="00706F09">
        <w:rPr>
          <w:color w:val="000000" w:themeColor="text1"/>
          <w:sz w:val="28"/>
          <w:szCs w:val="28"/>
          <w:lang w:val="uk-UA"/>
        </w:rPr>
        <w:t>розробка прогнозу економічного і соціального розвитку територіальної громади та Стратегії розвитку Новгород-Сіверської міської територіальної громади на 2020-2026 роки</w:t>
      </w:r>
      <w:r w:rsidRPr="00706F09">
        <w:rPr>
          <w:bCs/>
          <w:color w:val="000000" w:themeColor="text1"/>
          <w:sz w:val="28"/>
          <w:szCs w:val="28"/>
          <w:lang w:val="uk-UA"/>
        </w:rPr>
        <w:t>;</w:t>
      </w:r>
    </w:p>
    <w:p w:rsidR="005C06C6" w:rsidRPr="00706F09" w:rsidRDefault="005C06C6" w:rsidP="007F3186">
      <w:pPr>
        <w:widowControl w:val="0"/>
        <w:numPr>
          <w:ilvl w:val="0"/>
          <w:numId w:val="12"/>
        </w:numPr>
        <w:tabs>
          <w:tab w:val="left" w:pos="0"/>
          <w:tab w:val="left" w:pos="900"/>
        </w:tabs>
        <w:suppressAutoHyphens/>
        <w:ind w:left="0" w:firstLine="680"/>
        <w:jc w:val="both"/>
        <w:rPr>
          <w:bCs/>
          <w:color w:val="000000" w:themeColor="text1"/>
          <w:sz w:val="28"/>
          <w:szCs w:val="28"/>
          <w:lang w:val="uk-UA"/>
        </w:rPr>
      </w:pPr>
      <w:r w:rsidRPr="00706F09">
        <w:rPr>
          <w:bCs/>
          <w:color w:val="000000" w:themeColor="text1"/>
          <w:sz w:val="28"/>
          <w:szCs w:val="28"/>
          <w:lang w:val="uk-UA"/>
        </w:rPr>
        <w:t>фінансування та реалізація проектів громадського (</w:t>
      </w:r>
      <w:proofErr w:type="spellStart"/>
      <w:r w:rsidRPr="00706F09">
        <w:rPr>
          <w:bCs/>
          <w:color w:val="000000" w:themeColor="text1"/>
          <w:sz w:val="28"/>
          <w:szCs w:val="28"/>
          <w:lang w:val="uk-UA"/>
        </w:rPr>
        <w:t>партиципаторного</w:t>
      </w:r>
      <w:proofErr w:type="spellEnd"/>
      <w:r w:rsidRPr="00706F09">
        <w:rPr>
          <w:bCs/>
          <w:color w:val="000000" w:themeColor="text1"/>
          <w:sz w:val="28"/>
          <w:szCs w:val="28"/>
          <w:lang w:val="uk-UA"/>
        </w:rPr>
        <w:t xml:space="preserve">) бюджету; </w:t>
      </w:r>
    </w:p>
    <w:p w:rsidR="005C06C6" w:rsidRPr="00706F09" w:rsidRDefault="005C06C6" w:rsidP="007F3186">
      <w:pPr>
        <w:widowControl w:val="0"/>
        <w:numPr>
          <w:ilvl w:val="0"/>
          <w:numId w:val="12"/>
        </w:numPr>
        <w:tabs>
          <w:tab w:val="left" w:pos="0"/>
          <w:tab w:val="left" w:pos="900"/>
        </w:tabs>
        <w:suppressAutoHyphens/>
        <w:ind w:left="0" w:firstLine="680"/>
        <w:jc w:val="both"/>
        <w:rPr>
          <w:bCs/>
          <w:color w:val="000000" w:themeColor="text1"/>
          <w:sz w:val="28"/>
          <w:szCs w:val="28"/>
          <w:lang w:val="uk-UA"/>
        </w:rPr>
      </w:pPr>
      <w:r w:rsidRPr="00706F09">
        <w:rPr>
          <w:bCs/>
          <w:color w:val="000000" w:themeColor="text1"/>
          <w:sz w:val="28"/>
          <w:szCs w:val="28"/>
          <w:lang w:val="uk-UA"/>
        </w:rPr>
        <w:t>поглиблення партнерства між бізнесом та владою;</w:t>
      </w:r>
    </w:p>
    <w:p w:rsidR="005C06C6" w:rsidRPr="00706F09" w:rsidRDefault="005C06C6" w:rsidP="007F3186">
      <w:pPr>
        <w:numPr>
          <w:ilvl w:val="0"/>
          <w:numId w:val="12"/>
        </w:numPr>
        <w:tabs>
          <w:tab w:val="left" w:pos="-720"/>
          <w:tab w:val="left" w:pos="900"/>
          <w:tab w:val="left" w:pos="1080"/>
        </w:tabs>
        <w:ind w:left="0" w:firstLine="680"/>
        <w:jc w:val="both"/>
        <w:rPr>
          <w:bCs/>
          <w:color w:val="000000" w:themeColor="text1"/>
          <w:sz w:val="28"/>
          <w:szCs w:val="28"/>
          <w:lang w:val="uk-UA"/>
        </w:rPr>
      </w:pPr>
      <w:r w:rsidRPr="00706F09">
        <w:rPr>
          <w:bCs/>
          <w:color w:val="000000" w:themeColor="text1"/>
          <w:sz w:val="28"/>
          <w:szCs w:val="28"/>
          <w:lang w:val="uk-UA"/>
        </w:rPr>
        <w:t xml:space="preserve">презентації потенціалу </w:t>
      </w:r>
      <w:r w:rsidR="00694039" w:rsidRPr="00706F09">
        <w:rPr>
          <w:bCs/>
          <w:color w:val="000000" w:themeColor="text1"/>
          <w:sz w:val="28"/>
          <w:szCs w:val="28"/>
          <w:lang w:val="uk-UA"/>
        </w:rPr>
        <w:t>громади</w:t>
      </w:r>
      <w:r w:rsidRPr="00706F09">
        <w:rPr>
          <w:bCs/>
          <w:color w:val="000000" w:themeColor="text1"/>
          <w:sz w:val="28"/>
          <w:szCs w:val="28"/>
          <w:lang w:val="uk-UA"/>
        </w:rPr>
        <w:t xml:space="preserve"> на форумах, виставково-ярмаркових заходах, які проводяться в Україні та за кордоном;</w:t>
      </w:r>
    </w:p>
    <w:p w:rsidR="005C06C6" w:rsidRPr="00706F09" w:rsidRDefault="005C06C6" w:rsidP="007F3186">
      <w:pPr>
        <w:widowControl w:val="0"/>
        <w:numPr>
          <w:ilvl w:val="0"/>
          <w:numId w:val="12"/>
        </w:numPr>
        <w:tabs>
          <w:tab w:val="left" w:pos="0"/>
          <w:tab w:val="left" w:pos="900"/>
        </w:tabs>
        <w:suppressAutoHyphens/>
        <w:ind w:left="0" w:firstLine="680"/>
        <w:jc w:val="both"/>
        <w:rPr>
          <w:bCs/>
          <w:color w:val="000000" w:themeColor="text1"/>
          <w:sz w:val="28"/>
          <w:szCs w:val="28"/>
          <w:lang w:val="uk-UA"/>
        </w:rPr>
      </w:pPr>
      <w:r w:rsidRPr="00706F09">
        <w:rPr>
          <w:bCs/>
          <w:color w:val="000000" w:themeColor="text1"/>
          <w:sz w:val="28"/>
          <w:szCs w:val="28"/>
          <w:lang w:val="uk-UA"/>
        </w:rPr>
        <w:t xml:space="preserve">подальше удосконалення діяльності виконавчих органів міської ради з організації та надання адміністративних послуг; </w:t>
      </w:r>
    </w:p>
    <w:p w:rsidR="005C06C6" w:rsidRPr="00706F09" w:rsidRDefault="005C06C6" w:rsidP="007F3186">
      <w:pPr>
        <w:numPr>
          <w:ilvl w:val="0"/>
          <w:numId w:val="12"/>
        </w:numPr>
        <w:tabs>
          <w:tab w:val="left" w:pos="-720"/>
          <w:tab w:val="left" w:pos="900"/>
          <w:tab w:val="left" w:pos="1080"/>
        </w:tabs>
        <w:ind w:left="0" w:firstLine="680"/>
        <w:jc w:val="both"/>
        <w:rPr>
          <w:bCs/>
          <w:color w:val="000000" w:themeColor="text1"/>
          <w:sz w:val="28"/>
          <w:szCs w:val="28"/>
          <w:lang w:val="uk-UA"/>
        </w:rPr>
      </w:pPr>
      <w:r w:rsidRPr="00706F09">
        <w:rPr>
          <w:bCs/>
          <w:color w:val="000000" w:themeColor="text1"/>
          <w:sz w:val="28"/>
          <w:szCs w:val="28"/>
          <w:lang w:val="uk-UA"/>
        </w:rPr>
        <w:t xml:space="preserve">подальше впровадження механізму стимулювання населення </w:t>
      </w:r>
      <w:r w:rsidR="00694039" w:rsidRPr="00706F09">
        <w:rPr>
          <w:bCs/>
          <w:color w:val="000000" w:themeColor="text1"/>
          <w:sz w:val="28"/>
          <w:szCs w:val="28"/>
          <w:lang w:val="uk-UA"/>
        </w:rPr>
        <w:t>громади</w:t>
      </w:r>
      <w:r w:rsidRPr="00706F09">
        <w:rPr>
          <w:bCs/>
          <w:color w:val="000000" w:themeColor="text1"/>
          <w:sz w:val="28"/>
          <w:szCs w:val="28"/>
          <w:lang w:val="uk-UA"/>
        </w:rPr>
        <w:t>, об’єднань співвласників багатоквартирних будинків до здійснення енергозберігаючих заходів;</w:t>
      </w:r>
    </w:p>
    <w:p w:rsidR="005C06C6" w:rsidRPr="00706F09" w:rsidRDefault="005C06C6" w:rsidP="007F3186">
      <w:pPr>
        <w:numPr>
          <w:ilvl w:val="0"/>
          <w:numId w:val="12"/>
        </w:numPr>
        <w:tabs>
          <w:tab w:val="left" w:pos="-720"/>
          <w:tab w:val="left" w:pos="900"/>
          <w:tab w:val="left" w:pos="1080"/>
        </w:tabs>
        <w:ind w:left="0" w:firstLine="680"/>
        <w:jc w:val="both"/>
        <w:rPr>
          <w:bCs/>
          <w:color w:val="000000" w:themeColor="text1"/>
          <w:sz w:val="28"/>
          <w:szCs w:val="28"/>
          <w:lang w:val="uk-UA"/>
        </w:rPr>
      </w:pPr>
      <w:r w:rsidRPr="00706F09">
        <w:rPr>
          <w:bCs/>
          <w:color w:val="000000" w:themeColor="text1"/>
          <w:sz w:val="28"/>
          <w:szCs w:val="28"/>
          <w:lang w:val="uk-UA"/>
        </w:rPr>
        <w:t>реалізація інвестиційних проектів з розбудови інфраструктури громади, в тому числі за рахунок залучення коштів державного фонду регіонального розвитку для реалізації важливих інфраструктурних проектів;</w:t>
      </w:r>
    </w:p>
    <w:p w:rsidR="005C06C6" w:rsidRPr="00706F09" w:rsidRDefault="005C06C6" w:rsidP="007F3186">
      <w:pPr>
        <w:numPr>
          <w:ilvl w:val="0"/>
          <w:numId w:val="12"/>
        </w:numPr>
        <w:tabs>
          <w:tab w:val="left" w:pos="-720"/>
          <w:tab w:val="left" w:pos="900"/>
          <w:tab w:val="left" w:pos="1080"/>
        </w:tabs>
        <w:ind w:left="0" w:firstLine="680"/>
        <w:jc w:val="both"/>
        <w:rPr>
          <w:bCs/>
          <w:color w:val="000000" w:themeColor="text1"/>
          <w:sz w:val="28"/>
          <w:szCs w:val="28"/>
          <w:lang w:val="uk-UA"/>
        </w:rPr>
      </w:pPr>
      <w:r w:rsidRPr="00706F09">
        <w:rPr>
          <w:bCs/>
          <w:color w:val="000000" w:themeColor="text1"/>
          <w:sz w:val="28"/>
          <w:szCs w:val="28"/>
          <w:lang w:val="uk-UA"/>
        </w:rPr>
        <w:t xml:space="preserve">підвищення рівня конкурентного середовища на ринку послуг з управління та утримання будинків, споруд, прибудинкових територій (продовження роботи щодо створення ОСББ; участь співвласників багатоквартирних будинків у </w:t>
      </w:r>
      <w:proofErr w:type="spellStart"/>
      <w:r w:rsidRPr="00706F09">
        <w:rPr>
          <w:bCs/>
          <w:color w:val="000000" w:themeColor="text1"/>
          <w:sz w:val="28"/>
          <w:szCs w:val="28"/>
          <w:lang w:val="uk-UA"/>
        </w:rPr>
        <w:t>співфінансуванні</w:t>
      </w:r>
      <w:proofErr w:type="spellEnd"/>
      <w:r w:rsidRPr="00706F09">
        <w:rPr>
          <w:bCs/>
          <w:color w:val="000000" w:themeColor="text1"/>
          <w:sz w:val="28"/>
          <w:szCs w:val="28"/>
          <w:lang w:val="uk-UA"/>
        </w:rPr>
        <w:t xml:space="preserve"> поточних, капітальних ремонтів (реконструкції, модернізації); </w:t>
      </w:r>
    </w:p>
    <w:p w:rsidR="005C06C6" w:rsidRPr="00706F09" w:rsidRDefault="005C06C6" w:rsidP="007F3186">
      <w:pPr>
        <w:numPr>
          <w:ilvl w:val="0"/>
          <w:numId w:val="12"/>
        </w:numPr>
        <w:tabs>
          <w:tab w:val="left" w:pos="-720"/>
          <w:tab w:val="left" w:pos="900"/>
          <w:tab w:val="left" w:pos="1080"/>
        </w:tabs>
        <w:ind w:left="0" w:firstLine="680"/>
        <w:jc w:val="both"/>
        <w:rPr>
          <w:bCs/>
          <w:color w:val="000000" w:themeColor="text1"/>
          <w:sz w:val="28"/>
          <w:szCs w:val="28"/>
          <w:lang w:val="uk-UA"/>
        </w:rPr>
      </w:pPr>
      <w:r w:rsidRPr="00706F09">
        <w:rPr>
          <w:bCs/>
          <w:color w:val="000000" w:themeColor="text1"/>
          <w:sz w:val="28"/>
          <w:szCs w:val="28"/>
          <w:lang w:val="uk-UA"/>
        </w:rPr>
        <w:t xml:space="preserve">забезпечення стабільної роботи комунальних підприємств </w:t>
      </w:r>
      <w:r w:rsidR="00694039" w:rsidRPr="00706F09">
        <w:rPr>
          <w:bCs/>
          <w:color w:val="000000" w:themeColor="text1"/>
          <w:sz w:val="28"/>
          <w:szCs w:val="28"/>
          <w:lang w:val="uk-UA"/>
        </w:rPr>
        <w:t>громади</w:t>
      </w:r>
      <w:r w:rsidRPr="00706F09">
        <w:rPr>
          <w:bCs/>
          <w:color w:val="000000" w:themeColor="text1"/>
          <w:sz w:val="28"/>
          <w:szCs w:val="28"/>
          <w:lang w:val="uk-UA"/>
        </w:rPr>
        <w:t xml:space="preserve"> з метою надання якісних послуг;</w:t>
      </w:r>
    </w:p>
    <w:p w:rsidR="005C06C6" w:rsidRPr="00706F09" w:rsidRDefault="005C06C6" w:rsidP="007F3186">
      <w:pPr>
        <w:widowControl w:val="0"/>
        <w:numPr>
          <w:ilvl w:val="0"/>
          <w:numId w:val="12"/>
        </w:numPr>
        <w:tabs>
          <w:tab w:val="left" w:pos="0"/>
          <w:tab w:val="left" w:pos="900"/>
        </w:tabs>
        <w:suppressAutoHyphens/>
        <w:ind w:left="0" w:firstLine="680"/>
        <w:jc w:val="both"/>
        <w:rPr>
          <w:bCs/>
          <w:color w:val="000000" w:themeColor="text1"/>
          <w:sz w:val="28"/>
          <w:szCs w:val="28"/>
          <w:lang w:val="uk-UA"/>
        </w:rPr>
      </w:pPr>
      <w:r w:rsidRPr="00706F09">
        <w:rPr>
          <w:bCs/>
          <w:color w:val="000000" w:themeColor="text1"/>
          <w:sz w:val="28"/>
          <w:szCs w:val="28"/>
          <w:lang w:val="uk-UA"/>
        </w:rPr>
        <w:t xml:space="preserve">забезпечення благополучного екологічного стану </w:t>
      </w:r>
      <w:r w:rsidR="00694039" w:rsidRPr="00706F09">
        <w:rPr>
          <w:bCs/>
          <w:color w:val="000000" w:themeColor="text1"/>
          <w:sz w:val="28"/>
          <w:szCs w:val="28"/>
          <w:lang w:val="uk-UA"/>
        </w:rPr>
        <w:t>громади</w:t>
      </w:r>
      <w:r w:rsidRPr="00706F09">
        <w:rPr>
          <w:bCs/>
          <w:color w:val="000000" w:themeColor="text1"/>
          <w:sz w:val="28"/>
          <w:szCs w:val="28"/>
          <w:lang w:val="uk-UA"/>
        </w:rPr>
        <w:t>;</w:t>
      </w:r>
    </w:p>
    <w:p w:rsidR="005C06C6" w:rsidRPr="00706F09" w:rsidRDefault="005C06C6" w:rsidP="007F3186">
      <w:pPr>
        <w:widowControl w:val="0"/>
        <w:numPr>
          <w:ilvl w:val="0"/>
          <w:numId w:val="12"/>
        </w:numPr>
        <w:tabs>
          <w:tab w:val="left" w:pos="0"/>
          <w:tab w:val="left" w:pos="900"/>
        </w:tabs>
        <w:suppressAutoHyphens/>
        <w:ind w:left="0" w:firstLine="680"/>
        <w:jc w:val="both"/>
        <w:rPr>
          <w:bCs/>
          <w:color w:val="000000" w:themeColor="text1"/>
          <w:sz w:val="28"/>
          <w:szCs w:val="28"/>
          <w:lang w:val="uk-UA"/>
        </w:rPr>
      </w:pPr>
      <w:r w:rsidRPr="00706F09">
        <w:rPr>
          <w:bCs/>
          <w:color w:val="000000" w:themeColor="text1"/>
          <w:sz w:val="28"/>
          <w:szCs w:val="28"/>
          <w:lang w:val="uk-UA"/>
        </w:rPr>
        <w:t>здійснення активної політики на ринку праці і соціальний захист громадян у разі настання безробіття;</w:t>
      </w:r>
    </w:p>
    <w:p w:rsidR="005C06C6" w:rsidRPr="00706F09" w:rsidRDefault="005C06C6" w:rsidP="007F3186">
      <w:pPr>
        <w:widowControl w:val="0"/>
        <w:numPr>
          <w:ilvl w:val="0"/>
          <w:numId w:val="12"/>
        </w:numPr>
        <w:tabs>
          <w:tab w:val="left" w:pos="0"/>
          <w:tab w:val="left" w:pos="900"/>
        </w:tabs>
        <w:suppressAutoHyphens/>
        <w:ind w:left="0" w:firstLine="680"/>
        <w:jc w:val="both"/>
        <w:rPr>
          <w:color w:val="000000" w:themeColor="text1"/>
          <w:sz w:val="28"/>
          <w:szCs w:val="28"/>
          <w:lang w:val="uk-UA"/>
        </w:rPr>
      </w:pPr>
      <w:r w:rsidRPr="00706F09">
        <w:rPr>
          <w:color w:val="000000" w:themeColor="text1"/>
          <w:sz w:val="28"/>
          <w:szCs w:val="28"/>
          <w:lang w:val="uk-UA"/>
        </w:rPr>
        <w:t xml:space="preserve">популяризація здорового способу життя та забезпечення доступу </w:t>
      </w:r>
      <w:r w:rsidRPr="00706F09">
        <w:rPr>
          <w:color w:val="000000" w:themeColor="text1"/>
          <w:sz w:val="28"/>
          <w:szCs w:val="28"/>
          <w:lang w:val="uk-UA"/>
        </w:rPr>
        <w:lastRenderedPageBreak/>
        <w:t>мешканців до якісних медичних послуг;</w:t>
      </w:r>
    </w:p>
    <w:p w:rsidR="005C06C6" w:rsidRPr="00706F09" w:rsidRDefault="005C06C6" w:rsidP="007F3186">
      <w:pPr>
        <w:widowControl w:val="0"/>
        <w:numPr>
          <w:ilvl w:val="0"/>
          <w:numId w:val="12"/>
        </w:numPr>
        <w:tabs>
          <w:tab w:val="left" w:pos="0"/>
          <w:tab w:val="left" w:pos="900"/>
        </w:tabs>
        <w:suppressAutoHyphens/>
        <w:ind w:left="0" w:firstLine="680"/>
        <w:jc w:val="both"/>
        <w:rPr>
          <w:color w:val="000000" w:themeColor="text1"/>
          <w:sz w:val="28"/>
          <w:szCs w:val="28"/>
          <w:lang w:val="uk-UA"/>
        </w:rPr>
      </w:pPr>
      <w:r w:rsidRPr="00706F09">
        <w:rPr>
          <w:color w:val="000000" w:themeColor="text1"/>
          <w:sz w:val="28"/>
          <w:szCs w:val="28"/>
          <w:lang w:val="uk-UA"/>
        </w:rPr>
        <w:t>забезпечення всеохоплюючої та якісної дошкільної та загальної освіти, зокрема шляхом впровадження Концепції «Нова українська школа»;</w:t>
      </w:r>
    </w:p>
    <w:p w:rsidR="005C06C6" w:rsidRPr="00706F09" w:rsidRDefault="005C06C6" w:rsidP="007F3186">
      <w:pPr>
        <w:widowControl w:val="0"/>
        <w:numPr>
          <w:ilvl w:val="0"/>
          <w:numId w:val="12"/>
        </w:numPr>
        <w:tabs>
          <w:tab w:val="left" w:pos="0"/>
          <w:tab w:val="left" w:pos="900"/>
        </w:tabs>
        <w:suppressAutoHyphens/>
        <w:ind w:left="0" w:firstLine="680"/>
        <w:jc w:val="both"/>
        <w:rPr>
          <w:color w:val="000000" w:themeColor="text1"/>
          <w:sz w:val="28"/>
          <w:szCs w:val="28"/>
          <w:lang w:val="uk-UA"/>
        </w:rPr>
      </w:pPr>
      <w:r w:rsidRPr="00706F09">
        <w:rPr>
          <w:color w:val="000000" w:themeColor="text1"/>
          <w:sz w:val="28"/>
          <w:szCs w:val="28"/>
          <w:lang w:val="uk-UA"/>
        </w:rPr>
        <w:t xml:space="preserve">забезпечення соціального захисту мешканців громади, сімей учасників антитерористичної операції та внутрішньо переміщених осіб; </w:t>
      </w:r>
    </w:p>
    <w:p w:rsidR="005C06C6" w:rsidRPr="00706F09" w:rsidRDefault="005C06C6" w:rsidP="007F3186">
      <w:pPr>
        <w:widowControl w:val="0"/>
        <w:numPr>
          <w:ilvl w:val="0"/>
          <w:numId w:val="12"/>
        </w:numPr>
        <w:tabs>
          <w:tab w:val="left" w:pos="0"/>
          <w:tab w:val="left" w:pos="900"/>
        </w:tabs>
        <w:suppressAutoHyphens/>
        <w:ind w:left="0" w:firstLine="680"/>
        <w:jc w:val="both"/>
        <w:rPr>
          <w:color w:val="000000" w:themeColor="text1"/>
          <w:sz w:val="28"/>
          <w:szCs w:val="28"/>
          <w:lang w:val="uk-UA"/>
        </w:rPr>
      </w:pPr>
      <w:r w:rsidRPr="00706F09">
        <w:rPr>
          <w:color w:val="000000" w:themeColor="text1"/>
          <w:sz w:val="28"/>
          <w:szCs w:val="28"/>
          <w:lang w:val="uk-UA"/>
        </w:rPr>
        <w:t xml:space="preserve">розвиток сімейних форм влаштування дітей-сиріт та дітей, позбавлених батьківського піклування; </w:t>
      </w:r>
    </w:p>
    <w:p w:rsidR="005C06C6" w:rsidRPr="00706F09" w:rsidRDefault="005C06C6" w:rsidP="007F3186">
      <w:pPr>
        <w:widowControl w:val="0"/>
        <w:numPr>
          <w:ilvl w:val="0"/>
          <w:numId w:val="12"/>
        </w:numPr>
        <w:tabs>
          <w:tab w:val="left" w:pos="0"/>
          <w:tab w:val="left" w:pos="900"/>
        </w:tabs>
        <w:suppressAutoHyphens/>
        <w:ind w:left="0" w:firstLine="680"/>
        <w:jc w:val="both"/>
        <w:rPr>
          <w:color w:val="000000" w:themeColor="text1"/>
          <w:sz w:val="28"/>
          <w:szCs w:val="28"/>
          <w:lang w:val="uk-UA"/>
        </w:rPr>
      </w:pPr>
      <w:r w:rsidRPr="00706F09">
        <w:rPr>
          <w:color w:val="000000" w:themeColor="text1"/>
          <w:sz w:val="28"/>
          <w:szCs w:val="28"/>
          <w:lang w:val="uk-UA"/>
        </w:rPr>
        <w:t>підвищення якості культурного життя населення.</w:t>
      </w:r>
    </w:p>
    <w:p w:rsidR="00BE51A2" w:rsidRPr="00706F09" w:rsidRDefault="00BE51A2" w:rsidP="007F3186">
      <w:pPr>
        <w:widowControl w:val="0"/>
        <w:tabs>
          <w:tab w:val="left" w:pos="0"/>
        </w:tabs>
        <w:ind w:firstLine="680"/>
        <w:jc w:val="both"/>
        <w:rPr>
          <w:b/>
          <w:color w:val="000000" w:themeColor="text1"/>
          <w:sz w:val="28"/>
          <w:szCs w:val="28"/>
          <w:lang w:val="uk-UA"/>
        </w:rPr>
      </w:pPr>
    </w:p>
    <w:p w:rsidR="00BE51A2" w:rsidRPr="00706F09" w:rsidRDefault="00BE51A2" w:rsidP="00FD3470">
      <w:pPr>
        <w:widowControl w:val="0"/>
        <w:tabs>
          <w:tab w:val="left" w:pos="0"/>
        </w:tabs>
        <w:ind w:firstLine="680"/>
        <w:jc w:val="both"/>
        <w:rPr>
          <w:b/>
          <w:i/>
          <w:color w:val="000000" w:themeColor="text1"/>
          <w:sz w:val="28"/>
          <w:szCs w:val="28"/>
          <w:lang w:val="uk-UA"/>
        </w:rPr>
      </w:pPr>
      <w:r w:rsidRPr="00706F09">
        <w:rPr>
          <w:b/>
          <w:i/>
          <w:color w:val="000000" w:themeColor="text1"/>
          <w:sz w:val="28"/>
          <w:szCs w:val="28"/>
          <w:lang w:val="uk-UA"/>
        </w:rPr>
        <w:t xml:space="preserve">Разом з тим, на розвиток економіки та соціальної сфери впливають </w:t>
      </w:r>
      <w:r w:rsidRPr="00706F09">
        <w:rPr>
          <w:b/>
          <w:bCs/>
          <w:i/>
          <w:color w:val="000000" w:themeColor="text1"/>
          <w:sz w:val="28"/>
          <w:szCs w:val="28"/>
          <w:lang w:val="uk-UA"/>
        </w:rPr>
        <w:t>невирішені проблемні питання</w:t>
      </w:r>
      <w:r w:rsidRPr="00706F09">
        <w:rPr>
          <w:b/>
          <w:i/>
          <w:color w:val="000000" w:themeColor="text1"/>
          <w:sz w:val="28"/>
          <w:szCs w:val="28"/>
          <w:lang w:val="uk-UA"/>
        </w:rPr>
        <w:t>, головними серед яких залишаються:</w:t>
      </w:r>
    </w:p>
    <w:p w:rsidR="00BE51A2" w:rsidRPr="00706F09" w:rsidRDefault="00FD3470" w:rsidP="00FD3470">
      <w:pPr>
        <w:pStyle w:val="Default"/>
        <w:tabs>
          <w:tab w:val="left" w:pos="0"/>
          <w:tab w:val="left" w:pos="993"/>
        </w:tabs>
        <w:ind w:firstLine="709"/>
        <w:jc w:val="both"/>
        <w:rPr>
          <w:color w:val="000000" w:themeColor="text1"/>
          <w:sz w:val="28"/>
          <w:szCs w:val="28"/>
          <w:lang w:val="uk-UA"/>
        </w:rPr>
      </w:pPr>
      <w:r w:rsidRPr="00706F09">
        <w:rPr>
          <w:color w:val="000000" w:themeColor="text1"/>
          <w:sz w:val="28"/>
          <w:szCs w:val="28"/>
          <w:lang w:val="uk-UA"/>
        </w:rPr>
        <w:t xml:space="preserve"> - </w:t>
      </w:r>
      <w:r w:rsidR="00BE51A2" w:rsidRPr="00706F09">
        <w:rPr>
          <w:color w:val="000000" w:themeColor="text1"/>
          <w:sz w:val="28"/>
          <w:szCs w:val="28"/>
          <w:lang w:val="uk-UA"/>
        </w:rPr>
        <w:t>складна демографічна ситуація та низька щільність населення, що призводить до збільшення вартості соціальних послуг;</w:t>
      </w:r>
    </w:p>
    <w:p w:rsidR="00BE51A2" w:rsidRPr="00706F09" w:rsidRDefault="00FD3470" w:rsidP="00FD3470">
      <w:pPr>
        <w:pStyle w:val="Default"/>
        <w:tabs>
          <w:tab w:val="left" w:pos="0"/>
          <w:tab w:val="left" w:pos="993"/>
        </w:tabs>
        <w:ind w:firstLine="709"/>
        <w:jc w:val="both"/>
        <w:rPr>
          <w:color w:val="000000" w:themeColor="text1"/>
          <w:sz w:val="28"/>
          <w:szCs w:val="28"/>
          <w:lang w:val="uk-UA"/>
        </w:rPr>
      </w:pPr>
      <w:r w:rsidRPr="00706F09">
        <w:rPr>
          <w:color w:val="000000" w:themeColor="text1"/>
          <w:sz w:val="28"/>
          <w:szCs w:val="28"/>
          <w:lang w:val="uk-UA"/>
        </w:rPr>
        <w:t xml:space="preserve">- </w:t>
      </w:r>
      <w:r w:rsidR="00BE51A2" w:rsidRPr="00706F09">
        <w:rPr>
          <w:color w:val="000000" w:themeColor="text1"/>
          <w:sz w:val="28"/>
          <w:szCs w:val="28"/>
          <w:lang w:val="uk-UA"/>
        </w:rPr>
        <w:t xml:space="preserve">професійно-кваліфікаційний дисбаланс робочої сили, дефіцит кваліфікованих кадрів у галузях матеріального виробництва; </w:t>
      </w:r>
    </w:p>
    <w:p w:rsidR="00BE51A2" w:rsidRPr="00706F09" w:rsidRDefault="00FD3470" w:rsidP="00FD3470">
      <w:pPr>
        <w:tabs>
          <w:tab w:val="left" w:pos="0"/>
          <w:tab w:val="left" w:pos="993"/>
        </w:tabs>
        <w:autoSpaceDE w:val="0"/>
        <w:autoSpaceDN w:val="0"/>
        <w:adjustRightInd w:val="0"/>
        <w:ind w:firstLine="709"/>
        <w:jc w:val="both"/>
        <w:rPr>
          <w:color w:val="000000" w:themeColor="text1"/>
          <w:sz w:val="28"/>
          <w:szCs w:val="28"/>
          <w:lang w:val="uk-UA"/>
        </w:rPr>
      </w:pPr>
      <w:r w:rsidRPr="00706F09">
        <w:rPr>
          <w:bCs/>
          <w:color w:val="000000" w:themeColor="text1"/>
          <w:sz w:val="28"/>
          <w:szCs w:val="28"/>
          <w:lang w:val="uk-UA"/>
        </w:rPr>
        <w:t xml:space="preserve">- </w:t>
      </w:r>
      <w:r w:rsidR="00BE51A2" w:rsidRPr="00706F09">
        <w:rPr>
          <w:bCs/>
          <w:color w:val="000000" w:themeColor="text1"/>
          <w:sz w:val="28"/>
          <w:szCs w:val="28"/>
          <w:lang w:val="uk-UA"/>
        </w:rPr>
        <w:t>залежність економіки</w:t>
      </w:r>
      <w:r w:rsidR="00BE51A2" w:rsidRPr="00706F09">
        <w:rPr>
          <w:b/>
          <w:bCs/>
          <w:color w:val="000000" w:themeColor="text1"/>
          <w:sz w:val="28"/>
          <w:szCs w:val="28"/>
          <w:lang w:val="uk-UA"/>
        </w:rPr>
        <w:t xml:space="preserve"> </w:t>
      </w:r>
      <w:r w:rsidR="00694039" w:rsidRPr="00706F09">
        <w:rPr>
          <w:color w:val="000000" w:themeColor="text1"/>
          <w:sz w:val="28"/>
          <w:szCs w:val="28"/>
          <w:lang w:val="uk-UA"/>
        </w:rPr>
        <w:t>громади</w:t>
      </w:r>
      <w:r w:rsidR="00BE51A2" w:rsidRPr="00706F09">
        <w:rPr>
          <w:color w:val="000000" w:themeColor="text1"/>
          <w:sz w:val="28"/>
          <w:szCs w:val="28"/>
          <w:lang w:val="uk-UA"/>
        </w:rPr>
        <w:t>, як і України в цілому, від зміни зовнішньоекономічної кон’юнктури;</w:t>
      </w:r>
    </w:p>
    <w:p w:rsidR="00BE51A2" w:rsidRPr="00706F09" w:rsidRDefault="00FD3470" w:rsidP="00FD3470">
      <w:pPr>
        <w:tabs>
          <w:tab w:val="left" w:pos="0"/>
        </w:tabs>
        <w:autoSpaceDE w:val="0"/>
        <w:autoSpaceDN w:val="0"/>
        <w:adjustRightInd w:val="0"/>
        <w:ind w:firstLine="709"/>
        <w:jc w:val="both"/>
        <w:rPr>
          <w:color w:val="000000" w:themeColor="text1"/>
          <w:sz w:val="28"/>
          <w:szCs w:val="28"/>
          <w:lang w:val="uk-UA"/>
        </w:rPr>
      </w:pPr>
      <w:r w:rsidRPr="00706F09">
        <w:rPr>
          <w:bCs/>
          <w:color w:val="000000" w:themeColor="text1"/>
          <w:sz w:val="28"/>
          <w:szCs w:val="28"/>
          <w:lang w:val="uk-UA"/>
        </w:rPr>
        <w:t xml:space="preserve">- </w:t>
      </w:r>
      <w:r w:rsidR="00BE51A2" w:rsidRPr="00706F09">
        <w:rPr>
          <w:bCs/>
          <w:color w:val="000000" w:themeColor="text1"/>
          <w:sz w:val="28"/>
          <w:szCs w:val="28"/>
          <w:lang w:val="uk-UA"/>
        </w:rPr>
        <w:t>недостатність інвестиційних ресурсів</w:t>
      </w:r>
      <w:r w:rsidR="00BE51A2" w:rsidRPr="00706F09">
        <w:rPr>
          <w:b/>
          <w:bCs/>
          <w:color w:val="000000" w:themeColor="text1"/>
          <w:sz w:val="28"/>
          <w:szCs w:val="28"/>
          <w:lang w:val="uk-UA"/>
        </w:rPr>
        <w:t xml:space="preserve"> </w:t>
      </w:r>
      <w:r w:rsidR="00BE51A2" w:rsidRPr="00706F09">
        <w:rPr>
          <w:color w:val="000000" w:themeColor="text1"/>
          <w:sz w:val="28"/>
          <w:szCs w:val="28"/>
          <w:lang w:val="uk-UA"/>
        </w:rPr>
        <w:t xml:space="preserve">для модернізації та технологічного оновлення виробництва; </w:t>
      </w:r>
    </w:p>
    <w:p w:rsidR="00BE51A2" w:rsidRPr="00706F09" w:rsidRDefault="00FD3470" w:rsidP="00FD3470">
      <w:pPr>
        <w:pStyle w:val="Default"/>
        <w:tabs>
          <w:tab w:val="left" w:pos="0"/>
        </w:tabs>
        <w:ind w:firstLine="709"/>
        <w:jc w:val="both"/>
        <w:rPr>
          <w:color w:val="000000" w:themeColor="text1"/>
          <w:sz w:val="28"/>
          <w:szCs w:val="28"/>
          <w:lang w:val="uk-UA"/>
        </w:rPr>
      </w:pPr>
      <w:r w:rsidRPr="00706F09">
        <w:rPr>
          <w:color w:val="000000" w:themeColor="text1"/>
          <w:sz w:val="28"/>
          <w:szCs w:val="28"/>
          <w:lang w:val="uk-UA"/>
        </w:rPr>
        <w:t xml:space="preserve">- </w:t>
      </w:r>
      <w:r w:rsidR="00BE51A2" w:rsidRPr="00706F09">
        <w:rPr>
          <w:color w:val="000000" w:themeColor="text1"/>
          <w:sz w:val="28"/>
          <w:szCs w:val="28"/>
          <w:lang w:val="uk-UA"/>
        </w:rPr>
        <w:t xml:space="preserve">невідповідність сучасного стану дорожньої мережі потребам економіки; </w:t>
      </w:r>
    </w:p>
    <w:p w:rsidR="00BE51A2" w:rsidRPr="00706F09" w:rsidRDefault="00FD3470" w:rsidP="00FD3470">
      <w:pPr>
        <w:pStyle w:val="Default"/>
        <w:tabs>
          <w:tab w:val="left" w:pos="0"/>
        </w:tabs>
        <w:ind w:firstLine="709"/>
        <w:jc w:val="both"/>
        <w:rPr>
          <w:color w:val="000000" w:themeColor="text1"/>
          <w:sz w:val="28"/>
          <w:szCs w:val="28"/>
          <w:lang w:val="uk-UA"/>
        </w:rPr>
      </w:pPr>
      <w:r w:rsidRPr="00706F09">
        <w:rPr>
          <w:color w:val="000000" w:themeColor="text1"/>
          <w:sz w:val="28"/>
          <w:szCs w:val="28"/>
          <w:lang w:val="uk-UA"/>
        </w:rPr>
        <w:t xml:space="preserve">- </w:t>
      </w:r>
      <w:r w:rsidR="00BE51A2" w:rsidRPr="00706F09">
        <w:rPr>
          <w:color w:val="000000" w:themeColor="text1"/>
          <w:sz w:val="28"/>
          <w:szCs w:val="28"/>
          <w:lang w:val="uk-UA"/>
        </w:rPr>
        <w:t>недостатнє забезпечення матеріально-технічної бази закладів охорони здоров’я, зокрема первинної ланки медичного обслуговування.</w:t>
      </w:r>
    </w:p>
    <w:p w:rsidR="00BE51A2" w:rsidRPr="00706F09" w:rsidRDefault="00BE51A2" w:rsidP="00FD3470">
      <w:pPr>
        <w:widowControl w:val="0"/>
        <w:tabs>
          <w:tab w:val="left" w:pos="0"/>
        </w:tabs>
        <w:ind w:firstLine="709"/>
        <w:jc w:val="both"/>
        <w:rPr>
          <w:color w:val="000000" w:themeColor="text1"/>
          <w:sz w:val="28"/>
          <w:szCs w:val="28"/>
          <w:lang w:val="uk-UA"/>
        </w:rPr>
      </w:pPr>
      <w:r w:rsidRPr="00706F09">
        <w:rPr>
          <w:color w:val="000000" w:themeColor="text1"/>
          <w:sz w:val="28"/>
          <w:szCs w:val="28"/>
          <w:lang w:val="uk-UA"/>
        </w:rPr>
        <w:t xml:space="preserve">Існують також </w:t>
      </w:r>
      <w:r w:rsidRPr="00706F09">
        <w:rPr>
          <w:b/>
          <w:color w:val="000000" w:themeColor="text1"/>
          <w:sz w:val="28"/>
          <w:szCs w:val="28"/>
          <w:lang w:val="uk-UA"/>
        </w:rPr>
        <w:t>ризики і загрози</w:t>
      </w:r>
      <w:r w:rsidRPr="00706F09">
        <w:rPr>
          <w:color w:val="000000" w:themeColor="text1"/>
          <w:sz w:val="28"/>
          <w:szCs w:val="28"/>
          <w:lang w:val="uk-UA"/>
        </w:rPr>
        <w:t>, які можуть впливати на хід реалізації Програми, зокрема:</w:t>
      </w:r>
    </w:p>
    <w:p w:rsidR="00BE51A2" w:rsidRPr="00706F09" w:rsidRDefault="00FD3470" w:rsidP="00FD3470">
      <w:pPr>
        <w:tabs>
          <w:tab w:val="left" w:pos="0"/>
        </w:tabs>
        <w:autoSpaceDE w:val="0"/>
        <w:autoSpaceDN w:val="0"/>
        <w:adjustRightInd w:val="0"/>
        <w:ind w:firstLine="709"/>
        <w:jc w:val="both"/>
        <w:rPr>
          <w:color w:val="000000" w:themeColor="text1"/>
          <w:sz w:val="28"/>
          <w:szCs w:val="28"/>
          <w:lang w:val="uk-UA"/>
        </w:rPr>
      </w:pPr>
      <w:r w:rsidRPr="00706F09">
        <w:rPr>
          <w:color w:val="000000" w:themeColor="text1"/>
          <w:sz w:val="28"/>
          <w:szCs w:val="28"/>
          <w:lang w:val="uk-UA"/>
        </w:rPr>
        <w:t xml:space="preserve">- </w:t>
      </w:r>
      <w:r w:rsidR="00BE51A2" w:rsidRPr="00706F09">
        <w:rPr>
          <w:color w:val="000000" w:themeColor="text1"/>
          <w:sz w:val="28"/>
          <w:szCs w:val="28"/>
          <w:lang w:val="uk-UA"/>
        </w:rPr>
        <w:t>нестабільність ситуації на Сході України;</w:t>
      </w:r>
    </w:p>
    <w:p w:rsidR="00BE51A2" w:rsidRPr="00706F09" w:rsidRDefault="00FD3470" w:rsidP="00FD3470">
      <w:pPr>
        <w:tabs>
          <w:tab w:val="left" w:pos="0"/>
        </w:tabs>
        <w:autoSpaceDE w:val="0"/>
        <w:autoSpaceDN w:val="0"/>
        <w:adjustRightInd w:val="0"/>
        <w:ind w:firstLine="709"/>
        <w:jc w:val="both"/>
        <w:rPr>
          <w:color w:val="000000" w:themeColor="text1"/>
          <w:sz w:val="28"/>
          <w:szCs w:val="28"/>
          <w:lang w:val="uk-UA"/>
        </w:rPr>
      </w:pPr>
      <w:r w:rsidRPr="00706F09">
        <w:rPr>
          <w:color w:val="000000" w:themeColor="text1"/>
          <w:sz w:val="28"/>
          <w:szCs w:val="28"/>
          <w:lang w:val="uk-UA"/>
        </w:rPr>
        <w:t xml:space="preserve">- </w:t>
      </w:r>
      <w:r w:rsidR="00BE51A2" w:rsidRPr="00706F09">
        <w:rPr>
          <w:color w:val="000000" w:themeColor="text1"/>
          <w:sz w:val="28"/>
          <w:szCs w:val="28"/>
          <w:lang w:val="uk-UA"/>
        </w:rPr>
        <w:t>нестійкість тенденцій світової економіки;</w:t>
      </w:r>
    </w:p>
    <w:p w:rsidR="00BE51A2" w:rsidRPr="00706F09" w:rsidRDefault="00FD3470" w:rsidP="00FD3470">
      <w:pPr>
        <w:tabs>
          <w:tab w:val="left" w:pos="0"/>
        </w:tabs>
        <w:autoSpaceDE w:val="0"/>
        <w:autoSpaceDN w:val="0"/>
        <w:adjustRightInd w:val="0"/>
        <w:ind w:firstLine="709"/>
        <w:jc w:val="both"/>
        <w:rPr>
          <w:color w:val="000000" w:themeColor="text1"/>
          <w:sz w:val="28"/>
          <w:szCs w:val="28"/>
          <w:lang w:val="uk-UA"/>
        </w:rPr>
      </w:pPr>
      <w:r w:rsidRPr="00706F09">
        <w:rPr>
          <w:color w:val="000000" w:themeColor="text1"/>
          <w:sz w:val="28"/>
          <w:szCs w:val="28"/>
          <w:lang w:val="uk-UA"/>
        </w:rPr>
        <w:t xml:space="preserve">- </w:t>
      </w:r>
      <w:r w:rsidR="00BE51A2" w:rsidRPr="00706F09">
        <w:rPr>
          <w:color w:val="000000" w:themeColor="text1"/>
          <w:sz w:val="28"/>
          <w:szCs w:val="28"/>
          <w:lang w:val="uk-UA"/>
        </w:rPr>
        <w:t>негативний вплив зовнішньої кон`юнктури.</w:t>
      </w:r>
    </w:p>
    <w:p w:rsidR="005C06C6" w:rsidRPr="00706F09" w:rsidRDefault="005C06C6" w:rsidP="007F3186">
      <w:pPr>
        <w:widowControl w:val="0"/>
        <w:tabs>
          <w:tab w:val="left" w:pos="0"/>
          <w:tab w:val="left" w:pos="900"/>
        </w:tabs>
        <w:suppressAutoHyphens/>
        <w:ind w:firstLine="680"/>
        <w:jc w:val="both"/>
        <w:rPr>
          <w:color w:val="000000" w:themeColor="text1"/>
          <w:sz w:val="28"/>
          <w:szCs w:val="28"/>
          <w:lang w:val="uk-UA"/>
        </w:rPr>
      </w:pPr>
    </w:p>
    <w:p w:rsidR="005C06C6" w:rsidRPr="00706F09" w:rsidRDefault="005C06C6" w:rsidP="007F3186">
      <w:pPr>
        <w:ind w:firstLine="680"/>
        <w:jc w:val="both"/>
        <w:rPr>
          <w:b/>
          <w:bCs/>
          <w:i/>
          <w:color w:val="000000" w:themeColor="text1"/>
          <w:sz w:val="28"/>
          <w:szCs w:val="28"/>
          <w:lang w:val="uk-UA"/>
        </w:rPr>
      </w:pPr>
      <w:r w:rsidRPr="00706F09">
        <w:rPr>
          <w:b/>
          <w:bCs/>
          <w:i/>
          <w:color w:val="000000" w:themeColor="text1"/>
          <w:sz w:val="28"/>
          <w:szCs w:val="28"/>
          <w:lang w:val="uk-UA"/>
        </w:rPr>
        <w:t xml:space="preserve">Напрями та завдання Програми конкретизуються в додатках до неї: </w:t>
      </w:r>
    </w:p>
    <w:p w:rsidR="005C06C6" w:rsidRPr="00706F09" w:rsidRDefault="005C06C6" w:rsidP="007F3186">
      <w:pPr>
        <w:ind w:firstLine="680"/>
        <w:jc w:val="both"/>
        <w:rPr>
          <w:bCs/>
          <w:color w:val="000000" w:themeColor="text1"/>
          <w:sz w:val="28"/>
          <w:szCs w:val="28"/>
          <w:lang w:val="uk-UA"/>
        </w:rPr>
      </w:pPr>
      <w:r w:rsidRPr="00706F09">
        <w:rPr>
          <w:color w:val="000000" w:themeColor="text1"/>
          <w:spacing w:val="-6"/>
          <w:sz w:val="28"/>
          <w:szCs w:val="28"/>
          <w:lang w:val="uk-UA"/>
        </w:rPr>
        <w:t xml:space="preserve">Заходи щодо реалізації </w:t>
      </w:r>
      <w:r w:rsidRPr="00706F09">
        <w:rPr>
          <w:color w:val="000000" w:themeColor="text1"/>
          <w:sz w:val="28"/>
          <w:szCs w:val="28"/>
          <w:lang w:val="uk-UA"/>
        </w:rPr>
        <w:t>Програми економічного і соціального розвитку Новгород-Сіверської міської об’єднаної територіальної громади на 2020 рік</w:t>
      </w:r>
      <w:r w:rsidRPr="00706F09">
        <w:rPr>
          <w:bCs/>
          <w:color w:val="000000" w:themeColor="text1"/>
          <w:sz w:val="28"/>
          <w:szCs w:val="28"/>
          <w:lang w:val="uk-UA"/>
        </w:rPr>
        <w:t xml:space="preserve"> </w:t>
      </w:r>
      <w:r w:rsidRPr="00706F09">
        <w:rPr>
          <w:bCs/>
          <w:i/>
          <w:color w:val="000000" w:themeColor="text1"/>
          <w:sz w:val="28"/>
          <w:szCs w:val="28"/>
          <w:lang w:val="uk-UA"/>
        </w:rPr>
        <w:t>(додаток 1)</w:t>
      </w:r>
      <w:r w:rsidRPr="00706F09">
        <w:rPr>
          <w:bCs/>
          <w:color w:val="000000" w:themeColor="text1"/>
          <w:sz w:val="28"/>
          <w:szCs w:val="28"/>
          <w:lang w:val="uk-UA"/>
        </w:rPr>
        <w:t xml:space="preserve">,  </w:t>
      </w:r>
    </w:p>
    <w:p w:rsidR="005C06C6" w:rsidRPr="00706F09" w:rsidRDefault="005C06C6" w:rsidP="007F3186">
      <w:pPr>
        <w:ind w:firstLine="680"/>
        <w:jc w:val="both"/>
        <w:rPr>
          <w:bCs/>
          <w:color w:val="000000" w:themeColor="text1"/>
          <w:sz w:val="28"/>
          <w:szCs w:val="28"/>
          <w:lang w:val="uk-UA"/>
        </w:rPr>
      </w:pPr>
      <w:r w:rsidRPr="00706F09">
        <w:rPr>
          <w:color w:val="000000" w:themeColor="text1"/>
          <w:spacing w:val="-6"/>
          <w:sz w:val="28"/>
          <w:szCs w:val="28"/>
          <w:lang w:val="uk-UA"/>
        </w:rPr>
        <w:t xml:space="preserve">Основні показники економічного </w:t>
      </w:r>
      <w:r w:rsidR="00B751CF" w:rsidRPr="00706F09">
        <w:rPr>
          <w:color w:val="000000" w:themeColor="text1"/>
          <w:spacing w:val="-6"/>
          <w:sz w:val="28"/>
          <w:szCs w:val="28"/>
          <w:lang w:val="uk-UA"/>
        </w:rPr>
        <w:t>і</w:t>
      </w:r>
      <w:r w:rsidRPr="00706F09">
        <w:rPr>
          <w:color w:val="000000" w:themeColor="text1"/>
          <w:spacing w:val="-6"/>
          <w:sz w:val="28"/>
          <w:szCs w:val="28"/>
          <w:lang w:val="uk-UA"/>
        </w:rPr>
        <w:t xml:space="preserve"> соціального розвитку </w:t>
      </w:r>
      <w:r w:rsidRPr="00706F09">
        <w:rPr>
          <w:color w:val="000000" w:themeColor="text1"/>
          <w:sz w:val="28"/>
          <w:szCs w:val="28"/>
          <w:lang w:val="uk-UA"/>
        </w:rPr>
        <w:t>Новгород-Сіверської міської об’єднаної територіальної громади</w:t>
      </w:r>
      <w:r w:rsidRPr="00706F09">
        <w:rPr>
          <w:color w:val="000000" w:themeColor="text1"/>
          <w:spacing w:val="-6"/>
          <w:sz w:val="28"/>
          <w:szCs w:val="28"/>
          <w:lang w:val="uk-UA"/>
        </w:rPr>
        <w:t xml:space="preserve"> на 2020 рік</w:t>
      </w:r>
      <w:r w:rsidRPr="00706F09">
        <w:rPr>
          <w:bCs/>
          <w:color w:val="000000" w:themeColor="text1"/>
          <w:sz w:val="28"/>
          <w:szCs w:val="28"/>
          <w:lang w:val="uk-UA"/>
        </w:rPr>
        <w:t xml:space="preserve">  </w:t>
      </w:r>
      <w:r w:rsidRPr="00706F09">
        <w:rPr>
          <w:bCs/>
          <w:i/>
          <w:color w:val="000000" w:themeColor="text1"/>
          <w:sz w:val="28"/>
          <w:szCs w:val="28"/>
          <w:lang w:val="uk-UA"/>
        </w:rPr>
        <w:t>(додаток 2)</w:t>
      </w:r>
      <w:r w:rsidRPr="00706F09">
        <w:rPr>
          <w:bCs/>
          <w:color w:val="000000" w:themeColor="text1"/>
          <w:sz w:val="28"/>
          <w:szCs w:val="28"/>
          <w:lang w:val="uk-UA"/>
        </w:rPr>
        <w:t xml:space="preserve">, </w:t>
      </w:r>
    </w:p>
    <w:p w:rsidR="005C06C6" w:rsidRPr="00706F09" w:rsidRDefault="005C06C6" w:rsidP="007F3186">
      <w:pPr>
        <w:ind w:firstLine="680"/>
        <w:jc w:val="both"/>
        <w:rPr>
          <w:color w:val="000000" w:themeColor="text1"/>
          <w:spacing w:val="-6"/>
          <w:sz w:val="28"/>
          <w:szCs w:val="28"/>
          <w:lang w:val="uk-UA"/>
        </w:rPr>
      </w:pPr>
      <w:r w:rsidRPr="00706F09">
        <w:rPr>
          <w:color w:val="000000" w:themeColor="text1"/>
          <w:spacing w:val="-6"/>
          <w:sz w:val="28"/>
          <w:szCs w:val="28"/>
          <w:lang w:val="uk-UA"/>
        </w:rPr>
        <w:t xml:space="preserve">Перелік міських цільових (комплексних) програм по галузях, фінансування яких у 2020 році </w:t>
      </w:r>
      <w:r w:rsidRPr="00706F09">
        <w:rPr>
          <w:bCs/>
          <w:i/>
          <w:color w:val="000000" w:themeColor="text1"/>
          <w:sz w:val="28"/>
          <w:szCs w:val="28"/>
          <w:lang w:val="uk-UA"/>
        </w:rPr>
        <w:t>(додаток 3)</w:t>
      </w:r>
      <w:r w:rsidRPr="00706F09">
        <w:rPr>
          <w:color w:val="000000" w:themeColor="text1"/>
          <w:spacing w:val="-6"/>
          <w:sz w:val="28"/>
          <w:szCs w:val="28"/>
          <w:lang w:val="uk-UA"/>
        </w:rPr>
        <w:t xml:space="preserve">, </w:t>
      </w:r>
    </w:p>
    <w:p w:rsidR="005C06C6" w:rsidRPr="00706F09" w:rsidRDefault="005C06C6" w:rsidP="00FD3470">
      <w:pPr>
        <w:ind w:firstLine="680"/>
        <w:jc w:val="both"/>
        <w:rPr>
          <w:i/>
          <w:color w:val="000000" w:themeColor="text1"/>
          <w:spacing w:val="-6"/>
          <w:sz w:val="28"/>
          <w:szCs w:val="28"/>
          <w:lang w:val="uk-UA"/>
        </w:rPr>
      </w:pPr>
      <w:r w:rsidRPr="00706F09">
        <w:rPr>
          <w:color w:val="000000" w:themeColor="text1"/>
          <w:spacing w:val="-6"/>
          <w:sz w:val="28"/>
          <w:szCs w:val="28"/>
          <w:lang w:val="uk-UA"/>
        </w:rPr>
        <w:t xml:space="preserve">Перелік </w:t>
      </w:r>
      <w:r w:rsidRPr="00706F09">
        <w:rPr>
          <w:color w:val="000000" w:themeColor="text1"/>
          <w:sz w:val="28"/>
          <w:szCs w:val="28"/>
          <w:lang w:val="uk-UA"/>
        </w:rPr>
        <w:t>пріоритетних об’єктів, які доцільно фінансувати</w:t>
      </w:r>
      <w:r w:rsidRPr="00706F09">
        <w:rPr>
          <w:color w:val="000000" w:themeColor="text1"/>
          <w:spacing w:val="-6"/>
          <w:sz w:val="28"/>
          <w:szCs w:val="28"/>
          <w:lang w:val="uk-UA"/>
        </w:rPr>
        <w:t xml:space="preserve"> за рахунок усіх джерел фінансування у 2020 році</w:t>
      </w:r>
      <w:r w:rsidRPr="00706F09">
        <w:rPr>
          <w:color w:val="000000" w:themeColor="text1"/>
          <w:sz w:val="28"/>
          <w:szCs w:val="28"/>
          <w:lang w:val="uk-UA"/>
        </w:rPr>
        <w:t xml:space="preserve"> </w:t>
      </w:r>
      <w:r w:rsidRPr="00706F09">
        <w:rPr>
          <w:i/>
          <w:color w:val="000000" w:themeColor="text1"/>
          <w:spacing w:val="-6"/>
          <w:sz w:val="28"/>
          <w:szCs w:val="28"/>
          <w:lang w:val="uk-UA"/>
        </w:rPr>
        <w:t>(додаток 4).</w:t>
      </w:r>
    </w:p>
    <w:p w:rsidR="005C06C6" w:rsidRPr="00706F09" w:rsidRDefault="005C06C6" w:rsidP="00FD3470">
      <w:pPr>
        <w:tabs>
          <w:tab w:val="left" w:pos="1080"/>
        </w:tabs>
        <w:ind w:firstLine="680"/>
        <w:jc w:val="both"/>
        <w:rPr>
          <w:color w:val="000000" w:themeColor="text1"/>
          <w:sz w:val="28"/>
          <w:szCs w:val="28"/>
          <w:lang w:val="uk-UA"/>
        </w:rPr>
      </w:pPr>
    </w:p>
    <w:p w:rsidR="00FD3470" w:rsidRPr="00706F09" w:rsidRDefault="005C06C6" w:rsidP="003D79AD">
      <w:pPr>
        <w:pStyle w:val="aa"/>
        <w:spacing w:after="0"/>
        <w:jc w:val="center"/>
        <w:rPr>
          <w:b/>
          <w:color w:val="000000" w:themeColor="text1"/>
          <w:spacing w:val="-6"/>
          <w:sz w:val="28"/>
          <w:szCs w:val="28"/>
          <w:lang w:val="uk-UA"/>
        </w:rPr>
      </w:pPr>
      <w:r w:rsidRPr="00706F09">
        <w:rPr>
          <w:b/>
          <w:bCs/>
          <w:color w:val="000000" w:themeColor="text1"/>
          <w:sz w:val="28"/>
          <w:szCs w:val="28"/>
          <w:lang w:val="uk-UA"/>
        </w:rPr>
        <w:t xml:space="preserve">ІV. </w:t>
      </w:r>
      <w:r w:rsidRPr="00706F09">
        <w:rPr>
          <w:b/>
          <w:color w:val="000000" w:themeColor="text1"/>
          <w:spacing w:val="-6"/>
          <w:sz w:val="28"/>
          <w:szCs w:val="28"/>
          <w:lang w:val="uk-UA"/>
        </w:rPr>
        <w:t>Фінансові ресурси</w:t>
      </w:r>
    </w:p>
    <w:p w:rsidR="005C06C6" w:rsidRPr="00706F09" w:rsidRDefault="005C06C6" w:rsidP="00FD3470">
      <w:pPr>
        <w:pStyle w:val="aa"/>
        <w:spacing w:after="0"/>
        <w:ind w:right="-6" w:firstLine="708"/>
        <w:jc w:val="center"/>
        <w:rPr>
          <w:b/>
          <w:color w:val="000000" w:themeColor="text1"/>
          <w:sz w:val="28"/>
          <w:szCs w:val="28"/>
          <w:lang w:val="uk-UA"/>
        </w:rPr>
      </w:pPr>
      <w:r w:rsidRPr="00706F09">
        <w:rPr>
          <w:b/>
          <w:color w:val="000000" w:themeColor="text1"/>
          <w:spacing w:val="-6"/>
          <w:sz w:val="28"/>
          <w:szCs w:val="28"/>
          <w:lang w:val="uk-UA"/>
        </w:rPr>
        <w:t>4.1. Податково-бюджетна політика</w:t>
      </w:r>
      <w:r w:rsidRPr="00706F09">
        <w:rPr>
          <w:b/>
          <w:i/>
          <w:color w:val="000000" w:themeColor="text1"/>
          <w:sz w:val="28"/>
          <w:szCs w:val="28"/>
          <w:lang w:val="uk-UA"/>
        </w:rPr>
        <w:t xml:space="preserve"> </w:t>
      </w:r>
    </w:p>
    <w:p w:rsidR="005C06C6" w:rsidRPr="00706F09" w:rsidRDefault="005C06C6" w:rsidP="008746BC">
      <w:pPr>
        <w:ind w:firstLine="709"/>
        <w:jc w:val="both"/>
        <w:rPr>
          <w:color w:val="000000" w:themeColor="text1"/>
          <w:sz w:val="28"/>
          <w:szCs w:val="28"/>
          <w:lang w:val="uk-UA"/>
        </w:rPr>
      </w:pPr>
      <w:r w:rsidRPr="00706F09">
        <w:rPr>
          <w:color w:val="000000" w:themeColor="text1"/>
          <w:sz w:val="28"/>
          <w:szCs w:val="28"/>
          <w:lang w:val="uk-UA"/>
        </w:rPr>
        <w:t xml:space="preserve">Основною метою діяльності міської влади у сфері бюджетної політики є забезпечення всіма учасниками бюджетного процесу (виконавчими органами Новгород – Сіверської  міської ради відповідно до закріплення та іншими контролюючими органами) виконання запланованих показників надходжень </w:t>
      </w:r>
      <w:r w:rsidRPr="00706F09">
        <w:rPr>
          <w:color w:val="000000" w:themeColor="text1"/>
          <w:sz w:val="28"/>
          <w:szCs w:val="28"/>
          <w:lang w:val="uk-UA"/>
        </w:rPr>
        <w:lastRenderedPageBreak/>
        <w:t xml:space="preserve">доходів до бюджету </w:t>
      </w:r>
      <w:r w:rsidR="00694039" w:rsidRPr="00706F09">
        <w:rPr>
          <w:color w:val="000000" w:themeColor="text1"/>
          <w:sz w:val="28"/>
          <w:szCs w:val="28"/>
          <w:lang w:val="uk-UA"/>
        </w:rPr>
        <w:t>міської ОТГ</w:t>
      </w:r>
      <w:r w:rsidRPr="00706F09">
        <w:rPr>
          <w:color w:val="000000" w:themeColor="text1"/>
          <w:sz w:val="28"/>
          <w:szCs w:val="28"/>
          <w:lang w:val="uk-UA"/>
        </w:rPr>
        <w:t xml:space="preserve"> та вимог податкового і бюджетного законодавства, підвищення ефективності використання земельних ресурсів і комунального майна, діяльності комунальних підприємств, підвищення прозорості та ефективності управління бюджетними коштами</w:t>
      </w:r>
      <w:r w:rsidR="00FD3470" w:rsidRPr="00706F09">
        <w:rPr>
          <w:color w:val="000000" w:themeColor="text1"/>
          <w:sz w:val="28"/>
          <w:szCs w:val="28"/>
          <w:lang w:val="uk-UA"/>
        </w:rPr>
        <w:t>.</w:t>
      </w:r>
    </w:p>
    <w:p w:rsidR="005C06C6" w:rsidRPr="00706F09" w:rsidRDefault="00FD3470" w:rsidP="008746BC">
      <w:pPr>
        <w:ind w:firstLine="709"/>
        <w:jc w:val="both"/>
        <w:rPr>
          <w:color w:val="000000" w:themeColor="text1"/>
          <w:sz w:val="28"/>
          <w:szCs w:val="28"/>
          <w:lang w:val="uk-UA"/>
        </w:rPr>
      </w:pPr>
      <w:r w:rsidRPr="00706F09">
        <w:rPr>
          <w:color w:val="000000" w:themeColor="text1"/>
          <w:sz w:val="28"/>
          <w:szCs w:val="28"/>
          <w:lang w:val="uk-UA"/>
        </w:rPr>
        <w:t>Сутність податково-</w:t>
      </w:r>
      <w:r w:rsidR="005C06C6" w:rsidRPr="00706F09">
        <w:rPr>
          <w:color w:val="000000" w:themeColor="text1"/>
          <w:sz w:val="28"/>
          <w:szCs w:val="28"/>
          <w:lang w:val="uk-UA"/>
        </w:rPr>
        <w:t>бюджетної політики - поєднання конкретних цілей та відповідних засобів, за допомогою яких вирішуються поставлені завдання.</w:t>
      </w:r>
    </w:p>
    <w:p w:rsidR="005C06C6" w:rsidRPr="00706F09" w:rsidRDefault="005C06C6" w:rsidP="008746BC">
      <w:pPr>
        <w:tabs>
          <w:tab w:val="left" w:pos="1080"/>
        </w:tabs>
        <w:ind w:firstLine="709"/>
        <w:jc w:val="both"/>
        <w:rPr>
          <w:b/>
          <w:i/>
          <w:color w:val="000000" w:themeColor="text1"/>
          <w:sz w:val="28"/>
          <w:szCs w:val="28"/>
          <w:lang w:val="uk-UA"/>
        </w:rPr>
      </w:pPr>
      <w:r w:rsidRPr="00706F09">
        <w:rPr>
          <w:b/>
          <w:i/>
          <w:color w:val="000000" w:themeColor="text1"/>
          <w:sz w:val="28"/>
          <w:szCs w:val="28"/>
          <w:lang w:val="uk-UA"/>
        </w:rPr>
        <w:t xml:space="preserve">Проблемні питання: </w:t>
      </w:r>
    </w:p>
    <w:p w:rsidR="005C06C6" w:rsidRPr="00706F09" w:rsidRDefault="00FD3470" w:rsidP="008746BC">
      <w:pPr>
        <w:tabs>
          <w:tab w:val="left" w:pos="900"/>
          <w:tab w:val="num" w:pos="162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нестабільність розвитку економіки;</w:t>
      </w:r>
    </w:p>
    <w:p w:rsidR="005C06C6" w:rsidRPr="00706F09" w:rsidRDefault="00FD3470" w:rsidP="008746BC">
      <w:pPr>
        <w:tabs>
          <w:tab w:val="left" w:pos="900"/>
          <w:tab w:val="num" w:pos="162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наявність по</w:t>
      </w:r>
      <w:r w:rsidR="00694039" w:rsidRPr="00706F09">
        <w:rPr>
          <w:color w:val="000000" w:themeColor="text1"/>
          <w:sz w:val="28"/>
          <w:szCs w:val="28"/>
          <w:lang w:val="uk-UA"/>
        </w:rPr>
        <w:t>даткового боргу до бюджету міської ОТГ</w:t>
      </w:r>
      <w:r w:rsidR="005C06C6" w:rsidRPr="00706F09">
        <w:rPr>
          <w:color w:val="000000" w:themeColor="text1"/>
          <w:sz w:val="28"/>
          <w:szCs w:val="28"/>
          <w:lang w:val="uk-UA"/>
        </w:rPr>
        <w:t>.</w:t>
      </w:r>
    </w:p>
    <w:p w:rsidR="005C06C6" w:rsidRPr="00706F09" w:rsidRDefault="005C06C6" w:rsidP="008746BC">
      <w:pPr>
        <w:ind w:firstLine="709"/>
        <w:jc w:val="both"/>
        <w:rPr>
          <w:b/>
          <w:i/>
          <w:color w:val="000000" w:themeColor="text1"/>
          <w:sz w:val="28"/>
          <w:szCs w:val="28"/>
          <w:lang w:val="uk-UA"/>
        </w:rPr>
      </w:pPr>
      <w:r w:rsidRPr="00706F09">
        <w:rPr>
          <w:b/>
          <w:i/>
          <w:color w:val="000000" w:themeColor="text1"/>
          <w:sz w:val="28"/>
          <w:szCs w:val="28"/>
          <w:lang w:val="uk-UA"/>
        </w:rPr>
        <w:t>Цілі та основні ключові завдання розвитку у 2020 році:</w:t>
      </w:r>
    </w:p>
    <w:p w:rsidR="005C06C6" w:rsidRPr="00706F09" w:rsidRDefault="00FD3470" w:rsidP="008746BC">
      <w:pPr>
        <w:tabs>
          <w:tab w:val="left" w:pos="1080"/>
          <w:tab w:val="num" w:pos="162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забезпечення виконання запланованих показників надходжень доходів до бюджетів усіх рівнів;</w:t>
      </w:r>
    </w:p>
    <w:p w:rsidR="005C06C6" w:rsidRPr="00706F09" w:rsidRDefault="00FD3470" w:rsidP="008746BC">
      <w:pPr>
        <w:tabs>
          <w:tab w:val="left" w:pos="1080"/>
          <w:tab w:val="num" w:pos="1620"/>
        </w:tabs>
        <w:ind w:firstLine="709"/>
        <w:jc w:val="both"/>
        <w:rPr>
          <w:i/>
          <w:iCs/>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підвищення рівня платіжної дисципліни та скорочення обсягів податкового боргу за рахунок посилення контролю за додержанням податкового законодавства, правильністю обчислення, повнотою і своєчасністю сплати до бюджетів податків і зборів (обов’язкових платежів);</w:t>
      </w:r>
    </w:p>
    <w:p w:rsidR="005C06C6" w:rsidRPr="00706F09" w:rsidRDefault="00FD3470" w:rsidP="008746BC">
      <w:pPr>
        <w:tabs>
          <w:tab w:val="left" w:pos="1080"/>
          <w:tab w:val="num" w:pos="162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 xml:space="preserve">продовження роботи з </w:t>
      </w:r>
      <w:proofErr w:type="spellStart"/>
      <w:r w:rsidR="005C06C6" w:rsidRPr="00706F09">
        <w:rPr>
          <w:color w:val="000000" w:themeColor="text1"/>
          <w:sz w:val="28"/>
          <w:szCs w:val="28"/>
          <w:lang w:val="uk-UA"/>
        </w:rPr>
        <w:t>детінізації</w:t>
      </w:r>
      <w:proofErr w:type="spellEnd"/>
      <w:r w:rsidR="005C06C6" w:rsidRPr="00706F09">
        <w:rPr>
          <w:color w:val="000000" w:themeColor="text1"/>
          <w:sz w:val="28"/>
          <w:szCs w:val="28"/>
          <w:lang w:val="uk-UA"/>
        </w:rPr>
        <w:t xml:space="preserve"> економіки та з платниками податків щодо викриття схем ухилення від сплати платежів до бюджету;</w:t>
      </w:r>
    </w:p>
    <w:p w:rsidR="005C06C6" w:rsidRPr="00706F09" w:rsidRDefault="00FD3470" w:rsidP="008746BC">
      <w:pPr>
        <w:tabs>
          <w:tab w:val="left" w:pos="1080"/>
          <w:tab w:val="num" w:pos="1620"/>
        </w:tabs>
        <w:ind w:firstLine="709"/>
        <w:jc w:val="both"/>
        <w:rPr>
          <w:color w:val="000000" w:themeColor="text1"/>
          <w:sz w:val="28"/>
          <w:szCs w:val="28"/>
          <w:lang w:val="uk-UA"/>
        </w:rPr>
      </w:pPr>
      <w:r w:rsidRPr="00706F09">
        <w:rPr>
          <w:iCs/>
          <w:color w:val="000000" w:themeColor="text1"/>
          <w:sz w:val="28"/>
          <w:szCs w:val="28"/>
          <w:lang w:val="uk-UA"/>
        </w:rPr>
        <w:t xml:space="preserve">- </w:t>
      </w:r>
      <w:r w:rsidR="005C06C6" w:rsidRPr="00706F09">
        <w:rPr>
          <w:iCs/>
          <w:color w:val="000000" w:themeColor="text1"/>
          <w:sz w:val="28"/>
          <w:szCs w:val="28"/>
          <w:lang w:val="uk-UA"/>
        </w:rPr>
        <w:t>організація роботи щодо контролю за діяльністю суб’єктів господарювання, які здійснюють виплату та оподаткування зарплати та інших доходів громадян з порушенням вимог податкового законодавства;</w:t>
      </w:r>
    </w:p>
    <w:p w:rsidR="005C06C6" w:rsidRPr="00706F09" w:rsidRDefault="00FD3470" w:rsidP="008746BC">
      <w:pPr>
        <w:tabs>
          <w:tab w:val="left" w:pos="1080"/>
          <w:tab w:val="num" w:pos="162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забезпечення ефективного управління об’єктами комунальної власності та земельними ресурсами як засобу збільше</w:t>
      </w:r>
      <w:r w:rsidR="00694039" w:rsidRPr="00706F09">
        <w:rPr>
          <w:color w:val="000000" w:themeColor="text1"/>
          <w:sz w:val="28"/>
          <w:szCs w:val="28"/>
          <w:lang w:val="uk-UA"/>
        </w:rPr>
        <w:t>ння надходжень до бюджету міської ОТГ;</w:t>
      </w:r>
    </w:p>
    <w:p w:rsidR="005C06C6" w:rsidRPr="00706F09" w:rsidRDefault="00FD3470" w:rsidP="008746BC">
      <w:pPr>
        <w:tabs>
          <w:tab w:val="left" w:pos="1080"/>
          <w:tab w:val="num" w:pos="162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забезпечення економного та ефективного витрачання коштів бюджету мі</w:t>
      </w:r>
      <w:r w:rsidR="00694039" w:rsidRPr="00706F09">
        <w:rPr>
          <w:color w:val="000000" w:themeColor="text1"/>
          <w:sz w:val="28"/>
          <w:szCs w:val="28"/>
          <w:lang w:val="uk-UA"/>
        </w:rPr>
        <w:t>ської ОТГ</w:t>
      </w:r>
      <w:r w:rsidR="005C06C6" w:rsidRPr="00706F09">
        <w:rPr>
          <w:color w:val="000000" w:themeColor="text1"/>
          <w:sz w:val="28"/>
          <w:szCs w:val="28"/>
          <w:lang w:val="uk-UA"/>
        </w:rPr>
        <w:t>, відкритості та прозорості фінансів;</w:t>
      </w:r>
    </w:p>
    <w:p w:rsidR="005C06C6" w:rsidRPr="00706F09" w:rsidRDefault="00FD3470" w:rsidP="008746BC">
      <w:pPr>
        <w:tabs>
          <w:tab w:val="left" w:pos="1080"/>
          <w:tab w:val="num" w:pos="1620"/>
        </w:tabs>
        <w:ind w:firstLine="709"/>
        <w:jc w:val="both"/>
        <w:rPr>
          <w:b/>
          <w:i/>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 xml:space="preserve">забезпечення участі громадян </w:t>
      </w:r>
      <w:r w:rsidR="00694039" w:rsidRPr="00706F09">
        <w:rPr>
          <w:color w:val="000000" w:themeColor="text1"/>
          <w:sz w:val="28"/>
          <w:szCs w:val="28"/>
          <w:lang w:val="uk-UA"/>
        </w:rPr>
        <w:t>громади</w:t>
      </w:r>
      <w:r w:rsidR="005C06C6" w:rsidRPr="00706F09">
        <w:rPr>
          <w:color w:val="000000" w:themeColor="text1"/>
          <w:sz w:val="28"/>
          <w:szCs w:val="28"/>
          <w:lang w:val="uk-UA"/>
        </w:rPr>
        <w:t xml:space="preserve"> у бюджетному процесі.</w:t>
      </w:r>
    </w:p>
    <w:p w:rsidR="005C06C6" w:rsidRPr="00706F09" w:rsidRDefault="005C06C6" w:rsidP="008746BC">
      <w:pPr>
        <w:ind w:firstLine="709"/>
        <w:jc w:val="both"/>
        <w:rPr>
          <w:b/>
          <w:i/>
          <w:color w:val="000000" w:themeColor="text1"/>
          <w:sz w:val="28"/>
          <w:szCs w:val="28"/>
          <w:lang w:val="uk-UA"/>
        </w:rPr>
      </w:pPr>
      <w:r w:rsidRPr="00706F09">
        <w:rPr>
          <w:b/>
          <w:i/>
          <w:color w:val="000000" w:themeColor="text1"/>
          <w:sz w:val="28"/>
          <w:szCs w:val="28"/>
          <w:lang w:val="uk-UA"/>
        </w:rPr>
        <w:t>Шляхи розв’язання головних проблем та досягнення поставлених цілей:</w:t>
      </w:r>
    </w:p>
    <w:p w:rsidR="005C06C6" w:rsidRPr="00706F09" w:rsidRDefault="00FD3470" w:rsidP="008746BC">
      <w:pPr>
        <w:tabs>
          <w:tab w:val="left" w:pos="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доведення до виконавчих органів Новгород – Сіверської  міської ради, податкових та інших контролюючих органів планових показник</w:t>
      </w:r>
      <w:r w:rsidR="00694039" w:rsidRPr="00706F09">
        <w:rPr>
          <w:color w:val="000000" w:themeColor="text1"/>
          <w:sz w:val="28"/>
          <w:szCs w:val="28"/>
          <w:lang w:val="uk-UA"/>
        </w:rPr>
        <w:t>ів розпису доходів бюджету міської ОТГ</w:t>
      </w:r>
      <w:r w:rsidR="005C06C6" w:rsidRPr="00706F09">
        <w:rPr>
          <w:color w:val="000000" w:themeColor="text1"/>
          <w:sz w:val="28"/>
          <w:szCs w:val="28"/>
          <w:lang w:val="uk-UA"/>
        </w:rPr>
        <w:t>, а також змін до них, та здійснення моніторингу за їх виконанням та проведення ними відповідної роботи щодо залучення додатк</w:t>
      </w:r>
      <w:r w:rsidR="00694039" w:rsidRPr="00706F09">
        <w:rPr>
          <w:color w:val="000000" w:themeColor="text1"/>
          <w:sz w:val="28"/>
          <w:szCs w:val="28"/>
          <w:lang w:val="uk-UA"/>
        </w:rPr>
        <w:t>ових надходжень до бюджету міської ОТГ</w:t>
      </w:r>
      <w:r w:rsidR="005C06C6" w:rsidRPr="00706F09">
        <w:rPr>
          <w:color w:val="000000" w:themeColor="text1"/>
          <w:sz w:val="28"/>
          <w:szCs w:val="28"/>
          <w:lang w:val="uk-UA"/>
        </w:rPr>
        <w:t>;</w:t>
      </w:r>
    </w:p>
    <w:p w:rsidR="005C06C6" w:rsidRPr="00706F09" w:rsidRDefault="00FD3470" w:rsidP="008746BC">
      <w:pPr>
        <w:tabs>
          <w:tab w:val="left" w:pos="0"/>
        </w:tabs>
        <w:ind w:firstLine="709"/>
        <w:jc w:val="both"/>
        <w:rPr>
          <w:color w:val="000000" w:themeColor="text1"/>
          <w:sz w:val="28"/>
          <w:szCs w:val="28"/>
          <w:lang w:val="uk-UA"/>
        </w:rPr>
      </w:pPr>
      <w:r w:rsidRPr="00706F09">
        <w:rPr>
          <w:color w:val="000000" w:themeColor="text1"/>
          <w:sz w:val="28"/>
          <w:szCs w:val="28"/>
          <w:lang w:val="uk-UA" w:eastAsia="uk-UA"/>
        </w:rPr>
        <w:t xml:space="preserve">- </w:t>
      </w:r>
      <w:r w:rsidR="005C06C6" w:rsidRPr="00706F09">
        <w:rPr>
          <w:color w:val="000000" w:themeColor="text1"/>
          <w:sz w:val="28"/>
          <w:szCs w:val="28"/>
          <w:lang w:val="uk-UA" w:eastAsia="uk-UA"/>
        </w:rPr>
        <w:t>проведення</w:t>
      </w:r>
      <w:r w:rsidR="005C06C6" w:rsidRPr="00706F09">
        <w:rPr>
          <w:color w:val="000000" w:themeColor="text1"/>
          <w:sz w:val="28"/>
          <w:szCs w:val="28"/>
          <w:lang w:val="uk-UA"/>
        </w:rPr>
        <w:t xml:space="preserve"> </w:t>
      </w:r>
      <w:r w:rsidR="005C06C6" w:rsidRPr="00706F09">
        <w:rPr>
          <w:color w:val="000000" w:themeColor="text1"/>
          <w:sz w:val="28"/>
          <w:szCs w:val="28"/>
          <w:lang w:val="uk-UA" w:eastAsia="uk-UA"/>
        </w:rPr>
        <w:t xml:space="preserve">виконавчими органами Новгород – Сіверської  міської ради </w:t>
      </w:r>
      <w:r w:rsidR="005C06C6" w:rsidRPr="00706F09">
        <w:rPr>
          <w:color w:val="000000" w:themeColor="text1"/>
          <w:sz w:val="28"/>
          <w:szCs w:val="28"/>
          <w:lang w:val="uk-UA"/>
        </w:rPr>
        <w:t>заходів щодо організації своєчасного затвердження та перегляду ставок місцевих податків і зборів та</w:t>
      </w:r>
      <w:r w:rsidR="005C06C6" w:rsidRPr="00706F09">
        <w:rPr>
          <w:color w:val="000000" w:themeColor="text1"/>
          <w:sz w:val="28"/>
          <w:szCs w:val="28"/>
          <w:lang w:val="uk-UA" w:eastAsia="uk-UA"/>
        </w:rPr>
        <w:t xml:space="preserve"> відповідної роботи щодо доцільності надання пільг зі сплати місцевих податків та зборів відповідно до чинного законодавства та закріплення;</w:t>
      </w:r>
    </w:p>
    <w:p w:rsidR="005C06C6" w:rsidRPr="00706F09" w:rsidRDefault="00FD3470" w:rsidP="008746BC">
      <w:pPr>
        <w:tabs>
          <w:tab w:val="left" w:pos="1080"/>
          <w:tab w:val="num" w:pos="162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 xml:space="preserve">розширення ресурсної бази надходжень податку на доходи фізичних осіб шляхом проведення фактичних перевірок суб’єктів господарювання; </w:t>
      </w:r>
    </w:p>
    <w:p w:rsidR="005C06C6" w:rsidRPr="00706F09" w:rsidRDefault="00FD3470" w:rsidP="008746BC">
      <w:pPr>
        <w:tabs>
          <w:tab w:val="left" w:pos="1080"/>
          <w:tab w:val="num" w:pos="162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застосування всього комплексу заходів, передбачених законодавством, для стягнення по</w:t>
      </w:r>
      <w:r w:rsidR="00694039" w:rsidRPr="00706F09">
        <w:rPr>
          <w:color w:val="000000" w:themeColor="text1"/>
          <w:sz w:val="28"/>
          <w:szCs w:val="28"/>
          <w:lang w:val="uk-UA"/>
        </w:rPr>
        <w:t>даткового боргу до бюджету міської ОТГ</w:t>
      </w:r>
      <w:r w:rsidR="005C06C6" w:rsidRPr="00706F09">
        <w:rPr>
          <w:color w:val="000000" w:themeColor="text1"/>
          <w:sz w:val="28"/>
          <w:szCs w:val="28"/>
          <w:lang w:val="uk-UA"/>
        </w:rPr>
        <w:t>, в тому числі у судовому порядку;</w:t>
      </w:r>
    </w:p>
    <w:p w:rsidR="005C06C6" w:rsidRPr="00706F09" w:rsidRDefault="00FD3470" w:rsidP="008746BC">
      <w:pPr>
        <w:tabs>
          <w:tab w:val="left" w:pos="1080"/>
          <w:tab w:val="num" w:pos="1620"/>
        </w:tabs>
        <w:ind w:firstLine="709"/>
        <w:jc w:val="both"/>
        <w:rPr>
          <w:color w:val="000000" w:themeColor="text1"/>
          <w:sz w:val="28"/>
          <w:szCs w:val="28"/>
          <w:lang w:val="uk-UA"/>
        </w:rPr>
      </w:pPr>
      <w:r w:rsidRPr="00706F09">
        <w:rPr>
          <w:color w:val="000000" w:themeColor="text1"/>
          <w:sz w:val="28"/>
          <w:szCs w:val="28"/>
          <w:lang w:val="uk-UA"/>
        </w:rPr>
        <w:lastRenderedPageBreak/>
        <w:t xml:space="preserve">- </w:t>
      </w:r>
      <w:r w:rsidR="005C06C6" w:rsidRPr="00706F09">
        <w:rPr>
          <w:color w:val="000000" w:themeColor="text1"/>
          <w:sz w:val="28"/>
          <w:szCs w:val="28"/>
          <w:lang w:val="uk-UA"/>
        </w:rPr>
        <w:t>вжиття заходів з економного та раціонального використання коштів бюджету</w:t>
      </w:r>
      <w:r w:rsidR="00694039" w:rsidRPr="00706F09">
        <w:rPr>
          <w:color w:val="000000" w:themeColor="text1"/>
          <w:sz w:val="28"/>
          <w:szCs w:val="28"/>
          <w:lang w:val="uk-UA"/>
        </w:rPr>
        <w:t xml:space="preserve"> міської ОТГ</w:t>
      </w:r>
      <w:r w:rsidR="005C06C6" w:rsidRPr="00706F09">
        <w:rPr>
          <w:color w:val="000000" w:themeColor="text1"/>
          <w:sz w:val="28"/>
          <w:szCs w:val="28"/>
          <w:lang w:val="uk-UA"/>
        </w:rPr>
        <w:t>;</w:t>
      </w:r>
    </w:p>
    <w:p w:rsidR="005C06C6" w:rsidRPr="00706F09" w:rsidRDefault="00FD3470" w:rsidP="008746BC">
      <w:pPr>
        <w:tabs>
          <w:tab w:val="left" w:pos="1080"/>
          <w:tab w:val="num" w:pos="162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 xml:space="preserve">залучення мешканців </w:t>
      </w:r>
      <w:r w:rsidR="008746BC" w:rsidRPr="00706F09">
        <w:rPr>
          <w:color w:val="000000" w:themeColor="text1"/>
          <w:sz w:val="28"/>
          <w:szCs w:val="28"/>
          <w:lang w:val="uk-UA"/>
        </w:rPr>
        <w:t>громади</w:t>
      </w:r>
      <w:r w:rsidR="005C06C6" w:rsidRPr="00706F09">
        <w:rPr>
          <w:color w:val="000000" w:themeColor="text1"/>
          <w:sz w:val="28"/>
          <w:szCs w:val="28"/>
          <w:lang w:val="uk-UA"/>
        </w:rPr>
        <w:t xml:space="preserve"> до розподілу частини коштів міського бюджету (проведення консультацій з громадськістю), вдосконалення форм доступу до інформації з бюджетних питань;</w:t>
      </w:r>
    </w:p>
    <w:p w:rsidR="005C06C6" w:rsidRPr="00706F09" w:rsidRDefault="00FD3470" w:rsidP="008746BC">
      <w:pPr>
        <w:tabs>
          <w:tab w:val="left" w:pos="1080"/>
          <w:tab w:val="num" w:pos="162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 xml:space="preserve">підвищення рівня податкової культури населення, поінформованості суспільства про важливість наповнення бюджету. </w:t>
      </w:r>
    </w:p>
    <w:p w:rsidR="005C06C6" w:rsidRPr="00706F09" w:rsidRDefault="005C06C6" w:rsidP="008746BC">
      <w:pPr>
        <w:autoSpaceDN w:val="0"/>
        <w:ind w:firstLine="709"/>
        <w:jc w:val="both"/>
        <w:rPr>
          <w:b/>
          <w:i/>
          <w:color w:val="000000" w:themeColor="text1"/>
          <w:sz w:val="28"/>
          <w:szCs w:val="28"/>
          <w:lang w:val="uk-UA"/>
        </w:rPr>
      </w:pPr>
      <w:r w:rsidRPr="00706F09">
        <w:rPr>
          <w:b/>
          <w:i/>
          <w:color w:val="000000" w:themeColor="text1"/>
          <w:sz w:val="28"/>
          <w:szCs w:val="28"/>
          <w:lang w:val="uk-UA"/>
        </w:rPr>
        <w:t>Кількісні та якісні показники ефективності реалізації</w:t>
      </w:r>
    </w:p>
    <w:tbl>
      <w:tblPr>
        <w:tblW w:w="9424" w:type="dxa"/>
        <w:tblLayout w:type="fixed"/>
        <w:tblCellMar>
          <w:left w:w="57" w:type="dxa"/>
          <w:right w:w="57" w:type="dxa"/>
        </w:tblCellMar>
        <w:tblLook w:val="0000"/>
      </w:tblPr>
      <w:tblGrid>
        <w:gridCol w:w="4566"/>
        <w:gridCol w:w="972"/>
        <w:gridCol w:w="973"/>
        <w:gridCol w:w="973"/>
        <w:gridCol w:w="971"/>
        <w:gridCol w:w="969"/>
      </w:tblGrid>
      <w:tr w:rsidR="005C06C6" w:rsidRPr="00706F09" w:rsidTr="00D21414">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auto"/>
            <w:vAlign w:val="center"/>
          </w:tcPr>
          <w:p w:rsidR="005C06C6" w:rsidRPr="00706F09" w:rsidRDefault="005C06C6" w:rsidP="008746BC">
            <w:pPr>
              <w:ind w:firstLine="709"/>
              <w:jc w:val="center"/>
              <w:rPr>
                <w:b/>
                <w:bCs/>
                <w:color w:val="000000" w:themeColor="text1"/>
                <w:lang w:val="uk-UA"/>
              </w:rPr>
            </w:pPr>
            <w:r w:rsidRPr="00706F09">
              <w:rPr>
                <w:b/>
                <w:bCs/>
                <w:color w:val="000000" w:themeColor="text1"/>
                <w:lang w:val="uk-UA"/>
              </w:rPr>
              <w:t>Показники</w:t>
            </w:r>
          </w:p>
        </w:tc>
        <w:tc>
          <w:tcPr>
            <w:tcW w:w="516" w:type="pct"/>
            <w:tcBorders>
              <w:top w:val="single" w:sz="4" w:space="0" w:color="auto"/>
              <w:left w:val="single" w:sz="4" w:space="0" w:color="auto"/>
              <w:bottom w:val="single" w:sz="4" w:space="0" w:color="auto"/>
              <w:right w:val="single" w:sz="4" w:space="0" w:color="auto"/>
            </w:tcBorders>
          </w:tcPr>
          <w:p w:rsidR="005C06C6" w:rsidRPr="00706F09" w:rsidRDefault="005C06C6" w:rsidP="008746BC">
            <w:pPr>
              <w:jc w:val="center"/>
              <w:rPr>
                <w:b/>
                <w:color w:val="000000" w:themeColor="text1"/>
                <w:lang w:val="uk-UA"/>
              </w:rPr>
            </w:pPr>
            <w:r w:rsidRPr="00706F09">
              <w:rPr>
                <w:b/>
                <w:color w:val="000000" w:themeColor="text1"/>
                <w:lang w:val="uk-UA"/>
              </w:rPr>
              <w:t>Од. виміру</w:t>
            </w:r>
          </w:p>
        </w:tc>
        <w:tc>
          <w:tcPr>
            <w:tcW w:w="516" w:type="pct"/>
            <w:tcBorders>
              <w:top w:val="single" w:sz="4" w:space="0" w:color="auto"/>
              <w:left w:val="single" w:sz="4" w:space="0" w:color="auto"/>
              <w:bottom w:val="single" w:sz="4" w:space="0" w:color="auto"/>
              <w:right w:val="single" w:sz="4" w:space="0" w:color="auto"/>
            </w:tcBorders>
            <w:shd w:val="clear" w:color="auto" w:fill="auto"/>
          </w:tcPr>
          <w:p w:rsidR="005C06C6" w:rsidRPr="00706F09" w:rsidRDefault="005C06C6" w:rsidP="008746BC">
            <w:pPr>
              <w:jc w:val="center"/>
              <w:rPr>
                <w:b/>
                <w:color w:val="000000" w:themeColor="text1"/>
                <w:lang w:val="uk-UA"/>
              </w:rPr>
            </w:pPr>
            <w:r w:rsidRPr="00706F09">
              <w:rPr>
                <w:b/>
                <w:color w:val="000000" w:themeColor="text1"/>
                <w:lang w:val="uk-UA"/>
              </w:rPr>
              <w:t>2018</w:t>
            </w:r>
          </w:p>
          <w:p w:rsidR="005C06C6" w:rsidRPr="00706F09" w:rsidRDefault="005C06C6" w:rsidP="008746BC">
            <w:pPr>
              <w:jc w:val="center"/>
              <w:rPr>
                <w:b/>
                <w:color w:val="000000" w:themeColor="text1"/>
                <w:lang w:val="uk-UA"/>
              </w:rPr>
            </w:pPr>
            <w:r w:rsidRPr="00706F09">
              <w:rPr>
                <w:b/>
                <w:color w:val="000000" w:themeColor="text1"/>
                <w:lang w:val="uk-UA"/>
              </w:rPr>
              <w:t>звіт</w:t>
            </w:r>
          </w:p>
        </w:tc>
        <w:tc>
          <w:tcPr>
            <w:tcW w:w="516" w:type="pct"/>
            <w:tcBorders>
              <w:top w:val="single" w:sz="4" w:space="0" w:color="auto"/>
              <w:left w:val="single" w:sz="4" w:space="0" w:color="auto"/>
              <w:bottom w:val="single" w:sz="4" w:space="0" w:color="auto"/>
              <w:right w:val="nil"/>
            </w:tcBorders>
            <w:shd w:val="clear" w:color="auto" w:fill="auto"/>
          </w:tcPr>
          <w:p w:rsidR="005C06C6" w:rsidRPr="00706F09" w:rsidRDefault="005C06C6" w:rsidP="008746BC">
            <w:pPr>
              <w:jc w:val="center"/>
              <w:rPr>
                <w:b/>
                <w:color w:val="000000" w:themeColor="text1"/>
                <w:lang w:val="uk-UA"/>
              </w:rPr>
            </w:pPr>
            <w:r w:rsidRPr="00706F09">
              <w:rPr>
                <w:b/>
                <w:color w:val="000000" w:themeColor="text1"/>
                <w:lang w:val="uk-UA"/>
              </w:rPr>
              <w:t>2019</w:t>
            </w:r>
          </w:p>
          <w:p w:rsidR="005C06C6" w:rsidRPr="00706F09" w:rsidRDefault="005C06C6" w:rsidP="008746BC">
            <w:pPr>
              <w:jc w:val="center"/>
              <w:rPr>
                <w:b/>
                <w:color w:val="000000" w:themeColor="text1"/>
                <w:lang w:val="uk-UA"/>
              </w:rPr>
            </w:pPr>
            <w:proofErr w:type="spellStart"/>
            <w:r w:rsidRPr="00706F09">
              <w:rPr>
                <w:b/>
                <w:color w:val="000000" w:themeColor="text1"/>
                <w:lang w:val="uk-UA"/>
              </w:rPr>
              <w:t>очік</w:t>
            </w:r>
            <w:proofErr w:type="spellEnd"/>
            <w:r w:rsidRPr="00706F09">
              <w:rPr>
                <w:b/>
                <w:color w:val="000000" w:themeColor="text1"/>
                <w:lang w:val="uk-UA"/>
              </w:rPr>
              <w:t>.</w:t>
            </w:r>
          </w:p>
        </w:tc>
        <w:tc>
          <w:tcPr>
            <w:tcW w:w="515" w:type="pct"/>
            <w:tcBorders>
              <w:top w:val="single" w:sz="4" w:space="0" w:color="auto"/>
              <w:left w:val="single" w:sz="4" w:space="0" w:color="auto"/>
              <w:bottom w:val="single" w:sz="4" w:space="0" w:color="auto"/>
              <w:right w:val="single" w:sz="4" w:space="0" w:color="auto"/>
            </w:tcBorders>
          </w:tcPr>
          <w:p w:rsidR="005C06C6" w:rsidRPr="00706F09" w:rsidRDefault="005C06C6" w:rsidP="008746BC">
            <w:pPr>
              <w:jc w:val="center"/>
              <w:rPr>
                <w:b/>
                <w:color w:val="000000" w:themeColor="text1"/>
                <w:lang w:val="uk-UA"/>
              </w:rPr>
            </w:pPr>
            <w:r w:rsidRPr="00706F09">
              <w:rPr>
                <w:b/>
                <w:color w:val="000000" w:themeColor="text1"/>
                <w:lang w:val="uk-UA"/>
              </w:rPr>
              <w:t>2020</w:t>
            </w:r>
          </w:p>
          <w:p w:rsidR="005C06C6" w:rsidRPr="00706F09" w:rsidRDefault="005C06C6" w:rsidP="008746BC">
            <w:pPr>
              <w:jc w:val="center"/>
              <w:rPr>
                <w:b/>
                <w:color w:val="000000" w:themeColor="text1"/>
                <w:lang w:val="uk-UA"/>
              </w:rPr>
            </w:pPr>
            <w:r w:rsidRPr="00706F09">
              <w:rPr>
                <w:b/>
                <w:color w:val="000000" w:themeColor="text1"/>
                <w:lang w:val="uk-UA"/>
              </w:rPr>
              <w:t>проект</w:t>
            </w:r>
          </w:p>
        </w:tc>
        <w:tc>
          <w:tcPr>
            <w:tcW w:w="514" w:type="pct"/>
            <w:tcBorders>
              <w:top w:val="single" w:sz="4" w:space="0" w:color="auto"/>
              <w:left w:val="single" w:sz="4" w:space="0" w:color="auto"/>
              <w:bottom w:val="single" w:sz="4" w:space="0" w:color="auto"/>
              <w:right w:val="single" w:sz="4" w:space="0" w:color="auto"/>
            </w:tcBorders>
            <w:shd w:val="clear" w:color="auto" w:fill="auto"/>
          </w:tcPr>
          <w:p w:rsidR="005C06C6" w:rsidRPr="00706F09" w:rsidRDefault="005C06C6" w:rsidP="008746BC">
            <w:pPr>
              <w:jc w:val="center"/>
              <w:rPr>
                <w:b/>
                <w:color w:val="000000" w:themeColor="text1"/>
                <w:lang w:val="uk-UA"/>
              </w:rPr>
            </w:pPr>
            <w:r w:rsidRPr="00706F09">
              <w:rPr>
                <w:b/>
                <w:color w:val="000000" w:themeColor="text1"/>
                <w:lang w:val="uk-UA"/>
              </w:rPr>
              <w:t>2020/</w:t>
            </w:r>
          </w:p>
          <w:p w:rsidR="005C06C6" w:rsidRPr="00706F09" w:rsidRDefault="005C06C6" w:rsidP="008746BC">
            <w:pPr>
              <w:jc w:val="center"/>
              <w:rPr>
                <w:b/>
                <w:color w:val="000000" w:themeColor="text1"/>
                <w:lang w:val="uk-UA"/>
              </w:rPr>
            </w:pPr>
            <w:r w:rsidRPr="00706F09">
              <w:rPr>
                <w:b/>
                <w:color w:val="000000" w:themeColor="text1"/>
                <w:lang w:val="uk-UA"/>
              </w:rPr>
              <w:t>2019,%</w:t>
            </w:r>
          </w:p>
        </w:tc>
      </w:tr>
      <w:tr w:rsidR="005C06C6" w:rsidRPr="00706F09" w:rsidTr="00D21414">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auto"/>
            <w:vAlign w:val="center"/>
          </w:tcPr>
          <w:p w:rsidR="005C06C6" w:rsidRPr="00706F09" w:rsidRDefault="005C06C6" w:rsidP="008746BC">
            <w:pPr>
              <w:jc w:val="both"/>
              <w:rPr>
                <w:color w:val="000000" w:themeColor="text1"/>
                <w:lang w:val="uk-UA"/>
              </w:rPr>
            </w:pPr>
            <w:r w:rsidRPr="00706F09">
              <w:rPr>
                <w:color w:val="000000" w:themeColor="text1"/>
                <w:lang w:val="uk-UA"/>
              </w:rPr>
              <w:t>Обсяг надходжень податків і зборів, обов’язкових платежів, що зараховуються до доходної частини бюджету міс</w:t>
            </w:r>
            <w:r w:rsidR="00694039" w:rsidRPr="00706F09">
              <w:rPr>
                <w:color w:val="000000" w:themeColor="text1"/>
                <w:lang w:val="uk-UA"/>
              </w:rPr>
              <w:t>ької ОТГ</w:t>
            </w:r>
            <w:r w:rsidRPr="00706F09">
              <w:rPr>
                <w:color w:val="000000" w:themeColor="text1"/>
                <w:lang w:val="uk-UA"/>
              </w:rPr>
              <w:t xml:space="preserve"> *, в т.ч.</w:t>
            </w:r>
          </w:p>
        </w:tc>
        <w:tc>
          <w:tcPr>
            <w:tcW w:w="516" w:type="pct"/>
            <w:tcBorders>
              <w:top w:val="single" w:sz="4" w:space="0" w:color="auto"/>
              <w:left w:val="single" w:sz="4" w:space="0" w:color="auto"/>
              <w:bottom w:val="single" w:sz="4" w:space="0" w:color="auto"/>
              <w:right w:val="single" w:sz="4" w:space="0" w:color="auto"/>
            </w:tcBorders>
            <w:vAlign w:val="center"/>
          </w:tcPr>
          <w:p w:rsidR="005C06C6" w:rsidRPr="00706F09" w:rsidRDefault="005C06C6" w:rsidP="008746BC">
            <w:pPr>
              <w:jc w:val="center"/>
              <w:rPr>
                <w:color w:val="000000" w:themeColor="text1"/>
                <w:lang w:val="uk-UA"/>
              </w:rPr>
            </w:pPr>
            <w:r w:rsidRPr="00706F09">
              <w:rPr>
                <w:color w:val="000000" w:themeColor="text1"/>
                <w:lang w:val="uk-UA"/>
              </w:rPr>
              <w:t>млн. грн.</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5C06C6" w:rsidRPr="00706F09" w:rsidRDefault="005C06C6" w:rsidP="008746BC">
            <w:pPr>
              <w:ind w:hanging="9"/>
              <w:jc w:val="center"/>
              <w:rPr>
                <w:bCs/>
                <w:color w:val="000000" w:themeColor="text1"/>
                <w:lang w:val="uk-UA"/>
              </w:rPr>
            </w:pPr>
            <w:r w:rsidRPr="00706F09">
              <w:rPr>
                <w:bCs/>
                <w:color w:val="000000" w:themeColor="text1"/>
                <w:lang w:val="uk-UA"/>
              </w:rPr>
              <w:t>48,0</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5C06C6" w:rsidRPr="00706F09" w:rsidRDefault="005C06C6" w:rsidP="008746BC">
            <w:pPr>
              <w:ind w:hanging="9"/>
              <w:jc w:val="center"/>
              <w:rPr>
                <w:bCs/>
                <w:color w:val="000000" w:themeColor="text1"/>
                <w:lang w:val="uk-UA"/>
              </w:rPr>
            </w:pPr>
            <w:r w:rsidRPr="00706F09">
              <w:rPr>
                <w:bCs/>
                <w:color w:val="000000" w:themeColor="text1"/>
                <w:lang w:val="uk-UA"/>
              </w:rPr>
              <w:t>53,8</w:t>
            </w:r>
          </w:p>
        </w:tc>
        <w:tc>
          <w:tcPr>
            <w:tcW w:w="515" w:type="pct"/>
            <w:tcBorders>
              <w:top w:val="single" w:sz="4" w:space="0" w:color="auto"/>
              <w:left w:val="single" w:sz="4" w:space="0" w:color="auto"/>
              <w:bottom w:val="single" w:sz="4" w:space="0" w:color="auto"/>
              <w:right w:val="single" w:sz="4" w:space="0" w:color="auto"/>
            </w:tcBorders>
            <w:vAlign w:val="center"/>
          </w:tcPr>
          <w:p w:rsidR="005C06C6" w:rsidRPr="00706F09" w:rsidRDefault="005C06C6" w:rsidP="008746BC">
            <w:pPr>
              <w:ind w:hanging="9"/>
              <w:jc w:val="center"/>
              <w:rPr>
                <w:bCs/>
                <w:color w:val="000000" w:themeColor="text1"/>
                <w:lang w:val="uk-UA"/>
              </w:rPr>
            </w:pPr>
            <w:r w:rsidRPr="00706F09">
              <w:rPr>
                <w:bCs/>
                <w:color w:val="000000" w:themeColor="text1"/>
                <w:lang w:val="uk-UA"/>
              </w:rPr>
              <w:t>52,8</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5C06C6" w:rsidRPr="00706F09" w:rsidRDefault="005C06C6" w:rsidP="008746BC">
            <w:pPr>
              <w:jc w:val="center"/>
              <w:rPr>
                <w:bCs/>
                <w:color w:val="000000" w:themeColor="text1"/>
                <w:lang w:val="uk-UA"/>
              </w:rPr>
            </w:pPr>
            <w:r w:rsidRPr="00706F09">
              <w:rPr>
                <w:bCs/>
                <w:color w:val="000000" w:themeColor="text1"/>
                <w:lang w:val="uk-UA"/>
              </w:rPr>
              <w:t>98,1</w:t>
            </w:r>
          </w:p>
        </w:tc>
      </w:tr>
      <w:tr w:rsidR="005C06C6" w:rsidRPr="00706F09" w:rsidTr="00D21414">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auto"/>
            <w:vAlign w:val="center"/>
          </w:tcPr>
          <w:p w:rsidR="005C06C6" w:rsidRPr="00706F09" w:rsidRDefault="005C06C6" w:rsidP="008746BC">
            <w:pPr>
              <w:jc w:val="both"/>
              <w:rPr>
                <w:color w:val="000000" w:themeColor="text1"/>
                <w:lang w:val="uk-UA"/>
              </w:rPr>
            </w:pPr>
            <w:r w:rsidRPr="00706F09">
              <w:rPr>
                <w:color w:val="000000" w:themeColor="text1"/>
                <w:lang w:val="uk-UA"/>
              </w:rPr>
              <w:t>до загального фонду</w:t>
            </w:r>
          </w:p>
        </w:tc>
        <w:tc>
          <w:tcPr>
            <w:tcW w:w="516" w:type="pct"/>
            <w:tcBorders>
              <w:top w:val="single" w:sz="4" w:space="0" w:color="auto"/>
              <w:left w:val="single" w:sz="4" w:space="0" w:color="auto"/>
              <w:bottom w:val="single" w:sz="4" w:space="0" w:color="auto"/>
              <w:right w:val="single" w:sz="4" w:space="0" w:color="auto"/>
            </w:tcBorders>
          </w:tcPr>
          <w:p w:rsidR="005C06C6" w:rsidRPr="00706F09" w:rsidRDefault="005C06C6" w:rsidP="008746BC">
            <w:pPr>
              <w:jc w:val="center"/>
              <w:rPr>
                <w:color w:val="000000" w:themeColor="text1"/>
                <w:lang w:val="uk-UA"/>
              </w:rPr>
            </w:pPr>
            <w:r w:rsidRPr="00706F09">
              <w:rPr>
                <w:color w:val="000000" w:themeColor="text1"/>
                <w:lang w:val="uk-UA"/>
              </w:rPr>
              <w:t>млн. грн.</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5C06C6" w:rsidRPr="00706F09" w:rsidRDefault="005C06C6" w:rsidP="008746BC">
            <w:pPr>
              <w:ind w:hanging="9"/>
              <w:jc w:val="center"/>
              <w:rPr>
                <w:bCs/>
                <w:color w:val="000000" w:themeColor="text1"/>
                <w:lang w:val="uk-UA"/>
              </w:rPr>
            </w:pPr>
            <w:r w:rsidRPr="00706F09">
              <w:rPr>
                <w:bCs/>
                <w:color w:val="000000" w:themeColor="text1"/>
                <w:lang w:val="uk-UA"/>
              </w:rPr>
              <w:t>46,6</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5C06C6" w:rsidRPr="00706F09" w:rsidRDefault="005C06C6" w:rsidP="008746BC">
            <w:pPr>
              <w:ind w:hanging="9"/>
              <w:jc w:val="center"/>
              <w:rPr>
                <w:bCs/>
                <w:color w:val="000000" w:themeColor="text1"/>
                <w:lang w:val="uk-UA"/>
              </w:rPr>
            </w:pPr>
            <w:r w:rsidRPr="00706F09">
              <w:rPr>
                <w:bCs/>
                <w:color w:val="000000" w:themeColor="text1"/>
                <w:lang w:val="uk-UA"/>
              </w:rPr>
              <w:t>51,9</w:t>
            </w:r>
          </w:p>
        </w:tc>
        <w:tc>
          <w:tcPr>
            <w:tcW w:w="515" w:type="pct"/>
            <w:tcBorders>
              <w:top w:val="single" w:sz="4" w:space="0" w:color="auto"/>
              <w:left w:val="single" w:sz="4" w:space="0" w:color="auto"/>
              <w:bottom w:val="single" w:sz="4" w:space="0" w:color="auto"/>
              <w:right w:val="single" w:sz="4" w:space="0" w:color="auto"/>
            </w:tcBorders>
            <w:vAlign w:val="center"/>
          </w:tcPr>
          <w:p w:rsidR="005C06C6" w:rsidRPr="00706F09" w:rsidRDefault="005C06C6" w:rsidP="008746BC">
            <w:pPr>
              <w:ind w:hanging="9"/>
              <w:jc w:val="center"/>
              <w:rPr>
                <w:bCs/>
                <w:color w:val="000000" w:themeColor="text1"/>
                <w:lang w:val="uk-UA"/>
              </w:rPr>
            </w:pPr>
            <w:r w:rsidRPr="00706F09">
              <w:rPr>
                <w:bCs/>
                <w:color w:val="000000" w:themeColor="text1"/>
                <w:lang w:val="uk-UA"/>
              </w:rPr>
              <w:t>51,7</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5C06C6" w:rsidRPr="00706F09" w:rsidRDefault="005C06C6" w:rsidP="008746BC">
            <w:pPr>
              <w:jc w:val="center"/>
              <w:rPr>
                <w:bCs/>
                <w:color w:val="000000" w:themeColor="text1"/>
                <w:lang w:val="uk-UA"/>
              </w:rPr>
            </w:pPr>
            <w:r w:rsidRPr="00706F09">
              <w:rPr>
                <w:bCs/>
                <w:color w:val="000000" w:themeColor="text1"/>
                <w:lang w:val="uk-UA"/>
              </w:rPr>
              <w:t>99,6</w:t>
            </w:r>
          </w:p>
        </w:tc>
      </w:tr>
      <w:tr w:rsidR="005C06C6" w:rsidRPr="00706F09" w:rsidTr="00D21414">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auto"/>
            <w:vAlign w:val="center"/>
          </w:tcPr>
          <w:p w:rsidR="005C06C6" w:rsidRPr="00706F09" w:rsidRDefault="005C06C6" w:rsidP="008746BC">
            <w:pPr>
              <w:jc w:val="both"/>
              <w:rPr>
                <w:color w:val="000000" w:themeColor="text1"/>
                <w:lang w:val="uk-UA"/>
              </w:rPr>
            </w:pPr>
            <w:r w:rsidRPr="00706F09">
              <w:rPr>
                <w:color w:val="000000" w:themeColor="text1"/>
                <w:lang w:val="uk-UA"/>
              </w:rPr>
              <w:t>до спеціального фонду</w:t>
            </w:r>
          </w:p>
        </w:tc>
        <w:tc>
          <w:tcPr>
            <w:tcW w:w="516" w:type="pct"/>
            <w:tcBorders>
              <w:top w:val="single" w:sz="4" w:space="0" w:color="auto"/>
              <w:left w:val="single" w:sz="4" w:space="0" w:color="auto"/>
              <w:bottom w:val="single" w:sz="4" w:space="0" w:color="auto"/>
              <w:right w:val="single" w:sz="4" w:space="0" w:color="auto"/>
            </w:tcBorders>
          </w:tcPr>
          <w:p w:rsidR="005C06C6" w:rsidRPr="00706F09" w:rsidRDefault="005C06C6" w:rsidP="008746BC">
            <w:pPr>
              <w:jc w:val="center"/>
              <w:rPr>
                <w:color w:val="000000" w:themeColor="text1"/>
                <w:lang w:val="uk-UA"/>
              </w:rPr>
            </w:pPr>
            <w:r w:rsidRPr="00706F09">
              <w:rPr>
                <w:color w:val="000000" w:themeColor="text1"/>
                <w:lang w:val="uk-UA"/>
              </w:rPr>
              <w:t>млн. грн.</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5C06C6" w:rsidRPr="00706F09" w:rsidRDefault="005C06C6" w:rsidP="008746BC">
            <w:pPr>
              <w:ind w:hanging="9"/>
              <w:jc w:val="center"/>
              <w:rPr>
                <w:bCs/>
                <w:color w:val="000000" w:themeColor="text1"/>
                <w:lang w:val="uk-UA"/>
              </w:rPr>
            </w:pPr>
            <w:r w:rsidRPr="00706F09">
              <w:rPr>
                <w:bCs/>
                <w:color w:val="000000" w:themeColor="text1"/>
                <w:lang w:val="uk-UA"/>
              </w:rPr>
              <w:t>1,4</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5C06C6" w:rsidRPr="00706F09" w:rsidRDefault="005C06C6" w:rsidP="008746BC">
            <w:pPr>
              <w:ind w:hanging="9"/>
              <w:jc w:val="center"/>
              <w:rPr>
                <w:bCs/>
                <w:color w:val="000000" w:themeColor="text1"/>
                <w:lang w:val="uk-UA"/>
              </w:rPr>
            </w:pPr>
            <w:r w:rsidRPr="00706F09">
              <w:rPr>
                <w:bCs/>
                <w:color w:val="000000" w:themeColor="text1"/>
                <w:lang w:val="uk-UA"/>
              </w:rPr>
              <w:t>1,9</w:t>
            </w:r>
          </w:p>
        </w:tc>
        <w:tc>
          <w:tcPr>
            <w:tcW w:w="515" w:type="pct"/>
            <w:tcBorders>
              <w:top w:val="single" w:sz="4" w:space="0" w:color="auto"/>
              <w:left w:val="single" w:sz="4" w:space="0" w:color="auto"/>
              <w:bottom w:val="single" w:sz="4" w:space="0" w:color="auto"/>
              <w:right w:val="single" w:sz="4" w:space="0" w:color="auto"/>
            </w:tcBorders>
            <w:vAlign w:val="center"/>
          </w:tcPr>
          <w:p w:rsidR="005C06C6" w:rsidRPr="00706F09" w:rsidRDefault="005C06C6" w:rsidP="008746BC">
            <w:pPr>
              <w:ind w:hanging="9"/>
              <w:jc w:val="center"/>
              <w:rPr>
                <w:bCs/>
                <w:color w:val="000000" w:themeColor="text1"/>
                <w:lang w:val="uk-UA"/>
              </w:rPr>
            </w:pPr>
            <w:r w:rsidRPr="00706F09">
              <w:rPr>
                <w:bCs/>
                <w:color w:val="000000" w:themeColor="text1"/>
                <w:lang w:val="uk-UA"/>
              </w:rPr>
              <w:t>1,1</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5C06C6" w:rsidRPr="00706F09" w:rsidRDefault="005C06C6" w:rsidP="008746BC">
            <w:pPr>
              <w:jc w:val="center"/>
              <w:rPr>
                <w:bCs/>
                <w:color w:val="000000" w:themeColor="text1"/>
                <w:lang w:val="uk-UA"/>
              </w:rPr>
            </w:pPr>
            <w:r w:rsidRPr="00706F09">
              <w:rPr>
                <w:bCs/>
                <w:color w:val="000000" w:themeColor="text1"/>
                <w:lang w:val="uk-UA"/>
              </w:rPr>
              <w:t>57,9</w:t>
            </w:r>
          </w:p>
        </w:tc>
      </w:tr>
    </w:tbl>
    <w:p w:rsidR="005C06C6" w:rsidRPr="00706F09" w:rsidRDefault="005C06C6" w:rsidP="008746BC">
      <w:pPr>
        <w:ind w:firstLine="709"/>
        <w:rPr>
          <w:i/>
          <w:color w:val="000000" w:themeColor="text1"/>
          <w:sz w:val="28"/>
          <w:szCs w:val="28"/>
          <w:u w:val="single"/>
          <w:lang w:val="uk-UA"/>
        </w:rPr>
      </w:pPr>
      <w:r w:rsidRPr="00706F09">
        <w:rPr>
          <w:i/>
          <w:color w:val="000000" w:themeColor="text1"/>
          <w:sz w:val="28"/>
          <w:szCs w:val="28"/>
          <w:u w:val="single"/>
          <w:lang w:val="uk-UA"/>
        </w:rPr>
        <w:t>Примітка:</w:t>
      </w:r>
    </w:p>
    <w:p w:rsidR="005C06C6" w:rsidRPr="00706F09" w:rsidRDefault="005C06C6" w:rsidP="008746BC">
      <w:pPr>
        <w:ind w:firstLine="709"/>
        <w:jc w:val="both"/>
        <w:rPr>
          <w:b/>
          <w:i/>
          <w:color w:val="000000" w:themeColor="text1"/>
          <w:sz w:val="28"/>
          <w:szCs w:val="28"/>
          <w:lang w:val="uk-UA"/>
        </w:rPr>
      </w:pPr>
      <w:r w:rsidRPr="00706F09">
        <w:rPr>
          <w:color w:val="000000" w:themeColor="text1"/>
          <w:sz w:val="28"/>
          <w:szCs w:val="28"/>
          <w:shd w:val="clear" w:color="auto" w:fill="FFFFFF"/>
          <w:lang w:val="uk-UA"/>
        </w:rPr>
        <w:t xml:space="preserve">* До складу джерел доходів бюджету </w:t>
      </w:r>
      <w:r w:rsidR="00694039" w:rsidRPr="00706F09">
        <w:rPr>
          <w:color w:val="000000" w:themeColor="text1"/>
          <w:sz w:val="28"/>
          <w:szCs w:val="28"/>
          <w:shd w:val="clear" w:color="auto" w:fill="FFFFFF"/>
          <w:lang w:val="uk-UA"/>
        </w:rPr>
        <w:t>міської ОТГ</w:t>
      </w:r>
      <w:r w:rsidRPr="00706F09">
        <w:rPr>
          <w:color w:val="000000" w:themeColor="text1"/>
          <w:sz w:val="28"/>
          <w:szCs w:val="28"/>
          <w:shd w:val="clear" w:color="auto" w:fill="FFFFFF"/>
          <w:lang w:val="uk-UA"/>
        </w:rPr>
        <w:t xml:space="preserve"> зараховуються податки і збори, передбачені статтями 64, 69, 69¹, 71 Бюджетного кодексу України. Прогнозні обсяги надходжень розраховані із їх реальної оцінки за попередні базові періоди та прогнозних показників економічного і соціального розвитку на 2020 рік. </w:t>
      </w:r>
    </w:p>
    <w:p w:rsidR="005C06C6" w:rsidRPr="00706F09" w:rsidRDefault="005C06C6" w:rsidP="008746BC">
      <w:pPr>
        <w:ind w:firstLine="709"/>
        <w:jc w:val="both"/>
        <w:rPr>
          <w:b/>
          <w:i/>
          <w:color w:val="000000" w:themeColor="text1"/>
          <w:sz w:val="28"/>
          <w:szCs w:val="28"/>
          <w:lang w:val="uk-UA"/>
        </w:rPr>
      </w:pPr>
      <w:r w:rsidRPr="00706F09">
        <w:rPr>
          <w:b/>
          <w:i/>
          <w:color w:val="000000" w:themeColor="text1"/>
          <w:sz w:val="28"/>
          <w:szCs w:val="28"/>
          <w:lang w:val="uk-UA"/>
        </w:rPr>
        <w:t xml:space="preserve">Очікувані результати:  </w:t>
      </w:r>
    </w:p>
    <w:p w:rsidR="005C06C6" w:rsidRPr="00706F09" w:rsidRDefault="00FD3470" w:rsidP="008746BC">
      <w:pPr>
        <w:tabs>
          <w:tab w:val="left" w:pos="1080"/>
          <w:tab w:val="num" w:pos="1620"/>
        </w:tabs>
        <w:ind w:firstLine="709"/>
        <w:jc w:val="both"/>
        <w:rPr>
          <w:color w:val="000000" w:themeColor="text1"/>
          <w:sz w:val="28"/>
          <w:szCs w:val="28"/>
          <w:lang w:val="uk-UA" w:eastAsia="uk-UA"/>
        </w:rPr>
      </w:pPr>
      <w:r w:rsidRPr="00706F09">
        <w:rPr>
          <w:color w:val="000000" w:themeColor="text1"/>
          <w:sz w:val="28"/>
          <w:szCs w:val="28"/>
          <w:lang w:val="uk-UA" w:eastAsia="uk-UA"/>
        </w:rPr>
        <w:t xml:space="preserve">- </w:t>
      </w:r>
      <w:r w:rsidR="005C06C6" w:rsidRPr="00706F09">
        <w:rPr>
          <w:color w:val="000000" w:themeColor="text1"/>
          <w:sz w:val="28"/>
          <w:szCs w:val="28"/>
          <w:lang w:val="uk-UA" w:eastAsia="uk-UA"/>
        </w:rPr>
        <w:t>забезпечення виконання</w:t>
      </w:r>
      <w:r w:rsidR="005C06C6" w:rsidRPr="00706F09">
        <w:rPr>
          <w:color w:val="000000" w:themeColor="text1"/>
          <w:sz w:val="28"/>
          <w:szCs w:val="28"/>
          <w:lang w:val="uk-UA"/>
        </w:rPr>
        <w:t xml:space="preserve"> запланованих показників</w:t>
      </w:r>
      <w:r w:rsidR="005C06C6" w:rsidRPr="00706F09">
        <w:rPr>
          <w:color w:val="000000" w:themeColor="text1"/>
          <w:sz w:val="28"/>
          <w:szCs w:val="28"/>
          <w:lang w:val="uk-UA" w:eastAsia="uk-UA"/>
        </w:rPr>
        <w:t xml:space="preserve">; </w:t>
      </w:r>
    </w:p>
    <w:p w:rsidR="005C06C6" w:rsidRPr="00706F09" w:rsidRDefault="00FD3470" w:rsidP="008746BC">
      <w:pPr>
        <w:tabs>
          <w:tab w:val="left" w:pos="1080"/>
          <w:tab w:val="num" w:pos="1620"/>
        </w:tabs>
        <w:ind w:firstLine="709"/>
        <w:jc w:val="both"/>
        <w:rPr>
          <w:bCs/>
          <w:i/>
          <w:color w:val="000000" w:themeColor="text1"/>
          <w:sz w:val="28"/>
          <w:szCs w:val="28"/>
          <w:lang w:val="uk-UA"/>
        </w:rPr>
      </w:pPr>
      <w:r w:rsidRPr="00706F09">
        <w:rPr>
          <w:bCs/>
          <w:color w:val="000000" w:themeColor="text1"/>
          <w:sz w:val="28"/>
          <w:szCs w:val="28"/>
          <w:lang w:val="uk-UA"/>
        </w:rPr>
        <w:t xml:space="preserve">- </w:t>
      </w:r>
      <w:r w:rsidR="005C06C6" w:rsidRPr="00706F09">
        <w:rPr>
          <w:bCs/>
          <w:color w:val="000000" w:themeColor="text1"/>
          <w:sz w:val="28"/>
          <w:szCs w:val="28"/>
          <w:lang w:val="uk-UA"/>
        </w:rPr>
        <w:t>отримання надходжень від реалізація заходів щодо виконання дохідної частини бюджету</w:t>
      </w:r>
      <w:r w:rsidR="005C06C6" w:rsidRPr="00706F09">
        <w:rPr>
          <w:bCs/>
          <w:i/>
          <w:color w:val="000000" w:themeColor="text1"/>
          <w:sz w:val="28"/>
          <w:szCs w:val="28"/>
          <w:lang w:val="uk-UA"/>
        </w:rPr>
        <w:t xml:space="preserve"> </w:t>
      </w:r>
      <w:r w:rsidR="005C06C6" w:rsidRPr="00706F09">
        <w:rPr>
          <w:bCs/>
          <w:color w:val="000000" w:themeColor="text1"/>
          <w:sz w:val="28"/>
          <w:szCs w:val="28"/>
          <w:lang w:val="uk-UA"/>
        </w:rPr>
        <w:t>міс</w:t>
      </w:r>
      <w:r w:rsidR="00694039" w:rsidRPr="00706F09">
        <w:rPr>
          <w:bCs/>
          <w:color w:val="000000" w:themeColor="text1"/>
          <w:sz w:val="28"/>
          <w:szCs w:val="28"/>
          <w:lang w:val="uk-UA"/>
        </w:rPr>
        <w:t>ької ОТГ</w:t>
      </w:r>
      <w:r w:rsidR="005C06C6" w:rsidRPr="00706F09">
        <w:rPr>
          <w:bCs/>
          <w:i/>
          <w:color w:val="000000" w:themeColor="text1"/>
          <w:sz w:val="28"/>
          <w:szCs w:val="28"/>
          <w:lang w:val="uk-UA"/>
        </w:rPr>
        <w:t>.</w:t>
      </w:r>
    </w:p>
    <w:p w:rsidR="005C06C6" w:rsidRPr="00706F09" w:rsidRDefault="005C06C6" w:rsidP="005C06C6">
      <w:pPr>
        <w:pStyle w:val="aa"/>
        <w:spacing w:after="0"/>
        <w:ind w:right="-6" w:firstLine="708"/>
        <w:jc w:val="center"/>
        <w:rPr>
          <w:b/>
          <w:color w:val="000000" w:themeColor="text1"/>
          <w:spacing w:val="-6"/>
          <w:sz w:val="28"/>
          <w:szCs w:val="28"/>
          <w:lang w:val="uk-UA"/>
        </w:rPr>
      </w:pPr>
    </w:p>
    <w:p w:rsidR="005C06C6" w:rsidRPr="00706F09" w:rsidRDefault="005C06C6" w:rsidP="005C06C6">
      <w:pPr>
        <w:pStyle w:val="aa"/>
        <w:spacing w:after="0"/>
        <w:ind w:right="-6" w:firstLine="708"/>
        <w:jc w:val="center"/>
        <w:rPr>
          <w:b/>
          <w:i/>
          <w:color w:val="000000" w:themeColor="text1"/>
          <w:sz w:val="28"/>
          <w:szCs w:val="28"/>
          <w:lang w:val="uk-UA"/>
        </w:rPr>
      </w:pPr>
      <w:r w:rsidRPr="00706F09">
        <w:rPr>
          <w:b/>
          <w:color w:val="000000" w:themeColor="text1"/>
          <w:spacing w:val="-6"/>
          <w:sz w:val="28"/>
          <w:szCs w:val="28"/>
          <w:lang w:val="uk-UA"/>
        </w:rPr>
        <w:t>V. РИНКОВІ ПЕРЕТВОРЕННЯ</w:t>
      </w:r>
    </w:p>
    <w:p w:rsidR="005C06C6" w:rsidRPr="00706F09" w:rsidRDefault="005C06C6" w:rsidP="005C06C6">
      <w:pPr>
        <w:pStyle w:val="aa"/>
        <w:spacing w:after="0"/>
        <w:ind w:right="-6" w:firstLine="708"/>
        <w:jc w:val="center"/>
        <w:rPr>
          <w:b/>
          <w:i/>
          <w:color w:val="000000" w:themeColor="text1"/>
          <w:sz w:val="28"/>
          <w:szCs w:val="28"/>
          <w:lang w:val="uk-UA"/>
        </w:rPr>
      </w:pPr>
      <w:r w:rsidRPr="00706F09">
        <w:rPr>
          <w:b/>
          <w:color w:val="000000" w:themeColor="text1"/>
          <w:spacing w:val="-6"/>
          <w:sz w:val="28"/>
          <w:szCs w:val="28"/>
          <w:lang w:val="uk-UA"/>
        </w:rPr>
        <w:t>5.1. Розвиток підприємництва та регуляторна політика</w:t>
      </w:r>
    </w:p>
    <w:p w:rsidR="005C06C6" w:rsidRPr="00706F09" w:rsidRDefault="005C06C6" w:rsidP="00BE29A3">
      <w:pPr>
        <w:ind w:firstLine="709"/>
        <w:jc w:val="both"/>
        <w:rPr>
          <w:rStyle w:val="ae"/>
          <w:bCs/>
          <w:i w:val="0"/>
          <w:color w:val="000000" w:themeColor="text1"/>
          <w:sz w:val="28"/>
          <w:szCs w:val="28"/>
          <w:shd w:val="clear" w:color="auto" w:fill="FFFFFF"/>
          <w:lang w:val="uk-UA"/>
        </w:rPr>
      </w:pPr>
      <w:r w:rsidRPr="00706F09">
        <w:rPr>
          <w:color w:val="000000" w:themeColor="text1"/>
          <w:spacing w:val="9"/>
          <w:sz w:val="28"/>
          <w:szCs w:val="28"/>
          <w:lang w:val="uk-UA"/>
        </w:rPr>
        <w:t xml:space="preserve">На сучасному етапі підприємництво виконує провідну роль у </w:t>
      </w:r>
      <w:r w:rsidRPr="00706F09">
        <w:rPr>
          <w:rStyle w:val="ae"/>
          <w:bCs/>
          <w:i w:val="0"/>
          <w:color w:val="000000" w:themeColor="text1"/>
          <w:sz w:val="28"/>
          <w:szCs w:val="28"/>
          <w:shd w:val="clear" w:color="auto" w:fill="FFFFFF"/>
          <w:lang w:val="uk-UA"/>
        </w:rPr>
        <w:t>розвитку приватного сектору економіки, створенні додаткових робочих місць, реалізації нових бізнес-проектів, забезпеченні підґрунтя для добробуту громадян нашої громади</w:t>
      </w:r>
    </w:p>
    <w:p w:rsidR="005C06C6" w:rsidRPr="00706F09" w:rsidRDefault="005C06C6" w:rsidP="00BE29A3">
      <w:pPr>
        <w:ind w:firstLine="709"/>
        <w:jc w:val="both"/>
        <w:rPr>
          <w:color w:val="000000" w:themeColor="text1"/>
          <w:sz w:val="28"/>
          <w:szCs w:val="28"/>
          <w:lang w:val="uk-UA"/>
        </w:rPr>
      </w:pPr>
      <w:r w:rsidRPr="00706F09">
        <w:rPr>
          <w:color w:val="000000" w:themeColor="text1"/>
          <w:sz w:val="28"/>
          <w:szCs w:val="28"/>
          <w:lang w:val="uk-UA"/>
        </w:rPr>
        <w:t>Проводиться робота з поліпшення бізнес-клімату, створення сприятливих умов для розвитку малого та середнього підприємництва, запровадження механізму співпраці із суб’єктами малого і середнього підприємництва.</w:t>
      </w:r>
    </w:p>
    <w:p w:rsidR="005C06C6" w:rsidRPr="00706F09" w:rsidRDefault="005C06C6" w:rsidP="00BE29A3">
      <w:pPr>
        <w:tabs>
          <w:tab w:val="left" w:pos="1080"/>
        </w:tabs>
        <w:ind w:firstLine="709"/>
        <w:jc w:val="both"/>
        <w:rPr>
          <w:color w:val="000000" w:themeColor="text1"/>
          <w:sz w:val="28"/>
          <w:szCs w:val="28"/>
          <w:lang w:val="uk-UA"/>
        </w:rPr>
      </w:pPr>
      <w:r w:rsidRPr="00706F09">
        <w:rPr>
          <w:color w:val="000000" w:themeColor="text1"/>
          <w:sz w:val="28"/>
          <w:szCs w:val="28"/>
          <w:lang w:val="uk-UA"/>
        </w:rPr>
        <w:t>Спостерігається тенденція до збільшення кількості зайнятих працівників та обсягу реалізованої продукції (товарів, послуг) малими та середніми підприємствами міста.</w:t>
      </w:r>
    </w:p>
    <w:p w:rsidR="005C06C6" w:rsidRPr="00706F09" w:rsidRDefault="005C06C6" w:rsidP="00BE29A3">
      <w:pPr>
        <w:tabs>
          <w:tab w:val="left" w:pos="1080"/>
        </w:tabs>
        <w:ind w:firstLine="709"/>
        <w:jc w:val="both"/>
        <w:rPr>
          <w:b/>
          <w:i/>
          <w:color w:val="000000" w:themeColor="text1"/>
          <w:sz w:val="28"/>
          <w:szCs w:val="28"/>
          <w:lang w:val="uk-UA"/>
        </w:rPr>
      </w:pPr>
      <w:r w:rsidRPr="00706F09">
        <w:rPr>
          <w:b/>
          <w:i/>
          <w:color w:val="000000" w:themeColor="text1"/>
          <w:sz w:val="28"/>
          <w:szCs w:val="28"/>
          <w:lang w:val="uk-UA"/>
        </w:rPr>
        <w:t xml:space="preserve">Проблемні  питання: </w:t>
      </w:r>
    </w:p>
    <w:p w:rsidR="005C06C6" w:rsidRPr="00706F09" w:rsidRDefault="00BE29A3" w:rsidP="00BE29A3">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нерозвиненість інфраструктури підтримки підприємництва та відсутність державного стимулювання її розвитку;</w:t>
      </w:r>
    </w:p>
    <w:p w:rsidR="005C06C6" w:rsidRPr="00706F09" w:rsidRDefault="00BE29A3" w:rsidP="00BE29A3">
      <w:pPr>
        <w:tabs>
          <w:tab w:val="left" w:pos="1080"/>
        </w:tabs>
        <w:ind w:firstLine="709"/>
        <w:jc w:val="both"/>
        <w:rPr>
          <w:color w:val="000000" w:themeColor="text1"/>
          <w:sz w:val="28"/>
          <w:szCs w:val="28"/>
          <w:lang w:val="uk-UA"/>
        </w:rPr>
      </w:pPr>
      <w:r w:rsidRPr="00706F09">
        <w:rPr>
          <w:color w:val="000000" w:themeColor="text1"/>
          <w:sz w:val="28"/>
          <w:szCs w:val="28"/>
          <w:lang w:val="uk-UA"/>
        </w:rPr>
        <w:lastRenderedPageBreak/>
        <w:t xml:space="preserve">- </w:t>
      </w:r>
      <w:r w:rsidR="005C06C6" w:rsidRPr="00706F09">
        <w:rPr>
          <w:color w:val="000000" w:themeColor="text1"/>
          <w:sz w:val="28"/>
          <w:szCs w:val="28"/>
          <w:lang w:val="uk-UA"/>
        </w:rPr>
        <w:t>дефіцит власних фінансових ресурсів у суб’єктів малого та середнього підприємництва та висока вартість кредитів, що надаються фінансово-кредитними установами.</w:t>
      </w:r>
    </w:p>
    <w:p w:rsidR="005C06C6" w:rsidRPr="00706F09" w:rsidRDefault="005C06C6" w:rsidP="00BE29A3">
      <w:pPr>
        <w:ind w:firstLine="709"/>
        <w:jc w:val="both"/>
        <w:rPr>
          <w:b/>
          <w:i/>
          <w:color w:val="000000" w:themeColor="text1"/>
          <w:sz w:val="28"/>
          <w:szCs w:val="28"/>
          <w:lang w:val="uk-UA"/>
        </w:rPr>
      </w:pPr>
      <w:r w:rsidRPr="00706F09">
        <w:rPr>
          <w:b/>
          <w:i/>
          <w:color w:val="000000" w:themeColor="text1"/>
          <w:sz w:val="28"/>
          <w:szCs w:val="28"/>
          <w:lang w:val="uk-UA"/>
        </w:rPr>
        <w:t>Цілі та основні ключові завдання розвитку у 2020 році</w:t>
      </w:r>
    </w:p>
    <w:p w:rsidR="005C06C6" w:rsidRPr="00706F09" w:rsidRDefault="00BE29A3" w:rsidP="00BE29A3">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формування та розвиток конкурентоспроможного міста, зручного для бізнесу та привабливого для інвестицій, забезпечення зайнятості населення, підтримка та розвиток підприємництва у пріоритетних сферах.</w:t>
      </w:r>
    </w:p>
    <w:p w:rsidR="005C06C6" w:rsidRPr="00706F09" w:rsidRDefault="005C06C6" w:rsidP="00BE29A3">
      <w:pPr>
        <w:ind w:firstLine="709"/>
        <w:jc w:val="both"/>
        <w:rPr>
          <w:b/>
          <w:i/>
          <w:color w:val="000000" w:themeColor="text1"/>
          <w:sz w:val="28"/>
          <w:szCs w:val="28"/>
          <w:lang w:val="uk-UA"/>
        </w:rPr>
      </w:pPr>
      <w:r w:rsidRPr="00706F09">
        <w:rPr>
          <w:b/>
          <w:i/>
          <w:color w:val="000000" w:themeColor="text1"/>
          <w:sz w:val="28"/>
          <w:szCs w:val="28"/>
          <w:lang w:val="uk-UA"/>
        </w:rPr>
        <w:t>Шляхи розв’язання головних проблем та досягнення поставлених цілей</w:t>
      </w:r>
    </w:p>
    <w:p w:rsidR="005C06C6" w:rsidRPr="00706F09" w:rsidRDefault="00BE29A3" w:rsidP="00BE29A3">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сприяння спрощенню дозвільних процедур, отримання документів дозвільного характеру для суб’єктів малого і середнього підприємництва та скороченню строку проведення таких процедур;</w:t>
      </w:r>
    </w:p>
    <w:p w:rsidR="005C06C6" w:rsidRPr="00706F09" w:rsidRDefault="00BE29A3" w:rsidP="00BE29A3">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фінансова підтримка, яка спрямована на виділення коштів, передбачених в міському бюджеті на відшкодування частини відсотків за кредитами, наданими суб’єктам малого і середнього підприємництва;</w:t>
      </w:r>
    </w:p>
    <w:p w:rsidR="005C06C6" w:rsidRPr="00706F09" w:rsidRDefault="00BE29A3" w:rsidP="00BE29A3">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надання пільг суб’єктам господарювання по сплаті земельного податку для</w:t>
      </w:r>
      <w:r w:rsidR="005C06C6" w:rsidRPr="00706F09">
        <w:rPr>
          <w:bCs/>
          <w:color w:val="000000" w:themeColor="text1"/>
          <w:sz w:val="28"/>
          <w:szCs w:val="28"/>
          <w:lang w:val="uk-UA"/>
        </w:rPr>
        <w:t xml:space="preserve"> п</w:t>
      </w:r>
      <w:r w:rsidR="005C06C6" w:rsidRPr="00706F09">
        <w:rPr>
          <w:color w:val="000000" w:themeColor="text1"/>
          <w:sz w:val="28"/>
          <w:szCs w:val="28"/>
          <w:lang w:val="uk-UA"/>
        </w:rPr>
        <w:t xml:space="preserve">ідприємств та фізичних осіб – підприємців малого та середнього бізнесу (за визначеними деякими основними видами діяльності: виробництво деяких видів продуктів харчування, одягу та взуття, виробів з деревини, текстильне та трикотажне виробництво); </w:t>
      </w:r>
    </w:p>
    <w:p w:rsidR="005C06C6" w:rsidRPr="00706F09" w:rsidRDefault="00BE29A3" w:rsidP="00BE29A3">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сприяння участі суб’єктів господарювання в ділових переговорах, бізнес-зустрічах, форумах, семінарах та виставкових заходах.</w:t>
      </w:r>
    </w:p>
    <w:p w:rsidR="005C06C6" w:rsidRPr="00706F09" w:rsidRDefault="005C06C6" w:rsidP="005C06C6">
      <w:pPr>
        <w:autoSpaceDN w:val="0"/>
        <w:ind w:firstLine="720"/>
        <w:jc w:val="both"/>
        <w:rPr>
          <w:b/>
          <w:i/>
          <w:color w:val="000000" w:themeColor="text1"/>
          <w:sz w:val="28"/>
          <w:szCs w:val="28"/>
          <w:lang w:val="uk-UA"/>
        </w:rPr>
      </w:pPr>
      <w:r w:rsidRPr="00706F09">
        <w:rPr>
          <w:b/>
          <w:i/>
          <w:color w:val="000000" w:themeColor="text1"/>
          <w:sz w:val="28"/>
          <w:szCs w:val="28"/>
          <w:lang w:val="uk-UA"/>
        </w:rPr>
        <w:t>Кількісні та якісні показники ефективності реалізації</w:t>
      </w:r>
    </w:p>
    <w:tbl>
      <w:tblPr>
        <w:tblW w:w="9639" w:type="dxa"/>
        <w:tblInd w:w="108" w:type="dxa"/>
        <w:tblLayout w:type="fixed"/>
        <w:tblLook w:val="01E0"/>
      </w:tblPr>
      <w:tblGrid>
        <w:gridCol w:w="567"/>
        <w:gridCol w:w="3828"/>
        <w:gridCol w:w="850"/>
        <w:gridCol w:w="1134"/>
        <w:gridCol w:w="992"/>
        <w:gridCol w:w="1134"/>
        <w:gridCol w:w="1134"/>
      </w:tblGrid>
      <w:tr w:rsidR="005C06C6" w:rsidRPr="00706F09" w:rsidTr="00D21414">
        <w:trPr>
          <w:trHeight w:val="696"/>
        </w:trPr>
        <w:tc>
          <w:tcPr>
            <w:tcW w:w="567"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jc w:val="center"/>
              <w:rPr>
                <w:b/>
                <w:color w:val="000000" w:themeColor="text1"/>
                <w:lang w:val="uk-UA"/>
              </w:rPr>
            </w:pPr>
            <w:r w:rsidRPr="00706F09">
              <w:rPr>
                <w:b/>
                <w:color w:val="000000" w:themeColor="text1"/>
                <w:lang w:val="uk-UA"/>
              </w:rPr>
              <w:t>№</w:t>
            </w:r>
          </w:p>
        </w:tc>
        <w:tc>
          <w:tcPr>
            <w:tcW w:w="3828"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ind w:left="-217"/>
              <w:jc w:val="center"/>
              <w:rPr>
                <w:b/>
                <w:color w:val="000000" w:themeColor="text1"/>
                <w:lang w:val="uk-UA"/>
              </w:rPr>
            </w:pPr>
            <w:r w:rsidRPr="00706F09">
              <w:rPr>
                <w:b/>
                <w:color w:val="000000" w:themeColor="text1"/>
                <w:lang w:val="uk-UA"/>
              </w:rPr>
              <w:t>Показники</w:t>
            </w:r>
          </w:p>
        </w:tc>
        <w:tc>
          <w:tcPr>
            <w:tcW w:w="85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jc w:val="center"/>
              <w:rPr>
                <w:b/>
                <w:color w:val="000000" w:themeColor="text1"/>
                <w:lang w:val="uk-UA"/>
              </w:rPr>
            </w:pPr>
            <w:r w:rsidRPr="00706F09">
              <w:rPr>
                <w:b/>
                <w:color w:val="000000" w:themeColor="text1"/>
                <w:lang w:val="uk-UA"/>
              </w:rPr>
              <w:t xml:space="preserve">Од. </w:t>
            </w:r>
            <w:proofErr w:type="spellStart"/>
            <w:r w:rsidRPr="00706F09">
              <w:rPr>
                <w:b/>
                <w:color w:val="000000" w:themeColor="text1"/>
                <w:lang w:val="uk-UA"/>
              </w:rPr>
              <w:t>вим</w:t>
            </w:r>
            <w:proofErr w:type="spellEnd"/>
            <w:r w:rsidRPr="00706F09">
              <w:rPr>
                <w:b/>
                <w:color w:val="000000" w:themeColor="text1"/>
                <w:lang w:val="uk-UA"/>
              </w:rPr>
              <w:t>.</w:t>
            </w:r>
          </w:p>
        </w:tc>
        <w:tc>
          <w:tcPr>
            <w:tcW w:w="1134"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jc w:val="center"/>
              <w:rPr>
                <w:b/>
                <w:color w:val="000000" w:themeColor="text1"/>
                <w:lang w:val="uk-UA"/>
              </w:rPr>
            </w:pPr>
            <w:r w:rsidRPr="00706F09">
              <w:rPr>
                <w:b/>
                <w:color w:val="000000" w:themeColor="text1"/>
                <w:lang w:val="uk-UA"/>
              </w:rPr>
              <w:t>2018 факт</w:t>
            </w:r>
          </w:p>
        </w:tc>
        <w:tc>
          <w:tcPr>
            <w:tcW w:w="992"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jc w:val="center"/>
              <w:rPr>
                <w:b/>
                <w:color w:val="000000" w:themeColor="text1"/>
                <w:lang w:val="uk-UA"/>
              </w:rPr>
            </w:pPr>
            <w:r w:rsidRPr="00706F09">
              <w:rPr>
                <w:b/>
                <w:color w:val="000000" w:themeColor="text1"/>
                <w:lang w:val="uk-UA"/>
              </w:rPr>
              <w:t xml:space="preserve">2019 </w:t>
            </w:r>
            <w:proofErr w:type="spellStart"/>
            <w:r w:rsidRPr="00706F09">
              <w:rPr>
                <w:b/>
                <w:color w:val="000000" w:themeColor="text1"/>
                <w:lang w:val="uk-UA"/>
              </w:rPr>
              <w:t>очік</w:t>
            </w:r>
            <w:proofErr w:type="spellEnd"/>
            <w:r w:rsidRPr="00706F09">
              <w:rPr>
                <w:b/>
                <w:color w:val="000000" w:themeColor="text1"/>
                <w:lang w:val="uk-UA"/>
              </w:rPr>
              <w:t>.</w:t>
            </w:r>
          </w:p>
        </w:tc>
        <w:tc>
          <w:tcPr>
            <w:tcW w:w="1134"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jc w:val="center"/>
              <w:rPr>
                <w:b/>
                <w:color w:val="000000" w:themeColor="text1"/>
                <w:lang w:val="uk-UA"/>
              </w:rPr>
            </w:pPr>
            <w:r w:rsidRPr="00706F09">
              <w:rPr>
                <w:b/>
                <w:color w:val="000000" w:themeColor="text1"/>
                <w:lang w:val="uk-UA"/>
              </w:rPr>
              <w:t>2020 прогноз</w:t>
            </w:r>
          </w:p>
        </w:tc>
        <w:tc>
          <w:tcPr>
            <w:tcW w:w="1134"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jc w:val="center"/>
              <w:rPr>
                <w:b/>
                <w:color w:val="000000" w:themeColor="text1"/>
                <w:lang w:val="uk-UA"/>
              </w:rPr>
            </w:pPr>
            <w:r w:rsidRPr="00706F09">
              <w:rPr>
                <w:b/>
                <w:color w:val="000000" w:themeColor="text1"/>
                <w:lang w:val="uk-UA"/>
              </w:rPr>
              <w:t>2020/2019,%</w:t>
            </w:r>
          </w:p>
        </w:tc>
      </w:tr>
      <w:tr w:rsidR="005C06C6" w:rsidRPr="00706F09" w:rsidTr="00D21414">
        <w:trPr>
          <w:trHeight w:val="317"/>
        </w:trPr>
        <w:tc>
          <w:tcPr>
            <w:tcW w:w="567"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w:t>
            </w:r>
          </w:p>
        </w:tc>
        <w:tc>
          <w:tcPr>
            <w:tcW w:w="3828"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ind w:left="-37"/>
              <w:jc w:val="both"/>
              <w:rPr>
                <w:color w:val="000000" w:themeColor="text1"/>
                <w:lang w:val="uk-UA"/>
              </w:rPr>
            </w:pPr>
            <w:r w:rsidRPr="00706F09">
              <w:rPr>
                <w:bCs/>
                <w:iCs/>
                <w:color w:val="000000" w:themeColor="text1"/>
                <w:lang w:val="uk-UA"/>
              </w:rPr>
              <w:t>Кількість суб’єктів малого підприємництва юридичних осіб (всього)</w:t>
            </w:r>
          </w:p>
        </w:tc>
        <w:tc>
          <w:tcPr>
            <w:tcW w:w="850"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ind w:left="-37" w:right="-102"/>
              <w:jc w:val="center"/>
              <w:rPr>
                <w:color w:val="000000" w:themeColor="text1"/>
                <w:lang w:val="uk-UA"/>
              </w:rPr>
            </w:pPr>
            <w:r w:rsidRPr="00706F09">
              <w:rPr>
                <w:color w:val="000000" w:themeColor="text1"/>
                <w:lang w:val="uk-UA"/>
              </w:rPr>
              <w:t>од.</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57</w:t>
            </w:r>
          </w:p>
        </w:tc>
        <w:tc>
          <w:tcPr>
            <w:tcW w:w="992"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57</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5</w:t>
            </w:r>
            <w:r w:rsidR="00542484" w:rsidRPr="00706F09">
              <w:rPr>
                <w:color w:val="000000" w:themeColor="text1"/>
                <w:lang w:val="uk-UA"/>
              </w:rPr>
              <w:t>8</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10</w:t>
            </w:r>
            <w:r w:rsidR="00542484" w:rsidRPr="00706F09">
              <w:rPr>
                <w:color w:val="000000" w:themeColor="text1"/>
                <w:lang w:val="uk-UA"/>
              </w:rPr>
              <w:t>1,8</w:t>
            </w:r>
          </w:p>
        </w:tc>
      </w:tr>
      <w:tr w:rsidR="005C06C6" w:rsidRPr="00706F09" w:rsidTr="00D21414">
        <w:trPr>
          <w:trHeight w:val="317"/>
        </w:trPr>
        <w:tc>
          <w:tcPr>
            <w:tcW w:w="567"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2.</w:t>
            </w:r>
          </w:p>
        </w:tc>
        <w:tc>
          <w:tcPr>
            <w:tcW w:w="3828"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ind w:left="-37"/>
              <w:jc w:val="both"/>
              <w:rPr>
                <w:color w:val="000000" w:themeColor="text1"/>
                <w:lang w:val="uk-UA"/>
              </w:rPr>
            </w:pPr>
            <w:r w:rsidRPr="00706F09">
              <w:rPr>
                <w:color w:val="000000" w:themeColor="text1"/>
                <w:lang w:val="uk-UA"/>
              </w:rPr>
              <w:t>Кількість малих підприємств у розрахунку на 10 тис. осіб наявного населення</w:t>
            </w:r>
          </w:p>
        </w:tc>
        <w:tc>
          <w:tcPr>
            <w:tcW w:w="850"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ind w:left="-37" w:right="-102"/>
              <w:jc w:val="center"/>
              <w:rPr>
                <w:color w:val="000000" w:themeColor="text1"/>
                <w:lang w:val="uk-UA"/>
              </w:rPr>
            </w:pPr>
            <w:r w:rsidRPr="00706F09">
              <w:rPr>
                <w:color w:val="000000" w:themeColor="text1"/>
                <w:lang w:val="uk-UA"/>
              </w:rPr>
              <w:t>од.</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43</w:t>
            </w:r>
          </w:p>
        </w:tc>
        <w:tc>
          <w:tcPr>
            <w:tcW w:w="992"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43</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43</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100</w:t>
            </w:r>
          </w:p>
        </w:tc>
      </w:tr>
      <w:tr w:rsidR="005C06C6" w:rsidRPr="00706F09" w:rsidTr="00D21414">
        <w:trPr>
          <w:trHeight w:val="317"/>
        </w:trPr>
        <w:tc>
          <w:tcPr>
            <w:tcW w:w="567"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3.</w:t>
            </w:r>
          </w:p>
        </w:tc>
        <w:tc>
          <w:tcPr>
            <w:tcW w:w="3828"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ind w:left="-37"/>
              <w:jc w:val="both"/>
              <w:rPr>
                <w:color w:val="000000" w:themeColor="text1"/>
                <w:lang w:val="uk-UA"/>
              </w:rPr>
            </w:pPr>
            <w:r w:rsidRPr="00706F09">
              <w:rPr>
                <w:bCs/>
                <w:iCs/>
                <w:color w:val="000000" w:themeColor="text1"/>
                <w:lang w:val="uk-UA"/>
              </w:rPr>
              <w:t xml:space="preserve">Кількість суб’єктів </w:t>
            </w:r>
            <w:r w:rsidRPr="00706F09">
              <w:rPr>
                <w:color w:val="000000" w:themeColor="text1"/>
                <w:lang w:val="uk-UA"/>
              </w:rPr>
              <w:t>середнього</w:t>
            </w:r>
            <w:r w:rsidRPr="00706F09">
              <w:rPr>
                <w:bCs/>
                <w:iCs/>
                <w:color w:val="000000" w:themeColor="text1"/>
                <w:lang w:val="uk-UA"/>
              </w:rPr>
              <w:t xml:space="preserve"> підприємництва юридичних осіб (всього)</w:t>
            </w:r>
          </w:p>
        </w:tc>
        <w:tc>
          <w:tcPr>
            <w:tcW w:w="850"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ind w:left="-37" w:right="-102"/>
              <w:jc w:val="center"/>
              <w:rPr>
                <w:color w:val="000000" w:themeColor="text1"/>
                <w:lang w:val="uk-UA"/>
              </w:rPr>
            </w:pPr>
            <w:r w:rsidRPr="00706F09">
              <w:rPr>
                <w:color w:val="000000" w:themeColor="text1"/>
                <w:lang w:val="uk-UA"/>
              </w:rPr>
              <w:t>од.</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4</w:t>
            </w:r>
          </w:p>
        </w:tc>
        <w:tc>
          <w:tcPr>
            <w:tcW w:w="992"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4</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4</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100</w:t>
            </w:r>
          </w:p>
        </w:tc>
      </w:tr>
      <w:tr w:rsidR="005C06C6" w:rsidRPr="00706F09" w:rsidTr="00D21414">
        <w:trPr>
          <w:trHeight w:val="439"/>
        </w:trPr>
        <w:tc>
          <w:tcPr>
            <w:tcW w:w="567"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4.</w:t>
            </w:r>
          </w:p>
        </w:tc>
        <w:tc>
          <w:tcPr>
            <w:tcW w:w="3828"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both"/>
              <w:rPr>
                <w:color w:val="000000" w:themeColor="text1"/>
                <w:lang w:val="uk-UA"/>
              </w:rPr>
            </w:pPr>
            <w:r w:rsidRPr="00706F09">
              <w:rPr>
                <w:color w:val="000000" w:themeColor="text1"/>
                <w:lang w:val="uk-UA"/>
              </w:rPr>
              <w:t>Кількість середніх підприємств у розрахунку на 10 тис. осіб наявного населення</w:t>
            </w:r>
          </w:p>
        </w:tc>
        <w:tc>
          <w:tcPr>
            <w:tcW w:w="850"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ind w:right="-102"/>
              <w:jc w:val="center"/>
              <w:rPr>
                <w:color w:val="000000" w:themeColor="text1"/>
                <w:lang w:val="uk-UA"/>
              </w:rPr>
            </w:pPr>
            <w:r w:rsidRPr="00706F09">
              <w:rPr>
                <w:color w:val="000000" w:themeColor="text1"/>
                <w:lang w:val="uk-UA"/>
              </w:rPr>
              <w:t>од.</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3</w:t>
            </w:r>
          </w:p>
        </w:tc>
        <w:tc>
          <w:tcPr>
            <w:tcW w:w="992"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3</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3</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100</w:t>
            </w:r>
          </w:p>
        </w:tc>
      </w:tr>
      <w:tr w:rsidR="005C06C6" w:rsidRPr="00706F09" w:rsidTr="00D21414">
        <w:trPr>
          <w:trHeight w:val="439"/>
        </w:trPr>
        <w:tc>
          <w:tcPr>
            <w:tcW w:w="567"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6.</w:t>
            </w:r>
          </w:p>
        </w:tc>
        <w:tc>
          <w:tcPr>
            <w:tcW w:w="3828"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jc w:val="both"/>
              <w:rPr>
                <w:color w:val="000000" w:themeColor="text1"/>
                <w:lang w:val="uk-UA"/>
              </w:rPr>
            </w:pPr>
            <w:r w:rsidRPr="00706F09">
              <w:rPr>
                <w:bCs/>
                <w:iCs/>
                <w:color w:val="000000" w:themeColor="text1"/>
                <w:lang w:val="uk-UA"/>
              </w:rPr>
              <w:t xml:space="preserve">Кількість </w:t>
            </w:r>
            <w:r w:rsidRPr="00706F09">
              <w:rPr>
                <w:color w:val="000000" w:themeColor="text1"/>
                <w:lang w:val="uk-UA"/>
              </w:rPr>
              <w:t>фізичних осіб-підприємців</w:t>
            </w:r>
          </w:p>
        </w:tc>
        <w:tc>
          <w:tcPr>
            <w:tcW w:w="850"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ind w:right="-102"/>
              <w:jc w:val="center"/>
              <w:rPr>
                <w:color w:val="000000" w:themeColor="text1"/>
                <w:lang w:val="uk-UA"/>
              </w:rPr>
            </w:pPr>
            <w:r w:rsidRPr="00706F09">
              <w:rPr>
                <w:color w:val="000000" w:themeColor="text1"/>
                <w:lang w:val="uk-UA"/>
              </w:rPr>
              <w:t>од.</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461</w:t>
            </w:r>
          </w:p>
        </w:tc>
        <w:tc>
          <w:tcPr>
            <w:tcW w:w="992"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470</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475</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101,1</w:t>
            </w:r>
          </w:p>
        </w:tc>
      </w:tr>
      <w:tr w:rsidR="005C06C6" w:rsidRPr="00706F09" w:rsidTr="00D21414">
        <w:trPr>
          <w:trHeight w:val="439"/>
        </w:trPr>
        <w:tc>
          <w:tcPr>
            <w:tcW w:w="567"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12.</w:t>
            </w:r>
          </w:p>
        </w:tc>
        <w:tc>
          <w:tcPr>
            <w:tcW w:w="3828"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jc w:val="both"/>
              <w:rPr>
                <w:color w:val="000000" w:themeColor="text1"/>
                <w:lang w:val="uk-UA"/>
              </w:rPr>
            </w:pPr>
            <w:r w:rsidRPr="00706F09">
              <w:rPr>
                <w:color w:val="000000" w:themeColor="text1"/>
                <w:lang w:val="uk-UA"/>
              </w:rPr>
              <w:t>Кількість найманих працівників у фізичних осіб-підприємців</w:t>
            </w:r>
          </w:p>
        </w:tc>
        <w:tc>
          <w:tcPr>
            <w:tcW w:w="850"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ind w:right="-102"/>
              <w:jc w:val="center"/>
              <w:rPr>
                <w:color w:val="000000" w:themeColor="text1"/>
                <w:lang w:val="uk-UA"/>
              </w:rPr>
            </w:pPr>
            <w:r w:rsidRPr="00706F09">
              <w:rPr>
                <w:color w:val="000000" w:themeColor="text1"/>
                <w:lang w:val="uk-UA"/>
              </w:rPr>
              <w:t>од.</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236</w:t>
            </w:r>
          </w:p>
        </w:tc>
        <w:tc>
          <w:tcPr>
            <w:tcW w:w="992"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240</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245</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102,1</w:t>
            </w:r>
          </w:p>
        </w:tc>
      </w:tr>
      <w:tr w:rsidR="005C06C6" w:rsidRPr="00706F09" w:rsidTr="00D21414">
        <w:trPr>
          <w:trHeight w:val="439"/>
        </w:trPr>
        <w:tc>
          <w:tcPr>
            <w:tcW w:w="567"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5.</w:t>
            </w:r>
          </w:p>
        </w:tc>
        <w:tc>
          <w:tcPr>
            <w:tcW w:w="3828"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both"/>
              <w:rPr>
                <w:color w:val="000000" w:themeColor="text1"/>
                <w:lang w:val="uk-UA"/>
              </w:rPr>
            </w:pPr>
            <w:r w:rsidRPr="00706F09">
              <w:rPr>
                <w:color w:val="000000" w:themeColor="text1"/>
                <w:lang w:val="uk-UA"/>
              </w:rPr>
              <w:t xml:space="preserve">Кількість найманих працівників на </w:t>
            </w:r>
            <w:r w:rsidRPr="00706F09">
              <w:rPr>
                <w:i/>
                <w:color w:val="000000" w:themeColor="text1"/>
                <w:lang w:val="uk-UA"/>
              </w:rPr>
              <w:t>малих та середніх підприємствах</w:t>
            </w:r>
          </w:p>
        </w:tc>
        <w:tc>
          <w:tcPr>
            <w:tcW w:w="850"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ind w:right="-102"/>
              <w:jc w:val="center"/>
              <w:rPr>
                <w:color w:val="000000" w:themeColor="text1"/>
                <w:lang w:val="uk-UA"/>
              </w:rPr>
            </w:pPr>
            <w:r w:rsidRPr="00706F09">
              <w:rPr>
                <w:color w:val="000000" w:themeColor="text1"/>
                <w:lang w:val="uk-UA"/>
              </w:rPr>
              <w:t>од.</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1650</w:t>
            </w:r>
          </w:p>
        </w:tc>
        <w:tc>
          <w:tcPr>
            <w:tcW w:w="992"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1620</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1630</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100,6</w:t>
            </w:r>
          </w:p>
        </w:tc>
      </w:tr>
      <w:tr w:rsidR="005C06C6" w:rsidRPr="00706F09" w:rsidTr="00D21414">
        <w:trPr>
          <w:trHeight w:val="439"/>
        </w:trPr>
        <w:tc>
          <w:tcPr>
            <w:tcW w:w="567"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7.</w:t>
            </w:r>
          </w:p>
        </w:tc>
        <w:tc>
          <w:tcPr>
            <w:tcW w:w="3828"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both"/>
              <w:rPr>
                <w:color w:val="000000" w:themeColor="text1"/>
                <w:lang w:val="uk-UA"/>
              </w:rPr>
            </w:pPr>
            <w:r w:rsidRPr="00706F09">
              <w:rPr>
                <w:color w:val="000000" w:themeColor="text1"/>
                <w:lang w:val="uk-UA"/>
              </w:rPr>
              <w:t xml:space="preserve">Обсяги реалізованої продукції (робіт, послуг) </w:t>
            </w:r>
            <w:r w:rsidRPr="00706F09">
              <w:rPr>
                <w:i/>
                <w:color w:val="000000" w:themeColor="text1"/>
                <w:lang w:val="uk-UA"/>
              </w:rPr>
              <w:t>малими та середніми підприємствами</w:t>
            </w:r>
            <w:r w:rsidRPr="00706F09">
              <w:rPr>
                <w:color w:val="000000" w:themeColor="text1"/>
                <w:lang w:val="uk-UA"/>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ind w:right="-102"/>
              <w:jc w:val="center"/>
              <w:rPr>
                <w:color w:val="000000" w:themeColor="text1"/>
                <w:lang w:val="uk-UA"/>
              </w:rPr>
            </w:pPr>
            <w:r w:rsidRPr="00706F09">
              <w:rPr>
                <w:color w:val="000000" w:themeColor="text1"/>
                <w:lang w:val="uk-UA"/>
              </w:rPr>
              <w:t>млн. грн</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1987,3</w:t>
            </w:r>
          </w:p>
        </w:tc>
        <w:tc>
          <w:tcPr>
            <w:tcW w:w="992"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2080,0</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2190,0</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105,3</w:t>
            </w:r>
          </w:p>
        </w:tc>
      </w:tr>
      <w:tr w:rsidR="005C06C6" w:rsidRPr="00706F09" w:rsidTr="00D21414">
        <w:trPr>
          <w:trHeight w:val="439"/>
        </w:trPr>
        <w:tc>
          <w:tcPr>
            <w:tcW w:w="567"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9.</w:t>
            </w:r>
          </w:p>
        </w:tc>
        <w:tc>
          <w:tcPr>
            <w:tcW w:w="3828"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jc w:val="both"/>
              <w:rPr>
                <w:color w:val="000000" w:themeColor="text1"/>
                <w:lang w:val="uk-UA"/>
              </w:rPr>
            </w:pPr>
            <w:r w:rsidRPr="00706F09">
              <w:rPr>
                <w:color w:val="000000" w:themeColor="text1"/>
                <w:lang w:val="uk-UA"/>
              </w:rPr>
              <w:t xml:space="preserve">Надходження від діяльності суб'єктів </w:t>
            </w:r>
            <w:r w:rsidRPr="00706F09">
              <w:rPr>
                <w:i/>
                <w:color w:val="000000" w:themeColor="text1"/>
                <w:lang w:val="uk-UA"/>
              </w:rPr>
              <w:t xml:space="preserve">малого підприємництва </w:t>
            </w:r>
            <w:r w:rsidRPr="00706F09">
              <w:rPr>
                <w:i/>
                <w:color w:val="000000" w:themeColor="text1"/>
                <w:lang w:val="uk-UA"/>
              </w:rPr>
              <w:lastRenderedPageBreak/>
              <w:t>(юридичних і фізичних осіб)</w:t>
            </w:r>
            <w:r w:rsidRPr="00706F09">
              <w:rPr>
                <w:color w:val="000000" w:themeColor="text1"/>
                <w:lang w:val="uk-UA"/>
              </w:rPr>
              <w:t xml:space="preserve"> до місцевого бюджету </w:t>
            </w:r>
          </w:p>
        </w:tc>
        <w:tc>
          <w:tcPr>
            <w:tcW w:w="850"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ind w:right="-102"/>
              <w:jc w:val="center"/>
              <w:rPr>
                <w:color w:val="000000" w:themeColor="text1"/>
                <w:lang w:val="uk-UA"/>
              </w:rPr>
            </w:pPr>
            <w:r w:rsidRPr="00706F09">
              <w:rPr>
                <w:color w:val="000000" w:themeColor="text1"/>
                <w:lang w:val="uk-UA"/>
              </w:rPr>
              <w:lastRenderedPageBreak/>
              <w:t>млн.</w:t>
            </w:r>
          </w:p>
          <w:p w:rsidR="005C06C6" w:rsidRPr="00706F09" w:rsidRDefault="005C06C6" w:rsidP="00D21414">
            <w:pPr>
              <w:ind w:right="-102"/>
              <w:jc w:val="center"/>
              <w:rPr>
                <w:color w:val="000000" w:themeColor="text1"/>
                <w:lang w:val="uk-UA"/>
              </w:rPr>
            </w:pPr>
            <w:r w:rsidRPr="00706F09">
              <w:rPr>
                <w:color w:val="000000" w:themeColor="text1"/>
                <w:lang w:val="uk-UA"/>
              </w:rPr>
              <w:t>грн</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14,7</w:t>
            </w:r>
          </w:p>
        </w:tc>
        <w:tc>
          <w:tcPr>
            <w:tcW w:w="992"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16,9</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17,0</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100,6</w:t>
            </w:r>
          </w:p>
        </w:tc>
      </w:tr>
      <w:tr w:rsidR="005C06C6" w:rsidRPr="00706F09" w:rsidTr="00D21414">
        <w:trPr>
          <w:trHeight w:val="439"/>
        </w:trPr>
        <w:tc>
          <w:tcPr>
            <w:tcW w:w="567"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lastRenderedPageBreak/>
              <w:t>10.</w:t>
            </w:r>
          </w:p>
        </w:tc>
        <w:tc>
          <w:tcPr>
            <w:tcW w:w="3828"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jc w:val="both"/>
              <w:rPr>
                <w:color w:val="000000" w:themeColor="text1"/>
                <w:lang w:val="uk-UA"/>
              </w:rPr>
            </w:pPr>
            <w:r w:rsidRPr="00706F09">
              <w:rPr>
                <w:color w:val="000000" w:themeColor="text1"/>
                <w:lang w:val="uk-UA"/>
              </w:rPr>
              <w:t xml:space="preserve">Надходження від діяльності суб'єктів </w:t>
            </w:r>
            <w:r w:rsidRPr="00706F09">
              <w:rPr>
                <w:i/>
                <w:color w:val="000000" w:themeColor="text1"/>
                <w:lang w:val="uk-UA"/>
              </w:rPr>
              <w:t>середнього підприємництва (юридичних осіб)</w:t>
            </w:r>
            <w:r w:rsidRPr="00706F09">
              <w:rPr>
                <w:color w:val="000000" w:themeColor="text1"/>
                <w:lang w:val="uk-UA"/>
              </w:rPr>
              <w:t xml:space="preserve"> до місцевого бюджету</w:t>
            </w:r>
          </w:p>
        </w:tc>
        <w:tc>
          <w:tcPr>
            <w:tcW w:w="850"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ind w:right="-102"/>
              <w:jc w:val="center"/>
              <w:rPr>
                <w:color w:val="000000" w:themeColor="text1"/>
                <w:lang w:val="uk-UA"/>
              </w:rPr>
            </w:pPr>
            <w:r w:rsidRPr="00706F09">
              <w:rPr>
                <w:color w:val="000000" w:themeColor="text1"/>
                <w:lang w:val="uk-UA"/>
              </w:rPr>
              <w:t>млн.</w:t>
            </w:r>
          </w:p>
          <w:p w:rsidR="005C06C6" w:rsidRPr="00706F09" w:rsidRDefault="005C06C6" w:rsidP="00D21414">
            <w:pPr>
              <w:ind w:right="-102"/>
              <w:jc w:val="center"/>
              <w:rPr>
                <w:color w:val="000000" w:themeColor="text1"/>
                <w:lang w:val="uk-UA"/>
              </w:rPr>
            </w:pPr>
            <w:r w:rsidRPr="00706F09">
              <w:rPr>
                <w:color w:val="000000" w:themeColor="text1"/>
                <w:lang w:val="uk-UA"/>
              </w:rPr>
              <w:t>грн</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15,8</w:t>
            </w:r>
          </w:p>
        </w:tc>
        <w:tc>
          <w:tcPr>
            <w:tcW w:w="992"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14,0</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0920F3" w:rsidP="00D21414">
            <w:pPr>
              <w:jc w:val="center"/>
              <w:rPr>
                <w:color w:val="000000" w:themeColor="text1"/>
                <w:lang w:val="uk-UA"/>
              </w:rPr>
            </w:pPr>
            <w:r w:rsidRPr="00706F09">
              <w:rPr>
                <w:color w:val="000000" w:themeColor="text1"/>
                <w:lang w:val="uk-UA"/>
              </w:rPr>
              <w:t>15</w:t>
            </w:r>
            <w:r w:rsidR="005C06C6" w:rsidRPr="00706F09">
              <w:rPr>
                <w:color w:val="000000" w:themeColor="text1"/>
                <w:lang w:val="uk-UA"/>
              </w:rPr>
              <w:t>,0</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0920F3" w:rsidP="00D21414">
            <w:pPr>
              <w:jc w:val="center"/>
              <w:rPr>
                <w:color w:val="000000" w:themeColor="text1"/>
                <w:lang w:val="uk-UA"/>
              </w:rPr>
            </w:pPr>
            <w:r w:rsidRPr="00706F09">
              <w:rPr>
                <w:color w:val="000000" w:themeColor="text1"/>
                <w:lang w:val="uk-UA"/>
              </w:rPr>
              <w:t>107,1</w:t>
            </w:r>
          </w:p>
        </w:tc>
      </w:tr>
      <w:tr w:rsidR="005C06C6" w:rsidRPr="00706F09" w:rsidTr="00D21414">
        <w:trPr>
          <w:trHeight w:val="439"/>
        </w:trPr>
        <w:tc>
          <w:tcPr>
            <w:tcW w:w="567"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13.</w:t>
            </w:r>
          </w:p>
        </w:tc>
        <w:tc>
          <w:tcPr>
            <w:tcW w:w="3828"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jc w:val="both"/>
              <w:rPr>
                <w:color w:val="000000" w:themeColor="text1"/>
                <w:lang w:val="uk-UA"/>
              </w:rPr>
            </w:pPr>
            <w:r w:rsidRPr="00706F09">
              <w:rPr>
                <w:color w:val="000000" w:themeColor="text1"/>
                <w:lang w:val="uk-UA"/>
              </w:rPr>
              <w:t xml:space="preserve">Питома вага надходження від діяльності суб'єктів </w:t>
            </w:r>
            <w:r w:rsidRPr="00706F09">
              <w:rPr>
                <w:i/>
                <w:color w:val="000000" w:themeColor="text1"/>
                <w:lang w:val="uk-UA"/>
              </w:rPr>
              <w:t>малого підприємництва (юридичних і фізичних осіб)</w:t>
            </w:r>
            <w:r w:rsidRPr="00706F09">
              <w:rPr>
                <w:color w:val="000000" w:themeColor="text1"/>
                <w:lang w:val="uk-UA"/>
              </w:rPr>
              <w:t xml:space="preserve"> в загальних надходженнях до місцевих бюджетів</w:t>
            </w:r>
          </w:p>
        </w:tc>
        <w:tc>
          <w:tcPr>
            <w:tcW w:w="850"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ind w:right="-102"/>
              <w:jc w:val="center"/>
              <w:rPr>
                <w:color w:val="000000" w:themeColor="text1"/>
                <w:lang w:val="uk-UA"/>
              </w:rPr>
            </w:pPr>
            <w:r w:rsidRPr="00706F09">
              <w:rPr>
                <w:color w:val="000000" w:themeColor="text1"/>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26,3</w:t>
            </w:r>
          </w:p>
        </w:tc>
        <w:tc>
          <w:tcPr>
            <w:tcW w:w="992"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28,6</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28,8</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100,7</w:t>
            </w:r>
          </w:p>
        </w:tc>
      </w:tr>
      <w:tr w:rsidR="005C06C6" w:rsidRPr="00706F09" w:rsidTr="00D21414">
        <w:trPr>
          <w:trHeight w:val="439"/>
        </w:trPr>
        <w:tc>
          <w:tcPr>
            <w:tcW w:w="567"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14.</w:t>
            </w:r>
          </w:p>
        </w:tc>
        <w:tc>
          <w:tcPr>
            <w:tcW w:w="3828"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jc w:val="both"/>
              <w:rPr>
                <w:color w:val="000000" w:themeColor="text1"/>
                <w:lang w:val="uk-UA"/>
              </w:rPr>
            </w:pPr>
            <w:r w:rsidRPr="00706F09">
              <w:rPr>
                <w:color w:val="000000" w:themeColor="text1"/>
                <w:lang w:val="uk-UA"/>
              </w:rPr>
              <w:t xml:space="preserve">Питома вага надходження від діяльності суб'єктів </w:t>
            </w:r>
            <w:r w:rsidRPr="00706F09">
              <w:rPr>
                <w:i/>
                <w:color w:val="000000" w:themeColor="text1"/>
                <w:lang w:val="uk-UA"/>
              </w:rPr>
              <w:t>середнього підприємництва (юридичних осіб)</w:t>
            </w:r>
            <w:r w:rsidRPr="00706F09">
              <w:rPr>
                <w:color w:val="000000" w:themeColor="text1"/>
                <w:lang w:val="uk-UA"/>
              </w:rPr>
              <w:t xml:space="preserve"> в загальних надходженнях до місцевих бюджетів</w:t>
            </w:r>
          </w:p>
        </w:tc>
        <w:tc>
          <w:tcPr>
            <w:tcW w:w="850"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ind w:right="-102"/>
              <w:jc w:val="center"/>
              <w:rPr>
                <w:color w:val="000000" w:themeColor="text1"/>
                <w:lang w:val="uk-UA"/>
              </w:rPr>
            </w:pPr>
            <w:r w:rsidRPr="00706F09">
              <w:rPr>
                <w:color w:val="000000" w:themeColor="text1"/>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28,3</w:t>
            </w:r>
          </w:p>
        </w:tc>
        <w:tc>
          <w:tcPr>
            <w:tcW w:w="992"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23,1</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25,0</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108,2</w:t>
            </w:r>
          </w:p>
        </w:tc>
      </w:tr>
      <w:tr w:rsidR="005C06C6" w:rsidRPr="00706F09" w:rsidTr="00D21414">
        <w:trPr>
          <w:trHeight w:val="680"/>
        </w:trPr>
        <w:tc>
          <w:tcPr>
            <w:tcW w:w="567" w:type="dxa"/>
            <w:vMerge w:val="restart"/>
            <w:tcBorders>
              <w:top w:val="single" w:sz="4" w:space="0" w:color="auto"/>
              <w:left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15.</w:t>
            </w:r>
          </w:p>
        </w:tc>
        <w:tc>
          <w:tcPr>
            <w:tcW w:w="3828" w:type="dxa"/>
            <w:tcBorders>
              <w:top w:val="single" w:sz="4" w:space="0" w:color="auto"/>
              <w:left w:val="single" w:sz="4" w:space="0" w:color="auto"/>
              <w:right w:val="single" w:sz="4" w:space="0" w:color="auto"/>
            </w:tcBorders>
            <w:vAlign w:val="center"/>
          </w:tcPr>
          <w:p w:rsidR="005C06C6" w:rsidRPr="00706F09" w:rsidRDefault="005C06C6" w:rsidP="00D21414">
            <w:pPr>
              <w:jc w:val="both"/>
              <w:rPr>
                <w:color w:val="000000" w:themeColor="text1"/>
                <w:lang w:val="uk-UA"/>
              </w:rPr>
            </w:pPr>
            <w:r w:rsidRPr="00706F09">
              <w:rPr>
                <w:bCs/>
                <w:color w:val="000000" w:themeColor="text1"/>
                <w:lang w:val="uk-UA"/>
              </w:rPr>
              <w:t>Кількість об’єктів інфраструктури підтримки суб’єктів МСП:</w:t>
            </w:r>
          </w:p>
        </w:tc>
        <w:tc>
          <w:tcPr>
            <w:tcW w:w="850" w:type="dxa"/>
            <w:tcBorders>
              <w:top w:val="single" w:sz="4" w:space="0" w:color="auto"/>
              <w:left w:val="single" w:sz="4" w:space="0" w:color="auto"/>
              <w:right w:val="single" w:sz="4" w:space="0" w:color="auto"/>
            </w:tcBorders>
            <w:vAlign w:val="center"/>
          </w:tcPr>
          <w:p w:rsidR="005C06C6" w:rsidRPr="00706F09" w:rsidRDefault="005C06C6" w:rsidP="00D21414">
            <w:pPr>
              <w:ind w:right="-102"/>
              <w:jc w:val="center"/>
              <w:rPr>
                <w:color w:val="000000" w:themeColor="text1"/>
                <w:lang w:val="uk-UA"/>
              </w:rPr>
            </w:pPr>
            <w:r w:rsidRPr="00706F09">
              <w:rPr>
                <w:color w:val="000000" w:themeColor="text1"/>
                <w:lang w:val="uk-UA"/>
              </w:rPr>
              <w:t>од.</w:t>
            </w:r>
          </w:p>
        </w:tc>
        <w:tc>
          <w:tcPr>
            <w:tcW w:w="1134" w:type="dxa"/>
            <w:tcBorders>
              <w:top w:val="single" w:sz="4" w:space="0" w:color="auto"/>
              <w:left w:val="single" w:sz="4" w:space="0" w:color="auto"/>
              <w:right w:val="single" w:sz="4" w:space="0" w:color="auto"/>
            </w:tcBorders>
            <w:vAlign w:val="center"/>
          </w:tcPr>
          <w:p w:rsidR="005C06C6" w:rsidRPr="00706F09" w:rsidRDefault="005C06C6" w:rsidP="00D21414">
            <w:pPr>
              <w:jc w:val="center"/>
              <w:rPr>
                <w:color w:val="000000" w:themeColor="text1"/>
                <w:lang w:val="uk-UA"/>
              </w:rPr>
            </w:pPr>
          </w:p>
        </w:tc>
        <w:tc>
          <w:tcPr>
            <w:tcW w:w="992" w:type="dxa"/>
            <w:tcBorders>
              <w:top w:val="single" w:sz="4" w:space="0" w:color="auto"/>
              <w:left w:val="single" w:sz="4" w:space="0" w:color="auto"/>
              <w:right w:val="single" w:sz="4" w:space="0" w:color="auto"/>
            </w:tcBorders>
            <w:vAlign w:val="center"/>
          </w:tcPr>
          <w:p w:rsidR="005C06C6" w:rsidRPr="00706F09" w:rsidRDefault="005C06C6" w:rsidP="00D21414">
            <w:pPr>
              <w:jc w:val="center"/>
              <w:rPr>
                <w:color w:val="000000" w:themeColor="text1"/>
                <w:lang w:val="uk-UA"/>
              </w:rPr>
            </w:pPr>
          </w:p>
        </w:tc>
        <w:tc>
          <w:tcPr>
            <w:tcW w:w="1134" w:type="dxa"/>
            <w:tcBorders>
              <w:top w:val="single" w:sz="4" w:space="0" w:color="auto"/>
              <w:left w:val="single" w:sz="4" w:space="0" w:color="auto"/>
              <w:right w:val="single" w:sz="4" w:space="0" w:color="auto"/>
            </w:tcBorders>
            <w:vAlign w:val="center"/>
          </w:tcPr>
          <w:p w:rsidR="005C06C6" w:rsidRPr="00706F09" w:rsidRDefault="005C06C6" w:rsidP="00D21414">
            <w:pPr>
              <w:jc w:val="center"/>
              <w:rPr>
                <w:color w:val="000000" w:themeColor="text1"/>
                <w:lang w:val="uk-UA"/>
              </w:rPr>
            </w:pPr>
          </w:p>
        </w:tc>
        <w:tc>
          <w:tcPr>
            <w:tcW w:w="1134" w:type="dxa"/>
            <w:tcBorders>
              <w:top w:val="single" w:sz="4" w:space="0" w:color="auto"/>
              <w:left w:val="single" w:sz="4" w:space="0" w:color="auto"/>
              <w:right w:val="single" w:sz="4" w:space="0" w:color="auto"/>
            </w:tcBorders>
            <w:vAlign w:val="center"/>
          </w:tcPr>
          <w:p w:rsidR="005C06C6" w:rsidRPr="00706F09" w:rsidRDefault="005C06C6" w:rsidP="00D21414">
            <w:pPr>
              <w:jc w:val="center"/>
              <w:rPr>
                <w:color w:val="000000" w:themeColor="text1"/>
                <w:lang w:val="uk-UA"/>
              </w:rPr>
            </w:pPr>
          </w:p>
        </w:tc>
      </w:tr>
      <w:tr w:rsidR="005C06C6" w:rsidRPr="00706F09" w:rsidTr="00D21414">
        <w:trPr>
          <w:trHeight w:val="314"/>
        </w:trPr>
        <w:tc>
          <w:tcPr>
            <w:tcW w:w="567" w:type="dxa"/>
            <w:vMerge/>
            <w:tcBorders>
              <w:top w:val="single" w:sz="4" w:space="0" w:color="auto"/>
              <w:left w:val="single" w:sz="4" w:space="0" w:color="auto"/>
              <w:right w:val="single" w:sz="4" w:space="0" w:color="auto"/>
            </w:tcBorders>
            <w:vAlign w:val="center"/>
          </w:tcPr>
          <w:p w:rsidR="005C06C6" w:rsidRPr="00706F09" w:rsidRDefault="005C06C6" w:rsidP="00D21414">
            <w:pPr>
              <w:jc w:val="center"/>
              <w:rPr>
                <w:color w:val="000000" w:themeColor="text1"/>
                <w:lang w:val="uk-UA"/>
              </w:rPr>
            </w:pPr>
          </w:p>
        </w:tc>
        <w:tc>
          <w:tcPr>
            <w:tcW w:w="3828" w:type="dxa"/>
            <w:tcBorders>
              <w:left w:val="single" w:sz="4" w:space="0" w:color="auto"/>
              <w:right w:val="single" w:sz="4" w:space="0" w:color="auto"/>
            </w:tcBorders>
            <w:vAlign w:val="center"/>
          </w:tcPr>
          <w:p w:rsidR="005C06C6" w:rsidRPr="00706F09" w:rsidRDefault="005C06C6" w:rsidP="00D21414">
            <w:pPr>
              <w:jc w:val="both"/>
              <w:rPr>
                <w:bCs/>
                <w:color w:val="000000" w:themeColor="text1"/>
                <w:lang w:val="uk-UA"/>
              </w:rPr>
            </w:pPr>
            <w:r w:rsidRPr="00706F09">
              <w:rPr>
                <w:color w:val="000000" w:themeColor="text1"/>
                <w:lang w:val="uk-UA"/>
              </w:rPr>
              <w:t>страхові компанії</w:t>
            </w:r>
          </w:p>
        </w:tc>
        <w:tc>
          <w:tcPr>
            <w:tcW w:w="850" w:type="dxa"/>
            <w:tcBorders>
              <w:left w:val="single" w:sz="4" w:space="0" w:color="auto"/>
              <w:right w:val="single" w:sz="4" w:space="0" w:color="auto"/>
            </w:tcBorders>
            <w:vAlign w:val="center"/>
          </w:tcPr>
          <w:p w:rsidR="005C06C6" w:rsidRPr="00706F09" w:rsidRDefault="005C06C6" w:rsidP="00D21414">
            <w:pPr>
              <w:ind w:right="-102"/>
              <w:jc w:val="center"/>
              <w:rPr>
                <w:color w:val="000000" w:themeColor="text1"/>
                <w:lang w:val="uk-UA"/>
              </w:rPr>
            </w:pPr>
          </w:p>
        </w:tc>
        <w:tc>
          <w:tcPr>
            <w:tcW w:w="1134" w:type="dxa"/>
            <w:tcBorders>
              <w:left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3</w:t>
            </w:r>
          </w:p>
        </w:tc>
        <w:tc>
          <w:tcPr>
            <w:tcW w:w="992" w:type="dxa"/>
            <w:tcBorders>
              <w:left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3</w:t>
            </w:r>
          </w:p>
        </w:tc>
        <w:tc>
          <w:tcPr>
            <w:tcW w:w="1134" w:type="dxa"/>
            <w:tcBorders>
              <w:left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3</w:t>
            </w:r>
          </w:p>
        </w:tc>
        <w:tc>
          <w:tcPr>
            <w:tcW w:w="1134" w:type="dxa"/>
            <w:tcBorders>
              <w:left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100</w:t>
            </w:r>
          </w:p>
        </w:tc>
      </w:tr>
      <w:tr w:rsidR="005C06C6" w:rsidRPr="00706F09" w:rsidTr="00D21414">
        <w:trPr>
          <w:trHeight w:val="385"/>
        </w:trPr>
        <w:tc>
          <w:tcPr>
            <w:tcW w:w="567" w:type="dxa"/>
            <w:vMerge/>
            <w:tcBorders>
              <w:left w:val="single" w:sz="4" w:space="0" w:color="auto"/>
              <w:right w:val="single" w:sz="4" w:space="0" w:color="auto"/>
            </w:tcBorders>
            <w:vAlign w:val="center"/>
          </w:tcPr>
          <w:p w:rsidR="005C06C6" w:rsidRPr="00706F09" w:rsidRDefault="005C06C6" w:rsidP="00D21414">
            <w:pPr>
              <w:jc w:val="center"/>
              <w:rPr>
                <w:color w:val="000000" w:themeColor="text1"/>
                <w:lang w:val="uk-UA"/>
              </w:rPr>
            </w:pPr>
          </w:p>
        </w:tc>
        <w:tc>
          <w:tcPr>
            <w:tcW w:w="3828" w:type="dxa"/>
            <w:tcBorders>
              <w:top w:val="dotted" w:sz="4" w:space="0" w:color="auto"/>
              <w:left w:val="single" w:sz="4" w:space="0" w:color="auto"/>
              <w:bottom w:val="dotted" w:sz="4" w:space="0" w:color="auto"/>
              <w:right w:val="single" w:sz="4" w:space="0" w:color="auto"/>
            </w:tcBorders>
            <w:vAlign w:val="center"/>
          </w:tcPr>
          <w:p w:rsidR="005C06C6" w:rsidRPr="00706F09" w:rsidRDefault="005C06C6" w:rsidP="00D21414">
            <w:pPr>
              <w:jc w:val="both"/>
              <w:rPr>
                <w:i/>
                <w:color w:val="000000" w:themeColor="text1"/>
                <w:lang w:val="uk-UA"/>
              </w:rPr>
            </w:pPr>
            <w:r w:rsidRPr="00706F09">
              <w:rPr>
                <w:i/>
                <w:color w:val="000000" w:themeColor="text1"/>
                <w:lang w:val="uk-UA"/>
              </w:rPr>
              <w:t>інформаційно-консультативні послуги:</w:t>
            </w:r>
          </w:p>
        </w:tc>
        <w:tc>
          <w:tcPr>
            <w:tcW w:w="850" w:type="dxa"/>
            <w:tcBorders>
              <w:top w:val="dotted" w:sz="4" w:space="0" w:color="auto"/>
              <w:left w:val="single" w:sz="4" w:space="0" w:color="auto"/>
              <w:bottom w:val="dotted" w:sz="4" w:space="0" w:color="auto"/>
              <w:right w:val="single" w:sz="4" w:space="0" w:color="auto"/>
            </w:tcBorders>
            <w:vAlign w:val="center"/>
          </w:tcPr>
          <w:p w:rsidR="005C06C6" w:rsidRPr="00706F09" w:rsidRDefault="005C06C6" w:rsidP="00D21414">
            <w:pPr>
              <w:ind w:left="-37" w:right="-102"/>
              <w:jc w:val="center"/>
              <w:rPr>
                <w:color w:val="000000" w:themeColor="text1"/>
                <w:lang w:val="uk-UA"/>
              </w:rPr>
            </w:pPr>
          </w:p>
        </w:tc>
        <w:tc>
          <w:tcPr>
            <w:tcW w:w="1134" w:type="dxa"/>
            <w:tcBorders>
              <w:top w:val="dotted" w:sz="4" w:space="0" w:color="auto"/>
              <w:left w:val="single" w:sz="4" w:space="0" w:color="auto"/>
              <w:bottom w:val="dotted" w:sz="4" w:space="0" w:color="auto"/>
              <w:right w:val="single" w:sz="4" w:space="0" w:color="auto"/>
            </w:tcBorders>
            <w:vAlign w:val="center"/>
          </w:tcPr>
          <w:p w:rsidR="005C06C6" w:rsidRPr="00706F09" w:rsidRDefault="005C06C6" w:rsidP="00D21414">
            <w:pPr>
              <w:jc w:val="center"/>
              <w:rPr>
                <w:color w:val="000000" w:themeColor="text1"/>
                <w:lang w:val="uk-UA"/>
              </w:rPr>
            </w:pPr>
          </w:p>
        </w:tc>
        <w:tc>
          <w:tcPr>
            <w:tcW w:w="992" w:type="dxa"/>
            <w:tcBorders>
              <w:top w:val="dotted" w:sz="4" w:space="0" w:color="auto"/>
              <w:left w:val="single" w:sz="4" w:space="0" w:color="auto"/>
              <w:bottom w:val="dotted" w:sz="4" w:space="0" w:color="auto"/>
              <w:right w:val="single" w:sz="4" w:space="0" w:color="auto"/>
            </w:tcBorders>
            <w:vAlign w:val="center"/>
          </w:tcPr>
          <w:p w:rsidR="005C06C6" w:rsidRPr="00706F09" w:rsidRDefault="005C06C6" w:rsidP="00D21414">
            <w:pPr>
              <w:jc w:val="center"/>
              <w:rPr>
                <w:color w:val="000000" w:themeColor="text1"/>
                <w:lang w:val="uk-UA"/>
              </w:rPr>
            </w:pPr>
          </w:p>
        </w:tc>
        <w:tc>
          <w:tcPr>
            <w:tcW w:w="1134" w:type="dxa"/>
            <w:tcBorders>
              <w:top w:val="dotted" w:sz="4" w:space="0" w:color="auto"/>
              <w:left w:val="single" w:sz="4" w:space="0" w:color="auto"/>
              <w:bottom w:val="dotted" w:sz="4" w:space="0" w:color="auto"/>
              <w:right w:val="single" w:sz="4" w:space="0" w:color="auto"/>
            </w:tcBorders>
            <w:vAlign w:val="center"/>
          </w:tcPr>
          <w:p w:rsidR="005C06C6" w:rsidRPr="00706F09" w:rsidRDefault="005C06C6" w:rsidP="00D21414">
            <w:pPr>
              <w:jc w:val="center"/>
              <w:rPr>
                <w:color w:val="000000" w:themeColor="text1"/>
                <w:lang w:val="uk-UA"/>
              </w:rPr>
            </w:pPr>
          </w:p>
        </w:tc>
        <w:tc>
          <w:tcPr>
            <w:tcW w:w="1134" w:type="dxa"/>
            <w:tcBorders>
              <w:top w:val="dotted" w:sz="4" w:space="0" w:color="auto"/>
              <w:left w:val="single" w:sz="4" w:space="0" w:color="auto"/>
              <w:bottom w:val="dotted" w:sz="4" w:space="0" w:color="auto"/>
              <w:right w:val="single" w:sz="4" w:space="0" w:color="auto"/>
            </w:tcBorders>
            <w:vAlign w:val="center"/>
          </w:tcPr>
          <w:p w:rsidR="005C06C6" w:rsidRPr="00706F09" w:rsidRDefault="005C06C6" w:rsidP="00D21414">
            <w:pPr>
              <w:jc w:val="center"/>
              <w:rPr>
                <w:color w:val="000000" w:themeColor="text1"/>
                <w:lang w:val="uk-UA"/>
              </w:rPr>
            </w:pPr>
          </w:p>
        </w:tc>
      </w:tr>
      <w:tr w:rsidR="005C06C6" w:rsidRPr="00706F09" w:rsidTr="00D21414">
        <w:trPr>
          <w:trHeight w:val="120"/>
        </w:trPr>
        <w:tc>
          <w:tcPr>
            <w:tcW w:w="567" w:type="dxa"/>
            <w:vMerge/>
            <w:tcBorders>
              <w:left w:val="single" w:sz="4" w:space="0" w:color="auto"/>
              <w:right w:val="single" w:sz="4" w:space="0" w:color="auto"/>
            </w:tcBorders>
            <w:vAlign w:val="center"/>
          </w:tcPr>
          <w:p w:rsidR="005C06C6" w:rsidRPr="00706F09" w:rsidRDefault="005C06C6" w:rsidP="00D21414">
            <w:pPr>
              <w:jc w:val="center"/>
              <w:rPr>
                <w:color w:val="000000" w:themeColor="text1"/>
                <w:lang w:val="uk-UA"/>
              </w:rPr>
            </w:pPr>
          </w:p>
        </w:tc>
        <w:tc>
          <w:tcPr>
            <w:tcW w:w="3828" w:type="dxa"/>
            <w:tcBorders>
              <w:top w:val="dotted" w:sz="4" w:space="0" w:color="auto"/>
              <w:left w:val="single" w:sz="4" w:space="0" w:color="auto"/>
              <w:bottom w:val="dotted" w:sz="4" w:space="0" w:color="auto"/>
              <w:right w:val="single" w:sz="4" w:space="0" w:color="auto"/>
            </w:tcBorders>
            <w:vAlign w:val="center"/>
          </w:tcPr>
          <w:p w:rsidR="005C06C6" w:rsidRPr="00706F09" w:rsidRDefault="005C06C6" w:rsidP="00D21414">
            <w:pPr>
              <w:jc w:val="both"/>
              <w:rPr>
                <w:color w:val="000000" w:themeColor="text1"/>
                <w:lang w:val="uk-UA"/>
              </w:rPr>
            </w:pPr>
            <w:r w:rsidRPr="00706F09">
              <w:rPr>
                <w:color w:val="000000" w:themeColor="text1"/>
                <w:lang w:val="uk-UA"/>
              </w:rPr>
              <w:t>ЦНАП</w:t>
            </w:r>
          </w:p>
        </w:tc>
        <w:tc>
          <w:tcPr>
            <w:tcW w:w="850" w:type="dxa"/>
            <w:tcBorders>
              <w:top w:val="dotted" w:sz="4" w:space="0" w:color="auto"/>
              <w:left w:val="single" w:sz="4" w:space="0" w:color="auto"/>
              <w:bottom w:val="dotted" w:sz="4" w:space="0" w:color="auto"/>
              <w:right w:val="single" w:sz="4" w:space="0" w:color="auto"/>
            </w:tcBorders>
            <w:vAlign w:val="center"/>
          </w:tcPr>
          <w:p w:rsidR="005C06C6" w:rsidRPr="00706F09" w:rsidRDefault="005C06C6" w:rsidP="00D21414">
            <w:pPr>
              <w:ind w:left="-37" w:right="-102"/>
              <w:jc w:val="center"/>
              <w:rPr>
                <w:color w:val="000000" w:themeColor="text1"/>
                <w:lang w:val="uk-UA"/>
              </w:rPr>
            </w:pPr>
          </w:p>
        </w:tc>
        <w:tc>
          <w:tcPr>
            <w:tcW w:w="1134" w:type="dxa"/>
            <w:tcBorders>
              <w:top w:val="dotted" w:sz="4" w:space="0" w:color="auto"/>
              <w:left w:val="single" w:sz="4" w:space="0" w:color="auto"/>
              <w:bottom w:val="dotted"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w:t>
            </w:r>
          </w:p>
        </w:tc>
        <w:tc>
          <w:tcPr>
            <w:tcW w:w="992" w:type="dxa"/>
            <w:tcBorders>
              <w:top w:val="dotted" w:sz="4" w:space="0" w:color="auto"/>
              <w:left w:val="single" w:sz="4" w:space="0" w:color="auto"/>
              <w:bottom w:val="dotted"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w:t>
            </w:r>
          </w:p>
        </w:tc>
        <w:tc>
          <w:tcPr>
            <w:tcW w:w="1134" w:type="dxa"/>
            <w:tcBorders>
              <w:top w:val="dotted" w:sz="4" w:space="0" w:color="auto"/>
              <w:left w:val="single" w:sz="4" w:space="0" w:color="auto"/>
              <w:bottom w:val="dotted"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w:t>
            </w:r>
          </w:p>
        </w:tc>
        <w:tc>
          <w:tcPr>
            <w:tcW w:w="1134" w:type="dxa"/>
            <w:tcBorders>
              <w:top w:val="dotted" w:sz="4" w:space="0" w:color="auto"/>
              <w:left w:val="single" w:sz="4" w:space="0" w:color="auto"/>
              <w:bottom w:val="dotted"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100</w:t>
            </w:r>
          </w:p>
        </w:tc>
      </w:tr>
      <w:tr w:rsidR="005C06C6" w:rsidRPr="00706F09" w:rsidTr="00D21414">
        <w:trPr>
          <w:trHeight w:val="120"/>
        </w:trPr>
        <w:tc>
          <w:tcPr>
            <w:tcW w:w="567" w:type="dxa"/>
            <w:vMerge/>
            <w:tcBorders>
              <w:left w:val="single" w:sz="4" w:space="0" w:color="auto"/>
              <w:right w:val="single" w:sz="4" w:space="0" w:color="auto"/>
            </w:tcBorders>
            <w:vAlign w:val="center"/>
          </w:tcPr>
          <w:p w:rsidR="005C06C6" w:rsidRPr="00706F09" w:rsidRDefault="005C06C6" w:rsidP="00D21414">
            <w:pPr>
              <w:jc w:val="center"/>
              <w:rPr>
                <w:color w:val="000000" w:themeColor="text1"/>
                <w:lang w:val="uk-UA"/>
              </w:rPr>
            </w:pPr>
          </w:p>
        </w:tc>
        <w:tc>
          <w:tcPr>
            <w:tcW w:w="3828" w:type="dxa"/>
            <w:tcBorders>
              <w:top w:val="dotted" w:sz="4" w:space="0" w:color="auto"/>
              <w:left w:val="single" w:sz="4" w:space="0" w:color="auto"/>
              <w:bottom w:val="dotted" w:sz="4" w:space="0" w:color="auto"/>
              <w:right w:val="single" w:sz="4" w:space="0" w:color="auto"/>
            </w:tcBorders>
            <w:vAlign w:val="center"/>
          </w:tcPr>
          <w:p w:rsidR="005C06C6" w:rsidRPr="00706F09" w:rsidRDefault="005C06C6" w:rsidP="00D21414">
            <w:pPr>
              <w:jc w:val="both"/>
              <w:rPr>
                <w:color w:val="000000" w:themeColor="text1"/>
                <w:lang w:val="uk-UA"/>
              </w:rPr>
            </w:pPr>
            <w:r w:rsidRPr="00706F09">
              <w:rPr>
                <w:color w:val="000000" w:themeColor="text1"/>
                <w:lang w:val="uk-UA"/>
              </w:rPr>
              <w:t>асоціація підприємців</w:t>
            </w:r>
            <w:r w:rsidRPr="00706F09">
              <w:rPr>
                <w:bCs/>
                <w:color w:val="000000" w:themeColor="text1"/>
                <w:lang w:val="uk-UA"/>
              </w:rPr>
              <w:t xml:space="preserve"> </w:t>
            </w:r>
          </w:p>
        </w:tc>
        <w:tc>
          <w:tcPr>
            <w:tcW w:w="850" w:type="dxa"/>
            <w:tcBorders>
              <w:top w:val="dotted" w:sz="4" w:space="0" w:color="auto"/>
              <w:left w:val="single" w:sz="4" w:space="0" w:color="auto"/>
              <w:bottom w:val="dotted" w:sz="4" w:space="0" w:color="auto"/>
              <w:right w:val="single" w:sz="4" w:space="0" w:color="auto"/>
            </w:tcBorders>
            <w:vAlign w:val="center"/>
          </w:tcPr>
          <w:p w:rsidR="005C06C6" w:rsidRPr="00706F09" w:rsidRDefault="005C06C6" w:rsidP="00D21414">
            <w:pPr>
              <w:ind w:left="-37" w:right="-102"/>
              <w:jc w:val="center"/>
              <w:rPr>
                <w:color w:val="000000" w:themeColor="text1"/>
                <w:lang w:val="uk-UA"/>
              </w:rPr>
            </w:pPr>
          </w:p>
        </w:tc>
        <w:tc>
          <w:tcPr>
            <w:tcW w:w="1134" w:type="dxa"/>
            <w:tcBorders>
              <w:top w:val="dotted" w:sz="4" w:space="0" w:color="auto"/>
              <w:left w:val="single" w:sz="4" w:space="0" w:color="auto"/>
              <w:bottom w:val="dotted"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w:t>
            </w:r>
          </w:p>
        </w:tc>
        <w:tc>
          <w:tcPr>
            <w:tcW w:w="992" w:type="dxa"/>
            <w:tcBorders>
              <w:top w:val="dotted" w:sz="4" w:space="0" w:color="auto"/>
              <w:left w:val="single" w:sz="4" w:space="0" w:color="auto"/>
              <w:bottom w:val="dotted"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w:t>
            </w:r>
          </w:p>
        </w:tc>
        <w:tc>
          <w:tcPr>
            <w:tcW w:w="1134" w:type="dxa"/>
            <w:tcBorders>
              <w:top w:val="dotted" w:sz="4" w:space="0" w:color="auto"/>
              <w:left w:val="single" w:sz="4" w:space="0" w:color="auto"/>
              <w:bottom w:val="dotted"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w:t>
            </w:r>
          </w:p>
        </w:tc>
        <w:tc>
          <w:tcPr>
            <w:tcW w:w="1134" w:type="dxa"/>
            <w:tcBorders>
              <w:top w:val="dotted" w:sz="4" w:space="0" w:color="auto"/>
              <w:left w:val="single" w:sz="4" w:space="0" w:color="auto"/>
              <w:bottom w:val="dotted"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100</w:t>
            </w:r>
          </w:p>
        </w:tc>
      </w:tr>
      <w:tr w:rsidR="005C06C6" w:rsidRPr="00706F09" w:rsidTr="00D21414">
        <w:trPr>
          <w:trHeight w:val="351"/>
        </w:trPr>
        <w:tc>
          <w:tcPr>
            <w:tcW w:w="567" w:type="dxa"/>
            <w:vMerge/>
            <w:tcBorders>
              <w:left w:val="single" w:sz="4" w:space="0" w:color="auto"/>
              <w:right w:val="single" w:sz="4" w:space="0" w:color="auto"/>
            </w:tcBorders>
            <w:vAlign w:val="center"/>
          </w:tcPr>
          <w:p w:rsidR="005C06C6" w:rsidRPr="00706F09" w:rsidRDefault="005C06C6" w:rsidP="00D21414">
            <w:pPr>
              <w:jc w:val="center"/>
              <w:rPr>
                <w:color w:val="000000" w:themeColor="text1"/>
                <w:lang w:val="uk-UA"/>
              </w:rPr>
            </w:pPr>
          </w:p>
        </w:tc>
        <w:tc>
          <w:tcPr>
            <w:tcW w:w="3828" w:type="dxa"/>
            <w:tcBorders>
              <w:top w:val="dotted" w:sz="4" w:space="0" w:color="auto"/>
              <w:left w:val="single" w:sz="4" w:space="0" w:color="auto"/>
              <w:bottom w:val="dotted" w:sz="4" w:space="0" w:color="auto"/>
              <w:right w:val="single" w:sz="4" w:space="0" w:color="auto"/>
            </w:tcBorders>
            <w:vAlign w:val="center"/>
          </w:tcPr>
          <w:p w:rsidR="005C06C6" w:rsidRPr="00706F09" w:rsidRDefault="005C06C6" w:rsidP="00D21414">
            <w:pPr>
              <w:jc w:val="both"/>
              <w:rPr>
                <w:color w:val="000000" w:themeColor="text1"/>
                <w:lang w:val="uk-UA"/>
              </w:rPr>
            </w:pPr>
            <w:r w:rsidRPr="00706F09">
              <w:rPr>
                <w:bCs/>
                <w:color w:val="000000" w:themeColor="text1"/>
                <w:lang w:val="uk-UA"/>
              </w:rPr>
              <w:t>об’єднання підприємців</w:t>
            </w:r>
          </w:p>
        </w:tc>
        <w:tc>
          <w:tcPr>
            <w:tcW w:w="850" w:type="dxa"/>
            <w:tcBorders>
              <w:top w:val="dotted" w:sz="4" w:space="0" w:color="auto"/>
              <w:left w:val="single" w:sz="4" w:space="0" w:color="auto"/>
              <w:bottom w:val="dotted" w:sz="4" w:space="0" w:color="auto"/>
              <w:right w:val="single" w:sz="4" w:space="0" w:color="auto"/>
            </w:tcBorders>
            <w:vAlign w:val="center"/>
          </w:tcPr>
          <w:p w:rsidR="005C06C6" w:rsidRPr="00706F09" w:rsidRDefault="005C06C6" w:rsidP="00D21414">
            <w:pPr>
              <w:ind w:left="-37" w:right="-102"/>
              <w:jc w:val="center"/>
              <w:rPr>
                <w:color w:val="000000" w:themeColor="text1"/>
                <w:lang w:val="uk-UA"/>
              </w:rPr>
            </w:pPr>
          </w:p>
        </w:tc>
        <w:tc>
          <w:tcPr>
            <w:tcW w:w="1134" w:type="dxa"/>
            <w:tcBorders>
              <w:top w:val="dotted" w:sz="4" w:space="0" w:color="auto"/>
              <w:left w:val="single" w:sz="4" w:space="0" w:color="auto"/>
              <w:bottom w:val="dotted"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w:t>
            </w:r>
          </w:p>
        </w:tc>
        <w:tc>
          <w:tcPr>
            <w:tcW w:w="992" w:type="dxa"/>
            <w:tcBorders>
              <w:top w:val="dotted" w:sz="4" w:space="0" w:color="auto"/>
              <w:left w:val="single" w:sz="4" w:space="0" w:color="auto"/>
              <w:bottom w:val="dotted"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w:t>
            </w:r>
          </w:p>
        </w:tc>
        <w:tc>
          <w:tcPr>
            <w:tcW w:w="1134" w:type="dxa"/>
            <w:tcBorders>
              <w:top w:val="dotted" w:sz="4" w:space="0" w:color="auto"/>
              <w:left w:val="single" w:sz="4" w:space="0" w:color="auto"/>
              <w:bottom w:val="dotted"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w:t>
            </w:r>
          </w:p>
        </w:tc>
        <w:tc>
          <w:tcPr>
            <w:tcW w:w="1134" w:type="dxa"/>
            <w:tcBorders>
              <w:top w:val="dotted" w:sz="4" w:space="0" w:color="auto"/>
              <w:left w:val="single" w:sz="4" w:space="0" w:color="auto"/>
              <w:bottom w:val="dotted"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100</w:t>
            </w:r>
          </w:p>
        </w:tc>
      </w:tr>
      <w:tr w:rsidR="005C06C6" w:rsidRPr="00706F09" w:rsidTr="00D21414">
        <w:trPr>
          <w:trHeight w:val="347"/>
        </w:trPr>
        <w:tc>
          <w:tcPr>
            <w:tcW w:w="567" w:type="dxa"/>
            <w:vMerge/>
            <w:tcBorders>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p>
        </w:tc>
        <w:tc>
          <w:tcPr>
            <w:tcW w:w="3828" w:type="dxa"/>
            <w:tcBorders>
              <w:top w:val="dotted" w:sz="4" w:space="0" w:color="auto"/>
              <w:left w:val="single" w:sz="4" w:space="0" w:color="auto"/>
              <w:bottom w:val="single" w:sz="4" w:space="0" w:color="auto"/>
              <w:right w:val="single" w:sz="4" w:space="0" w:color="auto"/>
            </w:tcBorders>
            <w:vAlign w:val="center"/>
          </w:tcPr>
          <w:p w:rsidR="005C06C6" w:rsidRPr="00706F09" w:rsidRDefault="005C06C6" w:rsidP="00D21414">
            <w:pPr>
              <w:jc w:val="both"/>
              <w:rPr>
                <w:color w:val="000000" w:themeColor="text1"/>
                <w:lang w:val="uk-UA"/>
              </w:rPr>
            </w:pPr>
            <w:r w:rsidRPr="00706F09">
              <w:rPr>
                <w:color w:val="000000" w:themeColor="text1"/>
                <w:lang w:val="uk-UA"/>
              </w:rPr>
              <w:t>агенції розвитку</w:t>
            </w:r>
          </w:p>
        </w:tc>
        <w:tc>
          <w:tcPr>
            <w:tcW w:w="850" w:type="dxa"/>
            <w:tcBorders>
              <w:top w:val="dotted" w:sz="4" w:space="0" w:color="auto"/>
              <w:left w:val="single" w:sz="4" w:space="0" w:color="auto"/>
              <w:bottom w:val="single" w:sz="4" w:space="0" w:color="auto"/>
              <w:right w:val="single" w:sz="4" w:space="0" w:color="auto"/>
            </w:tcBorders>
            <w:vAlign w:val="center"/>
          </w:tcPr>
          <w:p w:rsidR="005C06C6" w:rsidRPr="00706F09" w:rsidRDefault="005C06C6" w:rsidP="00D21414">
            <w:pPr>
              <w:ind w:left="-37" w:right="-102"/>
              <w:jc w:val="center"/>
              <w:rPr>
                <w:color w:val="000000" w:themeColor="text1"/>
                <w:lang w:val="uk-UA"/>
              </w:rPr>
            </w:pPr>
          </w:p>
        </w:tc>
        <w:tc>
          <w:tcPr>
            <w:tcW w:w="1134" w:type="dxa"/>
            <w:tcBorders>
              <w:top w:val="dotted"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w:t>
            </w:r>
          </w:p>
        </w:tc>
        <w:tc>
          <w:tcPr>
            <w:tcW w:w="992" w:type="dxa"/>
            <w:tcBorders>
              <w:top w:val="dotted"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w:t>
            </w:r>
          </w:p>
        </w:tc>
        <w:tc>
          <w:tcPr>
            <w:tcW w:w="1134" w:type="dxa"/>
            <w:tcBorders>
              <w:top w:val="dotted"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w:t>
            </w:r>
          </w:p>
        </w:tc>
        <w:tc>
          <w:tcPr>
            <w:tcW w:w="1134" w:type="dxa"/>
            <w:tcBorders>
              <w:top w:val="dotted"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100</w:t>
            </w:r>
          </w:p>
        </w:tc>
      </w:tr>
      <w:tr w:rsidR="005C06C6" w:rsidRPr="00706F09" w:rsidTr="00D21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rPr>
                <w:color w:val="000000" w:themeColor="text1"/>
                <w:lang w:val="uk-UA"/>
              </w:rPr>
            </w:pPr>
          </w:p>
        </w:tc>
        <w:tc>
          <w:tcPr>
            <w:tcW w:w="3828"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rPr>
                <w:color w:val="000000" w:themeColor="text1"/>
                <w:lang w:val="uk-UA"/>
              </w:rPr>
            </w:pPr>
            <w:r w:rsidRPr="00706F09">
              <w:rPr>
                <w:color w:val="000000" w:themeColor="text1"/>
                <w:lang w:val="uk-UA"/>
              </w:rPr>
              <w:t xml:space="preserve">Кількість видів адміністративних послуг, які надаються через ЦНАП </w:t>
            </w:r>
          </w:p>
        </w:tc>
        <w:tc>
          <w:tcPr>
            <w:tcW w:w="850"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b/>
                <w:color w:val="000000" w:themeColor="text1"/>
                <w:lang w:val="uk-UA"/>
              </w:rPr>
            </w:pPr>
            <w:r w:rsidRPr="00706F09">
              <w:rPr>
                <w:color w:val="000000" w:themeColor="text1"/>
                <w:lang w:val="uk-UA"/>
              </w:rPr>
              <w:t>од.</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125</w:t>
            </w:r>
          </w:p>
        </w:tc>
        <w:tc>
          <w:tcPr>
            <w:tcW w:w="992"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125</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127</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101,6</w:t>
            </w:r>
          </w:p>
        </w:tc>
      </w:tr>
      <w:tr w:rsidR="005C06C6" w:rsidRPr="00706F09" w:rsidTr="00D21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rPr>
                <w:color w:val="000000" w:themeColor="text1"/>
                <w:lang w:val="uk-UA"/>
              </w:rPr>
            </w:pPr>
          </w:p>
        </w:tc>
        <w:tc>
          <w:tcPr>
            <w:tcW w:w="3828"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rPr>
                <w:color w:val="000000" w:themeColor="text1"/>
                <w:lang w:val="uk-UA"/>
              </w:rPr>
            </w:pPr>
            <w:r w:rsidRPr="00706F09">
              <w:rPr>
                <w:color w:val="000000" w:themeColor="text1"/>
                <w:lang w:val="uk-UA"/>
              </w:rPr>
              <w:t>Кількість наданих адміністративних послуг в ЦНАП</w:t>
            </w:r>
          </w:p>
        </w:tc>
        <w:tc>
          <w:tcPr>
            <w:tcW w:w="850"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од.</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4948</w:t>
            </w:r>
          </w:p>
        </w:tc>
        <w:tc>
          <w:tcPr>
            <w:tcW w:w="992"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5350</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5400</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100,9</w:t>
            </w:r>
          </w:p>
        </w:tc>
      </w:tr>
      <w:tr w:rsidR="005C06C6" w:rsidRPr="00706F09" w:rsidTr="00D21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rPr>
                <w:color w:val="000000" w:themeColor="text1"/>
                <w:lang w:val="uk-UA"/>
              </w:rPr>
            </w:pPr>
          </w:p>
        </w:tc>
        <w:tc>
          <w:tcPr>
            <w:tcW w:w="3828"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rPr>
                <w:color w:val="000000" w:themeColor="text1"/>
                <w:lang w:val="uk-UA"/>
              </w:rPr>
            </w:pPr>
            <w:r w:rsidRPr="00706F09">
              <w:rPr>
                <w:color w:val="000000" w:themeColor="text1"/>
                <w:lang w:val="uk-UA"/>
              </w:rPr>
              <w:t>Кількість наданих консультацій в ЦНАП</w:t>
            </w:r>
          </w:p>
        </w:tc>
        <w:tc>
          <w:tcPr>
            <w:tcW w:w="850"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од.</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5440</w:t>
            </w:r>
          </w:p>
        </w:tc>
        <w:tc>
          <w:tcPr>
            <w:tcW w:w="992"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5885</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5950</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101,1</w:t>
            </w:r>
          </w:p>
        </w:tc>
      </w:tr>
    </w:tbl>
    <w:p w:rsidR="005C06C6" w:rsidRPr="00706F09" w:rsidRDefault="005C06C6" w:rsidP="005C06C6">
      <w:pPr>
        <w:ind w:firstLine="720"/>
        <w:jc w:val="both"/>
        <w:rPr>
          <w:b/>
          <w:i/>
          <w:color w:val="000000" w:themeColor="text1"/>
          <w:sz w:val="28"/>
          <w:szCs w:val="28"/>
          <w:lang w:val="uk-UA"/>
        </w:rPr>
      </w:pPr>
      <w:r w:rsidRPr="00706F09">
        <w:rPr>
          <w:b/>
          <w:i/>
          <w:color w:val="000000" w:themeColor="text1"/>
          <w:sz w:val="28"/>
          <w:szCs w:val="28"/>
          <w:lang w:val="uk-UA"/>
        </w:rPr>
        <w:t xml:space="preserve">Очікувані результати </w:t>
      </w:r>
    </w:p>
    <w:p w:rsidR="005C06C6" w:rsidRPr="00706F09" w:rsidRDefault="00BE29A3" w:rsidP="00BE29A3">
      <w:pPr>
        <w:tabs>
          <w:tab w:val="left" w:pos="0"/>
        </w:tabs>
        <w:ind w:firstLine="720"/>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збільшення кількості фізичних осіб-підприємців до 475 осіб;</w:t>
      </w:r>
    </w:p>
    <w:p w:rsidR="005C06C6" w:rsidRPr="00706F09" w:rsidRDefault="00BE29A3" w:rsidP="00BE29A3">
      <w:pPr>
        <w:tabs>
          <w:tab w:val="left" w:pos="0"/>
        </w:tabs>
        <w:ind w:firstLine="720"/>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 xml:space="preserve">збільшення надходжень від </w:t>
      </w:r>
      <w:r w:rsidR="00240449" w:rsidRPr="00706F09">
        <w:rPr>
          <w:color w:val="000000" w:themeColor="text1"/>
          <w:sz w:val="28"/>
          <w:szCs w:val="28"/>
          <w:lang w:val="uk-UA"/>
        </w:rPr>
        <w:t xml:space="preserve">діяльності </w:t>
      </w:r>
      <w:r w:rsidR="005C06C6" w:rsidRPr="00706F09">
        <w:rPr>
          <w:color w:val="000000" w:themeColor="text1"/>
          <w:sz w:val="28"/>
          <w:szCs w:val="28"/>
          <w:lang w:val="uk-UA"/>
        </w:rPr>
        <w:t xml:space="preserve">суб’єктів </w:t>
      </w:r>
      <w:r w:rsidR="00240449" w:rsidRPr="00706F09">
        <w:rPr>
          <w:color w:val="000000" w:themeColor="text1"/>
          <w:sz w:val="28"/>
          <w:szCs w:val="28"/>
          <w:lang w:val="uk-UA"/>
        </w:rPr>
        <w:t xml:space="preserve">малого та </w:t>
      </w:r>
      <w:r w:rsidR="005C06C6" w:rsidRPr="00706F09">
        <w:rPr>
          <w:color w:val="000000" w:themeColor="text1"/>
          <w:sz w:val="28"/>
          <w:szCs w:val="28"/>
          <w:lang w:val="uk-UA"/>
        </w:rPr>
        <w:t xml:space="preserve">середнього підприємництва на </w:t>
      </w:r>
      <w:r w:rsidR="00240449" w:rsidRPr="00706F09">
        <w:rPr>
          <w:color w:val="000000" w:themeColor="text1"/>
          <w:sz w:val="28"/>
          <w:szCs w:val="28"/>
          <w:lang w:val="uk-UA"/>
        </w:rPr>
        <w:t>3,6</w:t>
      </w:r>
      <w:r w:rsidR="005C06C6" w:rsidRPr="00706F09">
        <w:rPr>
          <w:color w:val="000000" w:themeColor="text1"/>
          <w:sz w:val="28"/>
          <w:szCs w:val="28"/>
          <w:lang w:val="uk-UA"/>
        </w:rPr>
        <w:t>%;</w:t>
      </w:r>
    </w:p>
    <w:p w:rsidR="005C06C6" w:rsidRPr="00706F09" w:rsidRDefault="00BE29A3" w:rsidP="00BE29A3">
      <w:pPr>
        <w:tabs>
          <w:tab w:val="left" w:pos="0"/>
        </w:tabs>
        <w:ind w:firstLine="720"/>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збільшення обсягів реалізованої продукції малими та середніми підприємствами на 5,3 відсотки;</w:t>
      </w:r>
    </w:p>
    <w:p w:rsidR="005C06C6" w:rsidRPr="00706F09" w:rsidRDefault="00BE29A3" w:rsidP="00BE29A3">
      <w:pPr>
        <w:tabs>
          <w:tab w:val="left" w:pos="0"/>
        </w:tabs>
        <w:ind w:firstLine="720"/>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доступність</w:t>
      </w:r>
      <w:r w:rsidR="005C06C6" w:rsidRPr="00706F09">
        <w:rPr>
          <w:b/>
          <w:color w:val="000000" w:themeColor="text1"/>
          <w:sz w:val="28"/>
          <w:szCs w:val="28"/>
          <w:lang w:val="uk-UA"/>
        </w:rPr>
        <w:t xml:space="preserve"> </w:t>
      </w:r>
      <w:r w:rsidR="005C06C6" w:rsidRPr="00706F09">
        <w:rPr>
          <w:color w:val="000000" w:themeColor="text1"/>
          <w:sz w:val="28"/>
          <w:szCs w:val="28"/>
          <w:lang w:val="uk-UA"/>
        </w:rPr>
        <w:t xml:space="preserve">отримання фахових та всебічних консультацій та адміністративних послуг в </w:t>
      </w:r>
      <w:proofErr w:type="spellStart"/>
      <w:r w:rsidR="005C06C6" w:rsidRPr="00706F09">
        <w:rPr>
          <w:color w:val="000000" w:themeColor="text1"/>
          <w:sz w:val="28"/>
          <w:szCs w:val="28"/>
          <w:lang w:val="uk-UA"/>
        </w:rPr>
        <w:t>ЦНАПі</w:t>
      </w:r>
      <w:proofErr w:type="spellEnd"/>
      <w:r w:rsidR="005C06C6" w:rsidRPr="00706F09">
        <w:rPr>
          <w:color w:val="000000" w:themeColor="text1"/>
          <w:sz w:val="28"/>
          <w:szCs w:val="28"/>
          <w:lang w:val="uk-UA"/>
        </w:rPr>
        <w:t>,</w:t>
      </w:r>
      <w:r w:rsidR="005C06C6" w:rsidRPr="00706F09">
        <w:rPr>
          <w:b/>
          <w:color w:val="000000" w:themeColor="text1"/>
          <w:sz w:val="28"/>
          <w:szCs w:val="28"/>
          <w:lang w:val="uk-UA"/>
        </w:rPr>
        <w:t xml:space="preserve"> </w:t>
      </w:r>
      <w:r w:rsidR="005C06C6" w:rsidRPr="00706F09">
        <w:rPr>
          <w:color w:val="000000" w:themeColor="text1"/>
          <w:sz w:val="28"/>
          <w:szCs w:val="28"/>
          <w:lang w:val="uk-UA"/>
        </w:rPr>
        <w:t>прозорість отримання послуг -</w:t>
      </w:r>
      <w:r w:rsidR="005C06C6" w:rsidRPr="00706F09">
        <w:rPr>
          <w:b/>
          <w:color w:val="000000" w:themeColor="text1"/>
          <w:sz w:val="28"/>
          <w:szCs w:val="28"/>
          <w:lang w:val="uk-UA"/>
        </w:rPr>
        <w:t xml:space="preserve"> </w:t>
      </w:r>
      <w:r w:rsidR="005C06C6" w:rsidRPr="00706F09">
        <w:rPr>
          <w:color w:val="000000" w:themeColor="text1"/>
          <w:sz w:val="28"/>
          <w:szCs w:val="28"/>
          <w:lang w:val="uk-UA"/>
        </w:rPr>
        <w:t xml:space="preserve">відповідно підвищення популяризації </w:t>
      </w:r>
      <w:proofErr w:type="spellStart"/>
      <w:r w:rsidR="005C06C6" w:rsidRPr="00706F09">
        <w:rPr>
          <w:color w:val="000000" w:themeColor="text1"/>
          <w:sz w:val="28"/>
          <w:szCs w:val="28"/>
          <w:lang w:val="uk-UA"/>
        </w:rPr>
        <w:t>ЦНАПу</w:t>
      </w:r>
      <w:proofErr w:type="spellEnd"/>
      <w:r w:rsidR="005C06C6" w:rsidRPr="00706F09">
        <w:rPr>
          <w:color w:val="000000" w:themeColor="text1"/>
          <w:sz w:val="28"/>
          <w:szCs w:val="28"/>
          <w:lang w:val="uk-UA"/>
        </w:rPr>
        <w:t xml:space="preserve"> серед мешканців громади, зменшення проявів корупції.</w:t>
      </w:r>
    </w:p>
    <w:p w:rsidR="005C06C6" w:rsidRPr="00706F09" w:rsidRDefault="005C06C6" w:rsidP="005C06C6">
      <w:pPr>
        <w:tabs>
          <w:tab w:val="left" w:pos="1080"/>
        </w:tabs>
        <w:jc w:val="both"/>
        <w:rPr>
          <w:color w:val="000000" w:themeColor="text1"/>
          <w:sz w:val="28"/>
          <w:szCs w:val="28"/>
          <w:lang w:val="uk-UA"/>
        </w:rPr>
      </w:pPr>
    </w:p>
    <w:p w:rsidR="005C06C6" w:rsidRPr="00706F09" w:rsidRDefault="005C06C6" w:rsidP="005C06C6">
      <w:pPr>
        <w:pStyle w:val="aa"/>
        <w:spacing w:after="0"/>
        <w:ind w:right="-6" w:firstLine="708"/>
        <w:jc w:val="center"/>
        <w:rPr>
          <w:b/>
          <w:i/>
          <w:color w:val="000000" w:themeColor="text1"/>
          <w:sz w:val="28"/>
          <w:szCs w:val="28"/>
          <w:lang w:val="uk-UA"/>
        </w:rPr>
      </w:pPr>
      <w:r w:rsidRPr="00706F09">
        <w:rPr>
          <w:b/>
          <w:color w:val="000000" w:themeColor="text1"/>
          <w:spacing w:val="-6"/>
          <w:sz w:val="28"/>
          <w:szCs w:val="28"/>
          <w:lang w:val="uk-UA"/>
        </w:rPr>
        <w:t>VI. МЕХАНІЗМИ РЕГУЛЮВАННЯ</w:t>
      </w:r>
    </w:p>
    <w:p w:rsidR="005C06C6" w:rsidRPr="00706F09" w:rsidRDefault="005C06C6" w:rsidP="005C06C6">
      <w:pPr>
        <w:pStyle w:val="aa"/>
        <w:spacing w:after="0"/>
        <w:ind w:right="-6" w:firstLine="708"/>
        <w:jc w:val="center"/>
        <w:rPr>
          <w:b/>
          <w:color w:val="000000" w:themeColor="text1"/>
          <w:spacing w:val="-6"/>
          <w:sz w:val="28"/>
          <w:szCs w:val="28"/>
          <w:lang w:val="uk-UA"/>
        </w:rPr>
      </w:pPr>
      <w:r w:rsidRPr="00706F09">
        <w:rPr>
          <w:b/>
          <w:color w:val="000000" w:themeColor="text1"/>
          <w:spacing w:val="-6"/>
          <w:sz w:val="28"/>
          <w:szCs w:val="28"/>
          <w:lang w:val="uk-UA"/>
        </w:rPr>
        <w:t>6.1. Управління об’єктами комунальної власності та земельні відносини</w:t>
      </w:r>
    </w:p>
    <w:p w:rsidR="005C06C6" w:rsidRPr="00706F09" w:rsidRDefault="005C06C6" w:rsidP="005C06C6">
      <w:pPr>
        <w:pStyle w:val="aa"/>
        <w:spacing w:after="0"/>
        <w:ind w:right="-6" w:firstLine="708"/>
        <w:jc w:val="center"/>
        <w:rPr>
          <w:b/>
          <w:color w:val="000000" w:themeColor="text1"/>
          <w:spacing w:val="-6"/>
          <w:sz w:val="28"/>
          <w:szCs w:val="28"/>
          <w:lang w:val="uk-UA"/>
        </w:rPr>
      </w:pPr>
      <w:r w:rsidRPr="00706F09">
        <w:rPr>
          <w:b/>
          <w:color w:val="000000" w:themeColor="text1"/>
          <w:spacing w:val="-6"/>
          <w:sz w:val="28"/>
          <w:szCs w:val="28"/>
          <w:lang w:val="uk-UA"/>
        </w:rPr>
        <w:t>Управління об’єктами комунальної власності</w:t>
      </w:r>
    </w:p>
    <w:p w:rsidR="00241284" w:rsidRPr="00706F09" w:rsidRDefault="005C06C6" w:rsidP="00A74ED3">
      <w:pPr>
        <w:ind w:firstLine="708"/>
        <w:jc w:val="both"/>
        <w:rPr>
          <w:color w:val="000000" w:themeColor="text1"/>
          <w:sz w:val="28"/>
          <w:szCs w:val="28"/>
          <w:lang w:val="uk-UA"/>
        </w:rPr>
      </w:pPr>
      <w:r w:rsidRPr="00706F09">
        <w:rPr>
          <w:color w:val="000000" w:themeColor="text1"/>
          <w:sz w:val="28"/>
          <w:szCs w:val="28"/>
          <w:lang w:val="uk-UA"/>
        </w:rPr>
        <w:t xml:space="preserve">Перелік об'єктів </w:t>
      </w:r>
      <w:r w:rsidR="00241284" w:rsidRPr="00706F09">
        <w:rPr>
          <w:color w:val="000000" w:themeColor="text1"/>
          <w:sz w:val="28"/>
          <w:szCs w:val="28"/>
          <w:lang w:val="uk-UA"/>
        </w:rPr>
        <w:t>майна комунальної власності територіальної громади населених пунктів Новгород-Сіверської міської ради 89</w:t>
      </w:r>
      <w:r w:rsidRPr="00706F09">
        <w:rPr>
          <w:color w:val="000000" w:themeColor="text1"/>
          <w:sz w:val="28"/>
          <w:szCs w:val="28"/>
          <w:lang w:val="uk-UA"/>
        </w:rPr>
        <w:t xml:space="preserve"> об'єкт</w:t>
      </w:r>
      <w:r w:rsidR="00241284" w:rsidRPr="00706F09">
        <w:rPr>
          <w:color w:val="000000" w:themeColor="text1"/>
          <w:sz w:val="28"/>
          <w:szCs w:val="28"/>
          <w:lang w:val="uk-UA"/>
        </w:rPr>
        <w:t>ів</w:t>
      </w:r>
      <w:r w:rsidRPr="00706F09">
        <w:rPr>
          <w:color w:val="000000" w:themeColor="text1"/>
          <w:sz w:val="28"/>
          <w:szCs w:val="28"/>
          <w:lang w:val="uk-UA"/>
        </w:rPr>
        <w:t xml:space="preserve"> загальною </w:t>
      </w:r>
      <w:r w:rsidRPr="00706F09">
        <w:rPr>
          <w:color w:val="000000" w:themeColor="text1"/>
          <w:sz w:val="28"/>
          <w:szCs w:val="28"/>
          <w:lang w:val="uk-UA"/>
        </w:rPr>
        <w:lastRenderedPageBreak/>
        <w:t xml:space="preserve">площею </w:t>
      </w:r>
      <w:r w:rsidR="00EB2605" w:rsidRPr="00706F09">
        <w:rPr>
          <w:color w:val="000000" w:themeColor="text1"/>
          <w:sz w:val="28"/>
          <w:szCs w:val="28"/>
          <w:lang w:val="uk-UA"/>
        </w:rPr>
        <w:t>25,5</w:t>
      </w:r>
      <w:r w:rsidRPr="00706F09">
        <w:rPr>
          <w:color w:val="000000" w:themeColor="text1"/>
          <w:sz w:val="28"/>
          <w:szCs w:val="28"/>
          <w:lang w:val="uk-UA"/>
        </w:rPr>
        <w:t xml:space="preserve"> тис. кв. м, з них </w:t>
      </w:r>
      <w:r w:rsidR="00241284" w:rsidRPr="00706F09">
        <w:rPr>
          <w:color w:val="000000" w:themeColor="text1"/>
          <w:sz w:val="28"/>
          <w:szCs w:val="28"/>
          <w:lang w:val="uk-UA"/>
        </w:rPr>
        <w:t>ф</w:t>
      </w:r>
      <w:r w:rsidRPr="00706F09">
        <w:rPr>
          <w:color w:val="000000" w:themeColor="text1"/>
          <w:sz w:val="28"/>
          <w:szCs w:val="28"/>
          <w:lang w:val="uk-UA"/>
        </w:rPr>
        <w:t xml:space="preserve">актично передано в оренду </w:t>
      </w:r>
      <w:r w:rsidR="00EB2605" w:rsidRPr="00706F09">
        <w:rPr>
          <w:color w:val="000000" w:themeColor="text1"/>
          <w:sz w:val="28"/>
          <w:szCs w:val="28"/>
          <w:lang w:val="uk-UA"/>
        </w:rPr>
        <w:t>0,7</w:t>
      </w:r>
      <w:r w:rsidR="003D79AD" w:rsidRPr="00706F09">
        <w:rPr>
          <w:color w:val="000000" w:themeColor="text1"/>
          <w:sz w:val="28"/>
          <w:szCs w:val="28"/>
          <w:lang w:val="uk-UA"/>
        </w:rPr>
        <w:t>40</w:t>
      </w:r>
      <w:r w:rsidR="00EB2605" w:rsidRPr="00706F09">
        <w:rPr>
          <w:color w:val="000000" w:themeColor="text1"/>
          <w:sz w:val="28"/>
          <w:szCs w:val="28"/>
          <w:lang w:val="uk-UA"/>
        </w:rPr>
        <w:t xml:space="preserve"> тис.</w:t>
      </w:r>
      <w:r w:rsidRPr="00706F09">
        <w:rPr>
          <w:color w:val="000000" w:themeColor="text1"/>
          <w:sz w:val="28"/>
          <w:szCs w:val="28"/>
          <w:lang w:val="uk-UA"/>
        </w:rPr>
        <w:t xml:space="preserve"> кв. м. (</w:t>
      </w:r>
      <w:r w:rsidR="003D79AD" w:rsidRPr="00706F09">
        <w:rPr>
          <w:color w:val="000000" w:themeColor="text1"/>
          <w:sz w:val="28"/>
          <w:szCs w:val="28"/>
          <w:lang w:val="uk-UA"/>
        </w:rPr>
        <w:t>14</w:t>
      </w:r>
      <w:r w:rsidRPr="00706F09">
        <w:rPr>
          <w:color w:val="000000" w:themeColor="text1"/>
          <w:sz w:val="28"/>
          <w:szCs w:val="28"/>
          <w:lang w:val="uk-UA"/>
        </w:rPr>
        <w:t xml:space="preserve"> договорів оренди)</w:t>
      </w:r>
      <w:r w:rsidR="00241284" w:rsidRPr="00706F09">
        <w:rPr>
          <w:color w:val="000000" w:themeColor="text1"/>
          <w:sz w:val="28"/>
          <w:szCs w:val="28"/>
          <w:lang w:val="uk-UA"/>
        </w:rPr>
        <w:t>.</w:t>
      </w:r>
    </w:p>
    <w:p w:rsidR="005C06C6" w:rsidRPr="00706F09" w:rsidRDefault="00241284" w:rsidP="003009BE">
      <w:pPr>
        <w:ind w:firstLine="708"/>
        <w:jc w:val="both"/>
        <w:rPr>
          <w:color w:val="000000" w:themeColor="text1"/>
          <w:sz w:val="28"/>
          <w:szCs w:val="28"/>
          <w:lang w:val="uk-UA"/>
        </w:rPr>
      </w:pPr>
      <w:r w:rsidRPr="00706F09">
        <w:rPr>
          <w:color w:val="000000" w:themeColor="text1"/>
          <w:sz w:val="28"/>
          <w:szCs w:val="28"/>
          <w:lang w:val="uk-UA"/>
        </w:rPr>
        <w:t xml:space="preserve">Крім того, </w:t>
      </w:r>
      <w:r w:rsidR="003009BE" w:rsidRPr="00706F09">
        <w:rPr>
          <w:color w:val="000000" w:themeColor="text1"/>
          <w:sz w:val="28"/>
          <w:szCs w:val="28"/>
          <w:lang w:val="uk-UA"/>
        </w:rPr>
        <w:t xml:space="preserve">АТ «Облтеплокомуненерго» передано в оренду </w:t>
      </w:r>
      <w:r w:rsidRPr="00706F09">
        <w:rPr>
          <w:color w:val="000000" w:themeColor="text1"/>
          <w:sz w:val="28"/>
          <w:szCs w:val="28"/>
          <w:lang w:val="uk-UA"/>
        </w:rPr>
        <w:t>Цілісний майновий комплекс – приміщення та обладнання котелень, теплопункти з обладнанням, теплові мережі</w:t>
      </w:r>
      <w:r w:rsidR="003009BE" w:rsidRPr="00706F09">
        <w:rPr>
          <w:color w:val="000000" w:themeColor="text1"/>
          <w:sz w:val="28"/>
          <w:szCs w:val="28"/>
          <w:lang w:val="uk-UA"/>
        </w:rPr>
        <w:t xml:space="preserve">; ТОВ «Комунальник»: </w:t>
      </w:r>
      <w:r w:rsidRPr="00706F09">
        <w:rPr>
          <w:color w:val="000000" w:themeColor="text1"/>
          <w:sz w:val="28"/>
          <w:szCs w:val="28"/>
          <w:lang w:val="uk-UA"/>
        </w:rPr>
        <w:t xml:space="preserve">Цілісний майновий комплекс – споруди та обладнання комунального водопостачання </w:t>
      </w:r>
      <w:r w:rsidR="003009BE" w:rsidRPr="00706F09">
        <w:rPr>
          <w:color w:val="000000" w:themeColor="text1"/>
          <w:sz w:val="28"/>
          <w:szCs w:val="28"/>
          <w:lang w:val="uk-UA"/>
        </w:rPr>
        <w:t xml:space="preserve">та </w:t>
      </w:r>
      <w:r w:rsidRPr="00706F09">
        <w:rPr>
          <w:color w:val="000000" w:themeColor="text1"/>
          <w:sz w:val="28"/>
          <w:szCs w:val="28"/>
          <w:lang w:val="uk-UA"/>
        </w:rPr>
        <w:t xml:space="preserve">Цілісний майновий комплекс – споруди та обладнання комунального </w:t>
      </w:r>
      <w:proofErr w:type="spellStart"/>
      <w:r w:rsidRPr="00706F09">
        <w:rPr>
          <w:color w:val="000000" w:themeColor="text1"/>
          <w:sz w:val="28"/>
          <w:szCs w:val="28"/>
          <w:lang w:val="uk-UA"/>
        </w:rPr>
        <w:t>водовідведенн</w:t>
      </w:r>
      <w:proofErr w:type="spellEnd"/>
      <w:r w:rsidR="003009BE" w:rsidRPr="00706F09">
        <w:rPr>
          <w:color w:val="000000" w:themeColor="text1"/>
          <w:sz w:val="28"/>
          <w:szCs w:val="28"/>
          <w:lang w:val="uk-UA"/>
        </w:rPr>
        <w:t>.</w:t>
      </w:r>
    </w:p>
    <w:p w:rsidR="005C06C6" w:rsidRPr="00706F09" w:rsidRDefault="005C06C6" w:rsidP="005C06C6">
      <w:pPr>
        <w:ind w:firstLine="700"/>
        <w:jc w:val="both"/>
        <w:rPr>
          <w:b/>
          <w:bCs/>
          <w:i/>
          <w:color w:val="000000" w:themeColor="text1"/>
          <w:sz w:val="28"/>
          <w:szCs w:val="28"/>
          <w:lang w:val="uk-UA"/>
        </w:rPr>
      </w:pPr>
      <w:r w:rsidRPr="00706F09">
        <w:rPr>
          <w:b/>
          <w:bCs/>
          <w:i/>
          <w:color w:val="000000" w:themeColor="text1"/>
          <w:sz w:val="28"/>
          <w:szCs w:val="28"/>
          <w:lang w:val="uk-UA"/>
        </w:rPr>
        <w:t>Проблемні питання:</w:t>
      </w:r>
    </w:p>
    <w:p w:rsidR="005C06C6" w:rsidRPr="00706F09" w:rsidRDefault="005C06C6" w:rsidP="005C06C6">
      <w:pPr>
        <w:numPr>
          <w:ilvl w:val="0"/>
          <w:numId w:val="1"/>
        </w:numPr>
        <w:tabs>
          <w:tab w:val="num" w:pos="-1620"/>
          <w:tab w:val="left" w:pos="1080"/>
        </w:tabs>
        <w:ind w:left="0" w:firstLine="720"/>
        <w:jc w:val="both"/>
        <w:rPr>
          <w:color w:val="000000" w:themeColor="text1"/>
          <w:sz w:val="28"/>
          <w:szCs w:val="28"/>
          <w:lang w:val="uk-UA"/>
        </w:rPr>
      </w:pPr>
      <w:r w:rsidRPr="00706F09">
        <w:rPr>
          <w:color w:val="000000" w:themeColor="text1"/>
          <w:sz w:val="28"/>
          <w:szCs w:val="28"/>
          <w:lang w:val="uk-UA"/>
        </w:rPr>
        <w:t>недоотримання коштів від використання нерухомого комунального майна  внаслідок значної питомої ваги</w:t>
      </w:r>
      <w:r w:rsidR="007A2A5D" w:rsidRPr="00706F09">
        <w:rPr>
          <w:color w:val="000000" w:themeColor="text1"/>
          <w:sz w:val="28"/>
          <w:szCs w:val="28"/>
          <w:lang w:val="uk-UA"/>
        </w:rPr>
        <w:t xml:space="preserve"> тих</w:t>
      </w:r>
      <w:r w:rsidRPr="00706F09">
        <w:rPr>
          <w:color w:val="000000" w:themeColor="text1"/>
          <w:sz w:val="28"/>
          <w:szCs w:val="28"/>
          <w:lang w:val="uk-UA"/>
        </w:rPr>
        <w:t>, що передані в оренду на пільгових умовах</w:t>
      </w:r>
      <w:r w:rsidR="007A2A5D" w:rsidRPr="00706F09">
        <w:rPr>
          <w:color w:val="000000" w:themeColor="text1"/>
          <w:sz w:val="28"/>
          <w:szCs w:val="28"/>
          <w:lang w:val="uk-UA"/>
        </w:rPr>
        <w:t>;</w:t>
      </w:r>
    </w:p>
    <w:p w:rsidR="005C06C6" w:rsidRPr="00706F09" w:rsidRDefault="005C06C6" w:rsidP="005C06C6">
      <w:pPr>
        <w:numPr>
          <w:ilvl w:val="0"/>
          <w:numId w:val="1"/>
        </w:numPr>
        <w:tabs>
          <w:tab w:val="num" w:pos="-1620"/>
          <w:tab w:val="left" w:pos="1080"/>
        </w:tabs>
        <w:ind w:left="0" w:firstLine="720"/>
        <w:jc w:val="both"/>
        <w:rPr>
          <w:color w:val="000000" w:themeColor="text1"/>
          <w:sz w:val="28"/>
          <w:szCs w:val="28"/>
          <w:lang w:val="uk-UA"/>
        </w:rPr>
      </w:pPr>
      <w:r w:rsidRPr="00706F09">
        <w:rPr>
          <w:color w:val="000000" w:themeColor="text1"/>
          <w:sz w:val="28"/>
          <w:szCs w:val="28"/>
          <w:lang w:val="uk-UA"/>
        </w:rPr>
        <w:t>наявність заборгованості за оренду комунального майна.</w:t>
      </w:r>
    </w:p>
    <w:p w:rsidR="005C06C6" w:rsidRPr="00706F09" w:rsidRDefault="005C06C6" w:rsidP="005C06C6">
      <w:pPr>
        <w:ind w:firstLine="720"/>
        <w:jc w:val="both"/>
        <w:rPr>
          <w:b/>
          <w:i/>
          <w:color w:val="000000" w:themeColor="text1"/>
          <w:sz w:val="28"/>
          <w:szCs w:val="28"/>
          <w:lang w:val="uk-UA"/>
        </w:rPr>
      </w:pPr>
      <w:r w:rsidRPr="00706F09">
        <w:rPr>
          <w:b/>
          <w:i/>
          <w:color w:val="000000" w:themeColor="text1"/>
          <w:sz w:val="28"/>
          <w:szCs w:val="28"/>
          <w:lang w:val="uk-UA"/>
        </w:rPr>
        <w:t xml:space="preserve">Цілі та основні </w:t>
      </w:r>
      <w:r w:rsidR="007A2A5D" w:rsidRPr="00706F09">
        <w:rPr>
          <w:b/>
          <w:i/>
          <w:color w:val="000000" w:themeColor="text1"/>
          <w:sz w:val="28"/>
          <w:szCs w:val="28"/>
          <w:lang w:val="uk-UA"/>
        </w:rPr>
        <w:t>ключові завдання розвитку у 2020</w:t>
      </w:r>
      <w:r w:rsidRPr="00706F09">
        <w:rPr>
          <w:b/>
          <w:i/>
          <w:color w:val="000000" w:themeColor="text1"/>
          <w:sz w:val="28"/>
          <w:szCs w:val="28"/>
          <w:lang w:val="uk-UA"/>
        </w:rPr>
        <w:t xml:space="preserve"> році</w:t>
      </w:r>
    </w:p>
    <w:p w:rsidR="005C06C6" w:rsidRPr="00706F09" w:rsidRDefault="005C06C6" w:rsidP="005C06C6">
      <w:pPr>
        <w:numPr>
          <w:ilvl w:val="0"/>
          <w:numId w:val="1"/>
        </w:numPr>
        <w:tabs>
          <w:tab w:val="num" w:pos="-1620"/>
          <w:tab w:val="left" w:pos="1080"/>
        </w:tabs>
        <w:ind w:left="0" w:firstLine="720"/>
        <w:jc w:val="both"/>
        <w:rPr>
          <w:color w:val="000000" w:themeColor="text1"/>
          <w:sz w:val="28"/>
          <w:szCs w:val="28"/>
          <w:lang w:val="uk-UA"/>
        </w:rPr>
      </w:pPr>
      <w:r w:rsidRPr="00706F09">
        <w:rPr>
          <w:color w:val="000000" w:themeColor="text1"/>
          <w:sz w:val="28"/>
          <w:szCs w:val="28"/>
          <w:lang w:val="uk-UA"/>
        </w:rPr>
        <w:t>забезпечення оперативного управління та ефективного використання комунального майна з метою виконання запланованих показників доходної частини міського бюджету від надходжень за оренду та відчуження комунального майна;</w:t>
      </w:r>
    </w:p>
    <w:p w:rsidR="005C06C6" w:rsidRPr="00706F09" w:rsidRDefault="005C06C6" w:rsidP="005C06C6">
      <w:pPr>
        <w:numPr>
          <w:ilvl w:val="0"/>
          <w:numId w:val="1"/>
        </w:numPr>
        <w:tabs>
          <w:tab w:val="num" w:pos="-1620"/>
          <w:tab w:val="left" w:pos="1080"/>
        </w:tabs>
        <w:ind w:left="0" w:firstLine="720"/>
        <w:jc w:val="both"/>
        <w:rPr>
          <w:color w:val="000000" w:themeColor="text1"/>
          <w:sz w:val="28"/>
          <w:szCs w:val="28"/>
          <w:lang w:val="uk-UA"/>
        </w:rPr>
      </w:pPr>
      <w:r w:rsidRPr="00706F09">
        <w:rPr>
          <w:color w:val="000000" w:themeColor="text1"/>
          <w:sz w:val="28"/>
          <w:szCs w:val="28"/>
          <w:lang w:val="uk-UA"/>
        </w:rPr>
        <w:t>скорочення заборгованості з плати за оренду комунального майна.</w:t>
      </w:r>
    </w:p>
    <w:p w:rsidR="005C06C6" w:rsidRPr="00706F09" w:rsidRDefault="005C06C6" w:rsidP="005C06C6">
      <w:pPr>
        <w:ind w:firstLine="720"/>
        <w:jc w:val="both"/>
        <w:rPr>
          <w:b/>
          <w:i/>
          <w:color w:val="000000" w:themeColor="text1"/>
          <w:sz w:val="28"/>
          <w:szCs w:val="28"/>
          <w:lang w:val="uk-UA"/>
        </w:rPr>
      </w:pPr>
      <w:r w:rsidRPr="00706F09">
        <w:rPr>
          <w:b/>
          <w:i/>
          <w:color w:val="000000" w:themeColor="text1"/>
          <w:sz w:val="28"/>
          <w:szCs w:val="28"/>
          <w:lang w:val="uk-UA"/>
        </w:rPr>
        <w:t>Шляхи розв’язання головних проблем та досягнення поставлених цілей</w:t>
      </w:r>
    </w:p>
    <w:p w:rsidR="005C06C6" w:rsidRPr="00706F09" w:rsidRDefault="005C06C6" w:rsidP="005C06C6">
      <w:pPr>
        <w:numPr>
          <w:ilvl w:val="0"/>
          <w:numId w:val="1"/>
        </w:numPr>
        <w:tabs>
          <w:tab w:val="num" w:pos="-1620"/>
          <w:tab w:val="left" w:pos="1080"/>
        </w:tabs>
        <w:ind w:left="0" w:firstLine="720"/>
        <w:jc w:val="both"/>
        <w:rPr>
          <w:color w:val="000000" w:themeColor="text1"/>
          <w:sz w:val="28"/>
          <w:szCs w:val="28"/>
          <w:lang w:val="uk-UA"/>
        </w:rPr>
      </w:pPr>
      <w:r w:rsidRPr="00706F09">
        <w:rPr>
          <w:color w:val="000000" w:themeColor="text1"/>
          <w:sz w:val="28"/>
          <w:szCs w:val="28"/>
          <w:lang w:val="uk-UA"/>
        </w:rPr>
        <w:t>здійснення постійного аналізу ефективності використання комунального майна;</w:t>
      </w:r>
    </w:p>
    <w:p w:rsidR="005C06C6" w:rsidRPr="00706F09" w:rsidRDefault="005C06C6" w:rsidP="005C06C6">
      <w:pPr>
        <w:numPr>
          <w:ilvl w:val="0"/>
          <w:numId w:val="1"/>
        </w:numPr>
        <w:tabs>
          <w:tab w:val="num" w:pos="-1620"/>
          <w:tab w:val="left" w:pos="1080"/>
        </w:tabs>
        <w:ind w:left="0" w:firstLine="720"/>
        <w:jc w:val="both"/>
        <w:rPr>
          <w:color w:val="000000" w:themeColor="text1"/>
          <w:sz w:val="28"/>
          <w:szCs w:val="28"/>
          <w:lang w:val="uk-UA"/>
        </w:rPr>
      </w:pPr>
      <w:r w:rsidRPr="00706F09">
        <w:rPr>
          <w:color w:val="000000" w:themeColor="text1"/>
          <w:sz w:val="28"/>
          <w:szCs w:val="28"/>
          <w:lang w:val="uk-UA"/>
        </w:rPr>
        <w:t>проведення претензійно-позовної роботи до боржників за оренду комунального майна.</w:t>
      </w:r>
    </w:p>
    <w:p w:rsidR="005C06C6" w:rsidRPr="00706F09" w:rsidRDefault="005C06C6" w:rsidP="005C06C6">
      <w:pPr>
        <w:autoSpaceDN w:val="0"/>
        <w:ind w:firstLine="720"/>
        <w:jc w:val="both"/>
        <w:rPr>
          <w:b/>
          <w:i/>
          <w:color w:val="000000" w:themeColor="text1"/>
          <w:sz w:val="28"/>
          <w:szCs w:val="28"/>
          <w:lang w:val="uk-UA"/>
        </w:rPr>
      </w:pPr>
      <w:r w:rsidRPr="00706F09">
        <w:rPr>
          <w:b/>
          <w:i/>
          <w:color w:val="000000" w:themeColor="text1"/>
          <w:sz w:val="28"/>
          <w:szCs w:val="28"/>
          <w:lang w:val="uk-UA"/>
        </w:rPr>
        <w:t>Кількісні та якісні показники ефективності реалізації</w:t>
      </w:r>
    </w:p>
    <w:tbl>
      <w:tblPr>
        <w:tblW w:w="975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62"/>
        <w:gridCol w:w="938"/>
        <w:gridCol w:w="1160"/>
        <w:gridCol w:w="1440"/>
        <w:gridCol w:w="1200"/>
        <w:gridCol w:w="1359"/>
      </w:tblGrid>
      <w:tr w:rsidR="005C06C6" w:rsidRPr="00706F09" w:rsidTr="00D21414">
        <w:tc>
          <w:tcPr>
            <w:tcW w:w="3662" w:type="dxa"/>
          </w:tcPr>
          <w:p w:rsidR="005C06C6" w:rsidRPr="00706F09" w:rsidRDefault="005C06C6" w:rsidP="00D21414">
            <w:pPr>
              <w:jc w:val="center"/>
              <w:rPr>
                <w:b/>
                <w:color w:val="000000" w:themeColor="text1"/>
                <w:lang w:val="uk-UA"/>
              </w:rPr>
            </w:pPr>
            <w:r w:rsidRPr="00706F09">
              <w:rPr>
                <w:b/>
                <w:color w:val="000000" w:themeColor="text1"/>
                <w:lang w:val="uk-UA"/>
              </w:rPr>
              <w:t>Показники</w:t>
            </w:r>
          </w:p>
        </w:tc>
        <w:tc>
          <w:tcPr>
            <w:tcW w:w="938" w:type="dxa"/>
            <w:vAlign w:val="center"/>
          </w:tcPr>
          <w:p w:rsidR="005C06C6" w:rsidRPr="00706F09" w:rsidRDefault="005C06C6" w:rsidP="00D21414">
            <w:pPr>
              <w:jc w:val="center"/>
              <w:rPr>
                <w:color w:val="000000" w:themeColor="text1"/>
                <w:lang w:val="uk-UA"/>
              </w:rPr>
            </w:pPr>
            <w:r w:rsidRPr="00706F09">
              <w:rPr>
                <w:b/>
                <w:color w:val="000000" w:themeColor="text1"/>
                <w:lang w:val="uk-UA"/>
              </w:rPr>
              <w:t>Од. виміру</w:t>
            </w:r>
          </w:p>
        </w:tc>
        <w:tc>
          <w:tcPr>
            <w:tcW w:w="1160" w:type="dxa"/>
            <w:vAlign w:val="center"/>
          </w:tcPr>
          <w:p w:rsidR="005C06C6" w:rsidRPr="00706F09" w:rsidRDefault="007A2A5D" w:rsidP="00D21414">
            <w:pPr>
              <w:jc w:val="center"/>
              <w:rPr>
                <w:b/>
                <w:color w:val="000000" w:themeColor="text1"/>
                <w:lang w:val="uk-UA"/>
              </w:rPr>
            </w:pPr>
            <w:r w:rsidRPr="00706F09">
              <w:rPr>
                <w:b/>
                <w:color w:val="000000" w:themeColor="text1"/>
                <w:lang w:val="uk-UA"/>
              </w:rPr>
              <w:t>2018</w:t>
            </w:r>
          </w:p>
          <w:p w:rsidR="005C06C6" w:rsidRPr="00706F09" w:rsidRDefault="005C06C6" w:rsidP="00D21414">
            <w:pPr>
              <w:jc w:val="center"/>
              <w:rPr>
                <w:b/>
                <w:color w:val="000000" w:themeColor="text1"/>
                <w:lang w:val="uk-UA"/>
              </w:rPr>
            </w:pPr>
            <w:r w:rsidRPr="00706F09">
              <w:rPr>
                <w:b/>
                <w:color w:val="000000" w:themeColor="text1"/>
                <w:lang w:val="uk-UA"/>
              </w:rPr>
              <w:t>звіт</w:t>
            </w:r>
          </w:p>
        </w:tc>
        <w:tc>
          <w:tcPr>
            <w:tcW w:w="1440" w:type="dxa"/>
            <w:vAlign w:val="center"/>
          </w:tcPr>
          <w:p w:rsidR="005C06C6" w:rsidRPr="00706F09" w:rsidRDefault="007A2A5D" w:rsidP="00D21414">
            <w:pPr>
              <w:jc w:val="center"/>
              <w:rPr>
                <w:b/>
                <w:color w:val="000000" w:themeColor="text1"/>
                <w:lang w:val="uk-UA"/>
              </w:rPr>
            </w:pPr>
            <w:r w:rsidRPr="00706F09">
              <w:rPr>
                <w:b/>
                <w:color w:val="000000" w:themeColor="text1"/>
                <w:lang w:val="uk-UA"/>
              </w:rPr>
              <w:t>2019</w:t>
            </w:r>
          </w:p>
          <w:p w:rsidR="005C06C6" w:rsidRPr="00706F09" w:rsidRDefault="005C06C6" w:rsidP="00D21414">
            <w:pPr>
              <w:jc w:val="center"/>
              <w:rPr>
                <w:b/>
                <w:color w:val="000000" w:themeColor="text1"/>
                <w:lang w:val="uk-UA"/>
              </w:rPr>
            </w:pPr>
            <w:proofErr w:type="spellStart"/>
            <w:r w:rsidRPr="00706F09">
              <w:rPr>
                <w:b/>
                <w:color w:val="000000" w:themeColor="text1"/>
                <w:lang w:val="uk-UA"/>
              </w:rPr>
              <w:t>очік</w:t>
            </w:r>
            <w:proofErr w:type="spellEnd"/>
            <w:r w:rsidRPr="00706F09">
              <w:rPr>
                <w:b/>
                <w:color w:val="000000" w:themeColor="text1"/>
                <w:lang w:val="uk-UA"/>
              </w:rPr>
              <w:t>.</w:t>
            </w:r>
          </w:p>
        </w:tc>
        <w:tc>
          <w:tcPr>
            <w:tcW w:w="1200" w:type="dxa"/>
            <w:vAlign w:val="center"/>
          </w:tcPr>
          <w:p w:rsidR="005C06C6" w:rsidRPr="00706F09" w:rsidRDefault="005C06C6" w:rsidP="00D21414">
            <w:pPr>
              <w:jc w:val="center"/>
              <w:rPr>
                <w:b/>
                <w:color w:val="000000" w:themeColor="text1"/>
                <w:lang w:val="uk-UA"/>
              </w:rPr>
            </w:pPr>
            <w:r w:rsidRPr="00706F09">
              <w:rPr>
                <w:b/>
                <w:color w:val="000000" w:themeColor="text1"/>
                <w:lang w:val="uk-UA"/>
              </w:rPr>
              <w:t>20</w:t>
            </w:r>
            <w:r w:rsidR="007A2A5D" w:rsidRPr="00706F09">
              <w:rPr>
                <w:b/>
                <w:color w:val="000000" w:themeColor="text1"/>
                <w:lang w:val="uk-UA"/>
              </w:rPr>
              <w:t>20</w:t>
            </w:r>
          </w:p>
          <w:p w:rsidR="005C06C6" w:rsidRPr="00706F09" w:rsidRDefault="005C06C6" w:rsidP="00D21414">
            <w:pPr>
              <w:jc w:val="center"/>
              <w:rPr>
                <w:b/>
                <w:color w:val="000000" w:themeColor="text1"/>
                <w:lang w:val="uk-UA"/>
              </w:rPr>
            </w:pPr>
            <w:r w:rsidRPr="00706F09">
              <w:rPr>
                <w:b/>
                <w:color w:val="000000" w:themeColor="text1"/>
                <w:lang w:val="uk-UA"/>
              </w:rPr>
              <w:t>проект</w:t>
            </w:r>
          </w:p>
        </w:tc>
        <w:tc>
          <w:tcPr>
            <w:tcW w:w="1359" w:type="dxa"/>
            <w:vAlign w:val="center"/>
          </w:tcPr>
          <w:p w:rsidR="005C06C6" w:rsidRPr="00706F09" w:rsidRDefault="007A2A5D" w:rsidP="00D21414">
            <w:pPr>
              <w:jc w:val="center"/>
              <w:rPr>
                <w:b/>
                <w:color w:val="000000" w:themeColor="text1"/>
                <w:lang w:val="uk-UA"/>
              </w:rPr>
            </w:pPr>
            <w:r w:rsidRPr="00706F09">
              <w:rPr>
                <w:b/>
                <w:color w:val="000000" w:themeColor="text1"/>
                <w:lang w:val="uk-UA"/>
              </w:rPr>
              <w:t>2020</w:t>
            </w:r>
            <w:r w:rsidR="005C06C6" w:rsidRPr="00706F09">
              <w:rPr>
                <w:b/>
                <w:color w:val="000000" w:themeColor="text1"/>
                <w:lang w:val="uk-UA"/>
              </w:rPr>
              <w:t>/</w:t>
            </w:r>
          </w:p>
          <w:p w:rsidR="005C06C6" w:rsidRPr="00706F09" w:rsidRDefault="007A2A5D" w:rsidP="00D21414">
            <w:pPr>
              <w:jc w:val="center"/>
              <w:rPr>
                <w:b/>
                <w:color w:val="000000" w:themeColor="text1"/>
                <w:lang w:val="uk-UA"/>
              </w:rPr>
            </w:pPr>
            <w:r w:rsidRPr="00706F09">
              <w:rPr>
                <w:b/>
                <w:color w:val="000000" w:themeColor="text1"/>
                <w:lang w:val="uk-UA"/>
              </w:rPr>
              <w:t>2019</w:t>
            </w:r>
            <w:r w:rsidR="005C06C6" w:rsidRPr="00706F09">
              <w:rPr>
                <w:b/>
                <w:color w:val="000000" w:themeColor="text1"/>
                <w:lang w:val="uk-UA"/>
              </w:rPr>
              <w:t>,%</w:t>
            </w:r>
          </w:p>
        </w:tc>
      </w:tr>
      <w:tr w:rsidR="005C06C6" w:rsidRPr="00706F09" w:rsidTr="00D21414">
        <w:tc>
          <w:tcPr>
            <w:tcW w:w="3662" w:type="dxa"/>
          </w:tcPr>
          <w:p w:rsidR="005C06C6" w:rsidRPr="00706F09" w:rsidRDefault="005C06C6" w:rsidP="00D21414">
            <w:pPr>
              <w:rPr>
                <w:color w:val="000000" w:themeColor="text1"/>
                <w:lang w:val="uk-UA"/>
              </w:rPr>
            </w:pPr>
            <w:r w:rsidRPr="00706F09">
              <w:rPr>
                <w:color w:val="000000" w:themeColor="text1"/>
                <w:lang w:val="uk-UA"/>
              </w:rPr>
              <w:t>Загальна площа об’єктів комунальної власності, що перебувають в оренді ст</w:t>
            </w:r>
            <w:r w:rsidR="000836B0" w:rsidRPr="00706F09">
              <w:rPr>
                <w:color w:val="000000" w:themeColor="text1"/>
                <w:lang w:val="uk-UA"/>
              </w:rPr>
              <w:t>аном на кінець звітного періоду</w:t>
            </w:r>
            <w:r w:rsidRPr="00706F09">
              <w:rPr>
                <w:color w:val="000000" w:themeColor="text1"/>
                <w:lang w:val="uk-UA"/>
              </w:rPr>
              <w:t xml:space="preserve"> </w:t>
            </w:r>
            <w:r w:rsidR="000836B0" w:rsidRPr="00706F09">
              <w:rPr>
                <w:color w:val="000000" w:themeColor="text1"/>
                <w:lang w:val="uk-UA"/>
              </w:rPr>
              <w:t>(</w:t>
            </w:r>
            <w:r w:rsidRPr="00706F09">
              <w:rPr>
                <w:color w:val="000000" w:themeColor="text1"/>
                <w:lang w:val="uk-UA"/>
              </w:rPr>
              <w:t>в т.ч. з розміром річної орендної плати 1 гривня</w:t>
            </w:r>
            <w:r w:rsidR="000836B0" w:rsidRPr="00706F09">
              <w:rPr>
                <w:color w:val="000000" w:themeColor="text1"/>
                <w:lang w:val="uk-UA"/>
              </w:rPr>
              <w:t>)</w:t>
            </w:r>
          </w:p>
        </w:tc>
        <w:tc>
          <w:tcPr>
            <w:tcW w:w="938" w:type="dxa"/>
            <w:vAlign w:val="center"/>
          </w:tcPr>
          <w:p w:rsidR="005C06C6" w:rsidRPr="00706F09" w:rsidRDefault="005C06C6" w:rsidP="00D21414">
            <w:pPr>
              <w:jc w:val="center"/>
              <w:rPr>
                <w:color w:val="000000" w:themeColor="text1"/>
                <w:lang w:val="uk-UA"/>
              </w:rPr>
            </w:pPr>
            <w:r w:rsidRPr="00706F09">
              <w:rPr>
                <w:color w:val="000000" w:themeColor="text1"/>
                <w:lang w:val="uk-UA"/>
              </w:rPr>
              <w:t>тис. кв. м</w:t>
            </w:r>
          </w:p>
        </w:tc>
        <w:tc>
          <w:tcPr>
            <w:tcW w:w="1160" w:type="dxa"/>
            <w:vAlign w:val="center"/>
          </w:tcPr>
          <w:p w:rsidR="005C06C6" w:rsidRPr="00706F09" w:rsidRDefault="000836B0" w:rsidP="00D21414">
            <w:pPr>
              <w:jc w:val="center"/>
              <w:rPr>
                <w:color w:val="000000" w:themeColor="text1"/>
                <w:lang w:val="uk-UA"/>
              </w:rPr>
            </w:pPr>
            <w:r w:rsidRPr="00706F09">
              <w:rPr>
                <w:color w:val="000000" w:themeColor="text1"/>
                <w:lang w:val="uk-UA"/>
              </w:rPr>
              <w:t>0,7</w:t>
            </w:r>
            <w:r w:rsidR="003D79AD" w:rsidRPr="00706F09">
              <w:rPr>
                <w:color w:val="000000" w:themeColor="text1"/>
                <w:lang w:val="uk-UA"/>
              </w:rPr>
              <w:t>40</w:t>
            </w:r>
          </w:p>
        </w:tc>
        <w:tc>
          <w:tcPr>
            <w:tcW w:w="1440" w:type="dxa"/>
            <w:vAlign w:val="center"/>
          </w:tcPr>
          <w:p w:rsidR="005C06C6" w:rsidRPr="00706F09" w:rsidRDefault="000836B0" w:rsidP="00D21414">
            <w:pPr>
              <w:jc w:val="center"/>
              <w:rPr>
                <w:color w:val="000000" w:themeColor="text1"/>
                <w:lang w:val="uk-UA"/>
              </w:rPr>
            </w:pPr>
            <w:r w:rsidRPr="00706F09">
              <w:rPr>
                <w:color w:val="000000" w:themeColor="text1"/>
                <w:lang w:val="uk-UA"/>
              </w:rPr>
              <w:t>0,7</w:t>
            </w:r>
            <w:r w:rsidR="003D79AD" w:rsidRPr="00706F09">
              <w:rPr>
                <w:color w:val="000000" w:themeColor="text1"/>
                <w:lang w:val="uk-UA"/>
              </w:rPr>
              <w:t>40</w:t>
            </w:r>
          </w:p>
        </w:tc>
        <w:tc>
          <w:tcPr>
            <w:tcW w:w="1200" w:type="dxa"/>
            <w:vAlign w:val="center"/>
          </w:tcPr>
          <w:p w:rsidR="005C06C6" w:rsidRPr="00706F09" w:rsidRDefault="000836B0" w:rsidP="00D21414">
            <w:pPr>
              <w:jc w:val="center"/>
              <w:rPr>
                <w:color w:val="000000" w:themeColor="text1"/>
                <w:lang w:val="uk-UA"/>
              </w:rPr>
            </w:pPr>
            <w:r w:rsidRPr="00706F09">
              <w:rPr>
                <w:color w:val="000000" w:themeColor="text1"/>
                <w:lang w:val="uk-UA"/>
              </w:rPr>
              <w:t>0,7</w:t>
            </w:r>
            <w:r w:rsidR="003D79AD" w:rsidRPr="00706F09">
              <w:rPr>
                <w:color w:val="000000" w:themeColor="text1"/>
                <w:lang w:val="uk-UA"/>
              </w:rPr>
              <w:t>40</w:t>
            </w:r>
          </w:p>
        </w:tc>
        <w:tc>
          <w:tcPr>
            <w:tcW w:w="1359" w:type="dxa"/>
            <w:vAlign w:val="center"/>
          </w:tcPr>
          <w:p w:rsidR="005C06C6" w:rsidRPr="00706F09" w:rsidRDefault="000836B0" w:rsidP="00D21414">
            <w:pPr>
              <w:jc w:val="center"/>
              <w:rPr>
                <w:color w:val="000000" w:themeColor="text1"/>
                <w:lang w:val="uk-UA"/>
              </w:rPr>
            </w:pPr>
            <w:r w:rsidRPr="00706F09">
              <w:rPr>
                <w:color w:val="000000" w:themeColor="text1"/>
                <w:lang w:val="uk-UA"/>
              </w:rPr>
              <w:t>100</w:t>
            </w:r>
          </w:p>
        </w:tc>
      </w:tr>
      <w:tr w:rsidR="005C06C6" w:rsidRPr="00706F09" w:rsidTr="00D21414">
        <w:tc>
          <w:tcPr>
            <w:tcW w:w="3662" w:type="dxa"/>
          </w:tcPr>
          <w:p w:rsidR="005C06C6" w:rsidRPr="00706F09" w:rsidRDefault="005C06C6" w:rsidP="00D21414">
            <w:pPr>
              <w:rPr>
                <w:color w:val="000000" w:themeColor="text1"/>
                <w:lang w:val="uk-UA"/>
              </w:rPr>
            </w:pPr>
            <w:r w:rsidRPr="00706F09">
              <w:rPr>
                <w:color w:val="000000" w:themeColor="text1"/>
                <w:lang w:val="uk-UA"/>
              </w:rPr>
              <w:t>Обсяг надходжень до бюджету міста плати за оренду комунального майна</w:t>
            </w:r>
          </w:p>
        </w:tc>
        <w:tc>
          <w:tcPr>
            <w:tcW w:w="938" w:type="dxa"/>
            <w:vAlign w:val="center"/>
          </w:tcPr>
          <w:p w:rsidR="005C06C6" w:rsidRPr="00706F09" w:rsidRDefault="007A2A5D" w:rsidP="00D21414">
            <w:pPr>
              <w:jc w:val="center"/>
              <w:rPr>
                <w:color w:val="000000" w:themeColor="text1"/>
                <w:lang w:val="uk-UA"/>
              </w:rPr>
            </w:pPr>
            <w:r w:rsidRPr="00706F09">
              <w:rPr>
                <w:color w:val="000000" w:themeColor="text1"/>
                <w:lang w:val="uk-UA"/>
              </w:rPr>
              <w:t>тис</w:t>
            </w:r>
            <w:r w:rsidR="005C06C6" w:rsidRPr="00706F09">
              <w:rPr>
                <w:color w:val="000000" w:themeColor="text1"/>
                <w:lang w:val="uk-UA"/>
              </w:rPr>
              <w:t>. грн.</w:t>
            </w:r>
          </w:p>
        </w:tc>
        <w:tc>
          <w:tcPr>
            <w:tcW w:w="1160" w:type="dxa"/>
            <w:vAlign w:val="center"/>
          </w:tcPr>
          <w:p w:rsidR="005C06C6" w:rsidRPr="00706F09" w:rsidRDefault="000836B0" w:rsidP="00D21414">
            <w:pPr>
              <w:jc w:val="center"/>
              <w:rPr>
                <w:color w:val="000000" w:themeColor="text1"/>
                <w:lang w:val="uk-UA"/>
              </w:rPr>
            </w:pPr>
            <w:r w:rsidRPr="00706F09">
              <w:rPr>
                <w:color w:val="000000" w:themeColor="text1"/>
                <w:lang w:val="uk-UA"/>
              </w:rPr>
              <w:t>62,9</w:t>
            </w:r>
          </w:p>
        </w:tc>
        <w:tc>
          <w:tcPr>
            <w:tcW w:w="1440" w:type="dxa"/>
            <w:vAlign w:val="center"/>
          </w:tcPr>
          <w:p w:rsidR="005C06C6" w:rsidRPr="00706F09" w:rsidRDefault="000836B0" w:rsidP="00D21414">
            <w:pPr>
              <w:jc w:val="center"/>
              <w:rPr>
                <w:color w:val="000000" w:themeColor="text1"/>
                <w:lang w:val="uk-UA"/>
              </w:rPr>
            </w:pPr>
            <w:r w:rsidRPr="00706F09">
              <w:rPr>
                <w:color w:val="000000" w:themeColor="text1"/>
                <w:lang w:val="uk-UA"/>
              </w:rPr>
              <w:t>137,3</w:t>
            </w:r>
          </w:p>
        </w:tc>
        <w:tc>
          <w:tcPr>
            <w:tcW w:w="1200" w:type="dxa"/>
            <w:vAlign w:val="center"/>
          </w:tcPr>
          <w:p w:rsidR="005C06C6" w:rsidRPr="00706F09" w:rsidRDefault="000836B0" w:rsidP="00D21414">
            <w:pPr>
              <w:jc w:val="center"/>
              <w:rPr>
                <w:color w:val="000000" w:themeColor="text1"/>
                <w:lang w:val="uk-UA"/>
              </w:rPr>
            </w:pPr>
            <w:r w:rsidRPr="00706F09">
              <w:rPr>
                <w:color w:val="000000" w:themeColor="text1"/>
                <w:lang w:val="uk-UA"/>
              </w:rPr>
              <w:t>102,0</w:t>
            </w:r>
          </w:p>
        </w:tc>
        <w:tc>
          <w:tcPr>
            <w:tcW w:w="1359" w:type="dxa"/>
            <w:vAlign w:val="center"/>
          </w:tcPr>
          <w:p w:rsidR="005C06C6" w:rsidRPr="00706F09" w:rsidRDefault="000836B0" w:rsidP="00D21414">
            <w:pPr>
              <w:jc w:val="center"/>
              <w:rPr>
                <w:color w:val="000000" w:themeColor="text1"/>
                <w:lang w:val="uk-UA"/>
              </w:rPr>
            </w:pPr>
            <w:r w:rsidRPr="00706F09">
              <w:rPr>
                <w:color w:val="000000" w:themeColor="text1"/>
                <w:lang w:val="uk-UA"/>
              </w:rPr>
              <w:t>74,3</w:t>
            </w:r>
          </w:p>
        </w:tc>
      </w:tr>
    </w:tbl>
    <w:p w:rsidR="005C06C6" w:rsidRPr="00706F09" w:rsidRDefault="005C06C6" w:rsidP="005C06C6">
      <w:pPr>
        <w:ind w:firstLine="720"/>
        <w:jc w:val="both"/>
        <w:rPr>
          <w:b/>
          <w:i/>
          <w:color w:val="000000" w:themeColor="text1"/>
          <w:sz w:val="28"/>
          <w:szCs w:val="28"/>
          <w:lang w:val="uk-UA"/>
        </w:rPr>
      </w:pPr>
      <w:r w:rsidRPr="00706F09">
        <w:rPr>
          <w:b/>
          <w:i/>
          <w:color w:val="000000" w:themeColor="text1"/>
          <w:sz w:val="28"/>
          <w:szCs w:val="28"/>
          <w:lang w:val="uk-UA"/>
        </w:rPr>
        <w:t xml:space="preserve">Очікувані результати </w:t>
      </w:r>
    </w:p>
    <w:p w:rsidR="005C06C6" w:rsidRPr="00706F09" w:rsidRDefault="005C06C6" w:rsidP="005C06C6">
      <w:pPr>
        <w:ind w:firstLine="720"/>
        <w:jc w:val="both"/>
        <w:rPr>
          <w:color w:val="000000" w:themeColor="text1"/>
          <w:sz w:val="28"/>
          <w:szCs w:val="28"/>
          <w:lang w:val="uk-UA"/>
        </w:rPr>
      </w:pPr>
      <w:r w:rsidRPr="00706F09">
        <w:rPr>
          <w:color w:val="000000" w:themeColor="text1"/>
          <w:sz w:val="28"/>
          <w:szCs w:val="28"/>
          <w:lang w:val="uk-UA"/>
        </w:rPr>
        <w:t xml:space="preserve">Забезпечення надходжень коштів до міського бюджету від плати за оренду комунального майна в сумі </w:t>
      </w:r>
      <w:r w:rsidR="003D79AD" w:rsidRPr="00706F09">
        <w:rPr>
          <w:color w:val="000000" w:themeColor="text1"/>
          <w:sz w:val="28"/>
          <w:szCs w:val="28"/>
          <w:lang w:val="uk-UA"/>
        </w:rPr>
        <w:t>102,0 тис.</w:t>
      </w:r>
      <w:r w:rsidRPr="00706F09">
        <w:rPr>
          <w:color w:val="000000" w:themeColor="text1"/>
          <w:sz w:val="28"/>
          <w:szCs w:val="28"/>
          <w:lang w:val="uk-UA"/>
        </w:rPr>
        <w:t xml:space="preserve"> гривень.</w:t>
      </w:r>
    </w:p>
    <w:p w:rsidR="005C06C6" w:rsidRPr="00706F09" w:rsidRDefault="005C06C6" w:rsidP="005C06C6">
      <w:pPr>
        <w:pStyle w:val="aa"/>
        <w:spacing w:after="0"/>
        <w:ind w:right="-6" w:firstLine="708"/>
        <w:jc w:val="center"/>
        <w:rPr>
          <w:b/>
          <w:i/>
          <w:color w:val="000000" w:themeColor="text1"/>
          <w:spacing w:val="-6"/>
          <w:sz w:val="28"/>
          <w:szCs w:val="28"/>
          <w:lang w:val="uk-UA"/>
        </w:rPr>
      </w:pPr>
    </w:p>
    <w:p w:rsidR="0014316F" w:rsidRPr="00706F09" w:rsidRDefault="0014316F" w:rsidP="007A2A5D">
      <w:pPr>
        <w:shd w:val="clear" w:color="auto" w:fill="FFFFFF"/>
        <w:ind w:firstLine="709"/>
        <w:jc w:val="center"/>
        <w:rPr>
          <w:color w:val="000000" w:themeColor="text1"/>
          <w:sz w:val="28"/>
          <w:szCs w:val="28"/>
          <w:lang w:val="uk-UA" w:eastAsia="uk-UA"/>
        </w:rPr>
      </w:pPr>
      <w:r w:rsidRPr="00706F09">
        <w:rPr>
          <w:b/>
          <w:bCs/>
          <w:iCs/>
          <w:color w:val="000000" w:themeColor="text1"/>
          <w:sz w:val="28"/>
          <w:szCs w:val="28"/>
          <w:lang w:val="uk-UA" w:eastAsia="uk-UA"/>
        </w:rPr>
        <w:t>Земельні відносини</w:t>
      </w:r>
    </w:p>
    <w:p w:rsidR="0014316F" w:rsidRPr="00706F09" w:rsidRDefault="0014316F" w:rsidP="0014316F">
      <w:pPr>
        <w:shd w:val="clear" w:color="auto" w:fill="FFFFFF"/>
        <w:ind w:firstLine="709"/>
        <w:jc w:val="both"/>
        <w:rPr>
          <w:color w:val="000000" w:themeColor="text1"/>
          <w:sz w:val="28"/>
          <w:szCs w:val="28"/>
          <w:lang w:val="uk-UA" w:eastAsia="uk-UA"/>
        </w:rPr>
      </w:pPr>
      <w:r w:rsidRPr="00706F09">
        <w:rPr>
          <w:color w:val="000000" w:themeColor="text1"/>
          <w:sz w:val="28"/>
          <w:szCs w:val="28"/>
          <w:lang w:val="uk-UA" w:eastAsia="uk-UA"/>
        </w:rPr>
        <w:t xml:space="preserve">Головне завдання полягає в тому, щоб за допомогою правових норм та фінансово-економічних важелів забезпечити проведення робіт по інвентаризації земель, поліпшити економічний стан і структуру використання земельних </w:t>
      </w:r>
      <w:r w:rsidRPr="00706F09">
        <w:rPr>
          <w:color w:val="000000" w:themeColor="text1"/>
          <w:sz w:val="28"/>
          <w:szCs w:val="28"/>
          <w:lang w:val="uk-UA" w:eastAsia="uk-UA"/>
        </w:rPr>
        <w:lastRenderedPageBreak/>
        <w:t>ресурсів, підвищити відповідальність усіх суб’єктів господарювання на землі за рахунок раціонального і ефективне їх використання.</w:t>
      </w:r>
    </w:p>
    <w:p w:rsidR="0014316F" w:rsidRPr="00706F09" w:rsidRDefault="0014316F" w:rsidP="0014316F">
      <w:pPr>
        <w:shd w:val="clear" w:color="auto" w:fill="FFFFFF"/>
        <w:ind w:firstLine="709"/>
        <w:jc w:val="both"/>
        <w:rPr>
          <w:color w:val="000000" w:themeColor="text1"/>
          <w:sz w:val="28"/>
          <w:szCs w:val="28"/>
          <w:lang w:val="uk-UA" w:eastAsia="uk-UA"/>
        </w:rPr>
      </w:pPr>
      <w:r w:rsidRPr="00706F09">
        <w:rPr>
          <w:color w:val="000000" w:themeColor="text1"/>
          <w:sz w:val="28"/>
          <w:szCs w:val="28"/>
          <w:lang w:val="uk-UA" w:eastAsia="uk-UA"/>
        </w:rPr>
        <w:t>Площа Новгород-Сіверської міської об’єднаної територіальної громади складає – 9181,2000 га, із них площа міста Новгорода-Сіверського -2156 га, селище Красна Гірка – 4 га, село Юхнове – 87 га, с. Горбове – 121,5 га, село Путивськ -32,8 га.</w:t>
      </w:r>
    </w:p>
    <w:p w:rsidR="0014316F" w:rsidRPr="00706F09" w:rsidRDefault="0014316F" w:rsidP="0014316F">
      <w:pPr>
        <w:shd w:val="clear" w:color="auto" w:fill="FFFFFF"/>
        <w:ind w:firstLine="709"/>
        <w:jc w:val="both"/>
        <w:rPr>
          <w:color w:val="000000" w:themeColor="text1"/>
          <w:sz w:val="28"/>
          <w:szCs w:val="28"/>
          <w:lang w:val="uk-UA" w:eastAsia="uk-UA"/>
        </w:rPr>
      </w:pPr>
      <w:r w:rsidRPr="00706F09">
        <w:rPr>
          <w:color w:val="000000" w:themeColor="text1"/>
          <w:sz w:val="28"/>
          <w:szCs w:val="28"/>
          <w:lang w:val="uk-UA" w:eastAsia="uk-UA"/>
        </w:rPr>
        <w:t xml:space="preserve">Новгород-Сіверська міська об’єднана територіальна громада розташована на півночі лівобережної України. Територія характеризується значною крутизною рельєфу, наявністю пісочними пагорбами. Крутизна схилів часто досягає 30%. Головною водною артерією  міської ради є річка Десна, яка відноситься до   басейну річки Дніпро.     </w:t>
      </w:r>
    </w:p>
    <w:p w:rsidR="0014316F" w:rsidRPr="00706F09" w:rsidRDefault="0014316F" w:rsidP="0014316F">
      <w:pPr>
        <w:shd w:val="clear" w:color="auto" w:fill="FFFFFF"/>
        <w:ind w:firstLine="709"/>
        <w:jc w:val="both"/>
        <w:rPr>
          <w:b/>
          <w:bCs/>
          <w:i/>
          <w:iCs/>
          <w:color w:val="000000" w:themeColor="text1"/>
          <w:sz w:val="28"/>
          <w:szCs w:val="28"/>
          <w:lang w:val="uk-UA" w:eastAsia="uk-UA"/>
        </w:rPr>
      </w:pPr>
      <w:r w:rsidRPr="00706F09">
        <w:rPr>
          <w:b/>
          <w:bCs/>
          <w:i/>
          <w:iCs/>
          <w:color w:val="000000" w:themeColor="text1"/>
          <w:sz w:val="28"/>
          <w:szCs w:val="28"/>
          <w:lang w:val="uk-UA" w:eastAsia="uk-UA"/>
        </w:rPr>
        <w:t>Проблемні питання:</w:t>
      </w:r>
    </w:p>
    <w:p w:rsidR="0014316F" w:rsidRPr="00706F09" w:rsidRDefault="0014316F" w:rsidP="0014316F">
      <w:pPr>
        <w:shd w:val="clear" w:color="auto" w:fill="FFFFFF"/>
        <w:ind w:firstLine="709"/>
        <w:jc w:val="both"/>
        <w:rPr>
          <w:color w:val="000000" w:themeColor="text1"/>
          <w:sz w:val="28"/>
          <w:szCs w:val="28"/>
          <w:lang w:val="uk-UA" w:eastAsia="uk-UA"/>
        </w:rPr>
      </w:pPr>
      <w:r w:rsidRPr="00706F09">
        <w:rPr>
          <w:color w:val="000000" w:themeColor="text1"/>
          <w:sz w:val="28"/>
          <w:szCs w:val="28"/>
          <w:lang w:val="uk-UA" w:eastAsia="uk-UA"/>
        </w:rPr>
        <w:t xml:space="preserve">- Оновлення нормативної грошової оцінки земель міста Новгорода- Сіверського, селища Красна Гірка, </w:t>
      </w:r>
      <w:proofErr w:type="spellStart"/>
      <w:r w:rsidRPr="00706F09">
        <w:rPr>
          <w:color w:val="000000" w:themeColor="text1"/>
          <w:sz w:val="28"/>
          <w:szCs w:val="28"/>
          <w:lang w:val="uk-UA" w:eastAsia="uk-UA"/>
        </w:rPr>
        <w:t>сел</w:t>
      </w:r>
      <w:proofErr w:type="spellEnd"/>
      <w:r w:rsidRPr="00706F09">
        <w:rPr>
          <w:color w:val="000000" w:themeColor="text1"/>
          <w:sz w:val="28"/>
          <w:szCs w:val="28"/>
          <w:lang w:val="uk-UA" w:eastAsia="uk-UA"/>
        </w:rPr>
        <w:t xml:space="preserve"> Юхнове, Путивськ, Горбове;</w:t>
      </w:r>
    </w:p>
    <w:p w:rsidR="0014316F" w:rsidRPr="00706F09" w:rsidRDefault="0014316F" w:rsidP="0014316F">
      <w:pPr>
        <w:shd w:val="clear" w:color="auto" w:fill="FFFFFF"/>
        <w:ind w:firstLine="709"/>
        <w:jc w:val="both"/>
        <w:rPr>
          <w:color w:val="000000" w:themeColor="text1"/>
          <w:sz w:val="28"/>
          <w:szCs w:val="28"/>
          <w:lang w:val="uk-UA" w:eastAsia="uk-UA"/>
        </w:rPr>
      </w:pPr>
      <w:r w:rsidRPr="00706F09">
        <w:rPr>
          <w:color w:val="000000" w:themeColor="text1"/>
          <w:sz w:val="28"/>
          <w:szCs w:val="28"/>
          <w:lang w:val="uk-UA" w:eastAsia="uk-UA"/>
        </w:rPr>
        <w:t>- використання земельних ділянок під об’єктами нерухомого майна громади без правовстановлюючих документів;</w:t>
      </w:r>
    </w:p>
    <w:p w:rsidR="0014316F" w:rsidRPr="00706F09" w:rsidRDefault="0014316F" w:rsidP="0014316F">
      <w:pPr>
        <w:shd w:val="clear" w:color="auto" w:fill="FFFFFF"/>
        <w:ind w:firstLine="709"/>
        <w:jc w:val="both"/>
        <w:rPr>
          <w:color w:val="000000" w:themeColor="text1"/>
          <w:sz w:val="28"/>
          <w:szCs w:val="28"/>
          <w:lang w:val="uk-UA" w:eastAsia="uk-UA"/>
        </w:rPr>
      </w:pPr>
      <w:r w:rsidRPr="00706F09">
        <w:rPr>
          <w:color w:val="000000" w:themeColor="text1"/>
          <w:sz w:val="28"/>
          <w:szCs w:val="28"/>
          <w:lang w:val="uk-UA" w:eastAsia="uk-UA"/>
        </w:rPr>
        <w:t>- наявність заборгованості по платі за землю;</w:t>
      </w:r>
    </w:p>
    <w:p w:rsidR="0014316F" w:rsidRPr="00706F09" w:rsidRDefault="0014316F" w:rsidP="0014316F">
      <w:pPr>
        <w:shd w:val="clear" w:color="auto" w:fill="FFFFFF"/>
        <w:ind w:firstLine="709"/>
        <w:jc w:val="both"/>
        <w:rPr>
          <w:color w:val="000000" w:themeColor="text1"/>
          <w:sz w:val="28"/>
          <w:szCs w:val="28"/>
          <w:lang w:val="uk-UA" w:eastAsia="uk-UA"/>
        </w:rPr>
      </w:pPr>
      <w:r w:rsidRPr="00706F09">
        <w:rPr>
          <w:color w:val="000000" w:themeColor="text1"/>
          <w:sz w:val="28"/>
          <w:szCs w:val="28"/>
          <w:lang w:val="uk-UA" w:eastAsia="uk-UA"/>
        </w:rPr>
        <w:t xml:space="preserve">- відсутність необхідної містобудівної документації, для відведення земельних ділянок у власність учасникам АТО.  </w:t>
      </w:r>
    </w:p>
    <w:p w:rsidR="0014316F" w:rsidRPr="00706F09" w:rsidRDefault="0014316F" w:rsidP="0014316F">
      <w:pPr>
        <w:shd w:val="clear" w:color="auto" w:fill="FFFFFF"/>
        <w:ind w:firstLine="709"/>
        <w:jc w:val="both"/>
        <w:rPr>
          <w:b/>
          <w:bCs/>
          <w:i/>
          <w:iCs/>
          <w:color w:val="000000" w:themeColor="text1"/>
          <w:sz w:val="28"/>
          <w:szCs w:val="28"/>
          <w:lang w:val="uk-UA" w:eastAsia="uk-UA"/>
        </w:rPr>
      </w:pPr>
      <w:r w:rsidRPr="00706F09">
        <w:rPr>
          <w:b/>
          <w:bCs/>
          <w:i/>
          <w:iCs/>
          <w:color w:val="000000" w:themeColor="text1"/>
          <w:sz w:val="28"/>
          <w:szCs w:val="28"/>
          <w:lang w:val="uk-UA" w:eastAsia="uk-UA"/>
        </w:rPr>
        <w:t>Цілі та основні ключові завдання розвитку у 2020 році</w:t>
      </w:r>
    </w:p>
    <w:p w:rsidR="0014316F" w:rsidRPr="00706F09" w:rsidRDefault="0014316F" w:rsidP="0014316F">
      <w:pPr>
        <w:shd w:val="clear" w:color="auto" w:fill="FFFFFF"/>
        <w:ind w:firstLine="709"/>
        <w:jc w:val="both"/>
        <w:rPr>
          <w:color w:val="000000" w:themeColor="text1"/>
          <w:sz w:val="28"/>
          <w:szCs w:val="28"/>
          <w:lang w:val="uk-UA" w:eastAsia="uk-UA"/>
        </w:rPr>
      </w:pPr>
      <w:r w:rsidRPr="00706F09">
        <w:rPr>
          <w:color w:val="000000" w:themeColor="text1"/>
          <w:sz w:val="28"/>
          <w:szCs w:val="28"/>
          <w:lang w:val="uk-UA" w:eastAsia="uk-UA"/>
        </w:rPr>
        <w:t>- підвищити ефективність використання земельних ресурсів;</w:t>
      </w:r>
    </w:p>
    <w:p w:rsidR="0014316F" w:rsidRPr="00706F09" w:rsidRDefault="0014316F" w:rsidP="0014316F">
      <w:pPr>
        <w:shd w:val="clear" w:color="auto" w:fill="FFFFFF"/>
        <w:ind w:firstLine="709"/>
        <w:jc w:val="both"/>
        <w:rPr>
          <w:color w:val="000000" w:themeColor="text1"/>
          <w:sz w:val="28"/>
          <w:szCs w:val="28"/>
          <w:lang w:val="uk-UA" w:eastAsia="uk-UA"/>
        </w:rPr>
      </w:pPr>
      <w:r w:rsidRPr="00706F09">
        <w:rPr>
          <w:color w:val="000000" w:themeColor="text1"/>
          <w:sz w:val="28"/>
          <w:szCs w:val="28"/>
          <w:lang w:val="uk-UA" w:eastAsia="uk-UA"/>
        </w:rPr>
        <w:t>- здійснити раціоналізацію (оптимізацію) землекористування та створити інвестиційно-привабливе і стале землекористування;</w:t>
      </w:r>
    </w:p>
    <w:p w:rsidR="0014316F" w:rsidRPr="00706F09" w:rsidRDefault="0014316F" w:rsidP="0014316F">
      <w:pPr>
        <w:shd w:val="clear" w:color="auto" w:fill="FFFFFF"/>
        <w:ind w:firstLine="709"/>
        <w:jc w:val="both"/>
        <w:rPr>
          <w:color w:val="000000" w:themeColor="text1"/>
          <w:sz w:val="28"/>
          <w:szCs w:val="28"/>
          <w:lang w:val="uk-UA" w:eastAsia="uk-UA"/>
        </w:rPr>
      </w:pPr>
      <w:r w:rsidRPr="00706F09">
        <w:rPr>
          <w:color w:val="000000" w:themeColor="text1"/>
          <w:sz w:val="28"/>
          <w:szCs w:val="28"/>
          <w:lang w:val="uk-UA" w:eastAsia="uk-UA"/>
        </w:rPr>
        <w:t>- збільшити надходження від платежів за землю до бюджету Новгород-Сіверської міської об’єднаної територіальної громади;</w:t>
      </w:r>
    </w:p>
    <w:p w:rsidR="0014316F" w:rsidRPr="00706F09" w:rsidRDefault="0014316F" w:rsidP="0014316F">
      <w:pPr>
        <w:shd w:val="clear" w:color="auto" w:fill="FFFFFF"/>
        <w:ind w:firstLine="709"/>
        <w:jc w:val="both"/>
        <w:rPr>
          <w:color w:val="000000" w:themeColor="text1"/>
          <w:sz w:val="28"/>
          <w:szCs w:val="28"/>
          <w:lang w:val="uk-UA" w:eastAsia="uk-UA"/>
        </w:rPr>
      </w:pPr>
      <w:r w:rsidRPr="00706F09">
        <w:rPr>
          <w:color w:val="000000" w:themeColor="text1"/>
          <w:sz w:val="28"/>
          <w:szCs w:val="28"/>
          <w:lang w:val="uk-UA" w:eastAsia="uk-UA"/>
        </w:rPr>
        <w:t>- забезпечити сприятливі умови для планового і сталого розвитку території Новгород-Сіверської міської об’єднаної територіальної громади та ефективного господарювання на землі;</w:t>
      </w:r>
    </w:p>
    <w:p w:rsidR="0014316F" w:rsidRPr="00706F09" w:rsidRDefault="0014316F" w:rsidP="0014316F">
      <w:pPr>
        <w:shd w:val="clear" w:color="auto" w:fill="FFFFFF"/>
        <w:ind w:firstLine="709"/>
        <w:jc w:val="both"/>
        <w:rPr>
          <w:color w:val="000000" w:themeColor="text1"/>
          <w:sz w:val="28"/>
          <w:szCs w:val="28"/>
          <w:lang w:val="uk-UA" w:eastAsia="uk-UA"/>
        </w:rPr>
      </w:pPr>
      <w:r w:rsidRPr="00706F09">
        <w:rPr>
          <w:color w:val="000000" w:themeColor="text1"/>
          <w:sz w:val="28"/>
          <w:szCs w:val="28"/>
          <w:lang w:val="uk-UA" w:eastAsia="uk-UA"/>
        </w:rPr>
        <w:t>- здійснювати розвиток інфраструктури ринку землі;</w:t>
      </w:r>
    </w:p>
    <w:p w:rsidR="0014316F" w:rsidRPr="00706F09" w:rsidRDefault="0014316F" w:rsidP="00C05B92">
      <w:pPr>
        <w:shd w:val="clear" w:color="auto" w:fill="FFFFFF"/>
        <w:ind w:firstLine="709"/>
        <w:jc w:val="both"/>
        <w:rPr>
          <w:color w:val="000000" w:themeColor="text1"/>
          <w:sz w:val="28"/>
          <w:szCs w:val="28"/>
          <w:lang w:val="uk-UA" w:eastAsia="uk-UA"/>
        </w:rPr>
      </w:pPr>
      <w:r w:rsidRPr="00706F09">
        <w:rPr>
          <w:color w:val="000000" w:themeColor="text1"/>
          <w:sz w:val="28"/>
          <w:szCs w:val="28"/>
          <w:lang w:val="uk-UA" w:eastAsia="uk-UA"/>
        </w:rPr>
        <w:t>- посилення контролю за використанням земель</w:t>
      </w:r>
      <w:r w:rsidRPr="00706F09">
        <w:rPr>
          <w:color w:val="000000" w:themeColor="text1"/>
          <w:sz w:val="28"/>
          <w:szCs w:val="28"/>
          <w:lang w:val="uk-UA"/>
        </w:rPr>
        <w:t xml:space="preserve"> </w:t>
      </w:r>
      <w:r w:rsidRPr="00706F09">
        <w:rPr>
          <w:color w:val="000000" w:themeColor="text1"/>
          <w:sz w:val="28"/>
          <w:szCs w:val="28"/>
          <w:lang w:val="uk-UA" w:eastAsia="uk-UA"/>
        </w:rPr>
        <w:t>Новгород-Сіверської міської об’єднаної територіальної громади.</w:t>
      </w:r>
    </w:p>
    <w:p w:rsidR="0014316F" w:rsidRPr="00706F09" w:rsidRDefault="0014316F" w:rsidP="0014316F">
      <w:pPr>
        <w:shd w:val="clear" w:color="auto" w:fill="FFFFFF"/>
        <w:ind w:firstLine="709"/>
        <w:jc w:val="both"/>
        <w:rPr>
          <w:color w:val="000000" w:themeColor="text1"/>
          <w:sz w:val="28"/>
          <w:szCs w:val="28"/>
          <w:lang w:val="uk-UA" w:eastAsia="uk-UA"/>
        </w:rPr>
      </w:pPr>
      <w:r w:rsidRPr="00706F09">
        <w:rPr>
          <w:b/>
          <w:bCs/>
          <w:i/>
          <w:iCs/>
          <w:color w:val="000000" w:themeColor="text1"/>
          <w:sz w:val="28"/>
          <w:szCs w:val="28"/>
          <w:lang w:val="uk-UA" w:eastAsia="uk-UA"/>
        </w:rPr>
        <w:t>Шляхи розв’язання головних проблем та досягнення поставлених цілей</w:t>
      </w:r>
    </w:p>
    <w:p w:rsidR="0014316F" w:rsidRPr="00706F09" w:rsidRDefault="0014316F" w:rsidP="0014316F">
      <w:pPr>
        <w:shd w:val="clear" w:color="auto" w:fill="FFFFFF"/>
        <w:ind w:firstLine="709"/>
        <w:jc w:val="both"/>
        <w:rPr>
          <w:color w:val="000000" w:themeColor="text1"/>
          <w:sz w:val="28"/>
          <w:szCs w:val="28"/>
          <w:lang w:val="uk-UA" w:eastAsia="uk-UA"/>
        </w:rPr>
      </w:pPr>
      <w:r w:rsidRPr="00706F09">
        <w:rPr>
          <w:color w:val="000000" w:themeColor="text1"/>
          <w:sz w:val="28"/>
          <w:szCs w:val="28"/>
          <w:lang w:val="uk-UA" w:eastAsia="uk-UA"/>
        </w:rPr>
        <w:t>-  прийняття Програми проведення нормативної грошової оцінки земель населених пунктів Новгород-Сіверської міської об’єднаної територіальної громади на 2020 рік та укладання договору з проектною організацією та виконання робіт щодо виготовлення технічної документації з нормативної грошової оцінки земель населених пунктів.</w:t>
      </w:r>
    </w:p>
    <w:p w:rsidR="0014316F" w:rsidRPr="00706F09" w:rsidRDefault="0014316F" w:rsidP="0014316F">
      <w:pPr>
        <w:shd w:val="clear" w:color="auto" w:fill="FFFFFF"/>
        <w:ind w:firstLine="709"/>
        <w:jc w:val="both"/>
        <w:rPr>
          <w:color w:val="000000" w:themeColor="text1"/>
          <w:sz w:val="28"/>
          <w:szCs w:val="28"/>
          <w:lang w:val="uk-UA" w:eastAsia="uk-UA"/>
        </w:rPr>
      </w:pPr>
      <w:r w:rsidRPr="00706F09">
        <w:rPr>
          <w:color w:val="000000" w:themeColor="text1"/>
          <w:sz w:val="28"/>
          <w:szCs w:val="28"/>
          <w:lang w:val="uk-UA" w:eastAsia="uk-UA"/>
        </w:rPr>
        <w:t xml:space="preserve">- прийняття  Програми розвитку земельних відносин на території Новгород-Сіверської міської об’єднаної територіальної громади на 2020 рік для забезпечення сталого розвитку землекористування, захисту прав власників і користувачів земельних ділянок, а також на створення більш сприятливих умов для залучення інвестицій у пріоритетні галузі економіки міста з урахуванням природних та економічних особливостей регіону.  </w:t>
      </w:r>
    </w:p>
    <w:p w:rsidR="0014316F" w:rsidRPr="00706F09" w:rsidRDefault="0014316F" w:rsidP="0014316F">
      <w:pPr>
        <w:shd w:val="clear" w:color="auto" w:fill="FFFFFF"/>
        <w:ind w:firstLine="709"/>
        <w:jc w:val="both"/>
        <w:rPr>
          <w:color w:val="000000" w:themeColor="text1"/>
          <w:sz w:val="28"/>
          <w:szCs w:val="28"/>
          <w:lang w:val="uk-UA" w:eastAsia="uk-UA"/>
        </w:rPr>
      </w:pPr>
      <w:r w:rsidRPr="00706F09">
        <w:rPr>
          <w:color w:val="000000" w:themeColor="text1"/>
          <w:sz w:val="28"/>
          <w:szCs w:val="28"/>
          <w:lang w:val="uk-UA" w:eastAsia="uk-UA"/>
        </w:rPr>
        <w:lastRenderedPageBreak/>
        <w:t>- здійснення самоврядного контролю за використанням та охороною земель</w:t>
      </w:r>
    </w:p>
    <w:p w:rsidR="0014316F" w:rsidRPr="00706F09" w:rsidRDefault="0014316F" w:rsidP="0014316F">
      <w:pPr>
        <w:shd w:val="clear" w:color="auto" w:fill="FFFFFF"/>
        <w:ind w:firstLine="709"/>
        <w:jc w:val="both"/>
        <w:rPr>
          <w:color w:val="000000" w:themeColor="text1"/>
          <w:sz w:val="28"/>
          <w:szCs w:val="28"/>
          <w:lang w:val="uk-UA" w:eastAsia="uk-UA"/>
        </w:rPr>
      </w:pPr>
      <w:r w:rsidRPr="00706F09">
        <w:rPr>
          <w:b/>
          <w:bCs/>
          <w:i/>
          <w:iCs/>
          <w:color w:val="000000" w:themeColor="text1"/>
          <w:sz w:val="28"/>
          <w:szCs w:val="28"/>
          <w:lang w:val="uk-UA" w:eastAsia="uk-UA"/>
        </w:rPr>
        <w:t>Очікувані результати</w:t>
      </w:r>
    </w:p>
    <w:p w:rsidR="0014316F" w:rsidRPr="00706F09" w:rsidRDefault="0014316F" w:rsidP="0014316F">
      <w:pPr>
        <w:shd w:val="clear" w:color="auto" w:fill="FFFFFF"/>
        <w:ind w:firstLine="709"/>
        <w:jc w:val="both"/>
        <w:rPr>
          <w:color w:val="000000" w:themeColor="text1"/>
          <w:sz w:val="28"/>
          <w:szCs w:val="28"/>
          <w:lang w:val="uk-UA" w:eastAsia="uk-UA"/>
        </w:rPr>
      </w:pPr>
      <w:r w:rsidRPr="00706F09">
        <w:rPr>
          <w:color w:val="000000" w:themeColor="text1"/>
          <w:sz w:val="28"/>
          <w:szCs w:val="28"/>
          <w:lang w:val="uk-UA" w:eastAsia="uk-UA"/>
        </w:rPr>
        <w:t>- збільшення надходження до бюджету Новгород-Сіверської міської об’єднаної територіальної громади д</w:t>
      </w:r>
      <w:r w:rsidR="003D79AD" w:rsidRPr="00706F09">
        <w:rPr>
          <w:color w:val="000000" w:themeColor="text1"/>
          <w:sz w:val="28"/>
          <w:szCs w:val="28"/>
          <w:lang w:val="uk-UA" w:eastAsia="uk-UA"/>
        </w:rPr>
        <w:t>оходів від плати за землю на 12</w:t>
      </w:r>
      <w:r w:rsidRPr="00706F09">
        <w:rPr>
          <w:color w:val="000000" w:themeColor="text1"/>
          <w:sz w:val="28"/>
          <w:szCs w:val="28"/>
          <w:lang w:val="uk-UA" w:eastAsia="uk-UA"/>
        </w:rPr>
        <w:t>%</w:t>
      </w:r>
    </w:p>
    <w:p w:rsidR="0014316F" w:rsidRPr="00706F09" w:rsidRDefault="0014316F" w:rsidP="0014316F">
      <w:pPr>
        <w:shd w:val="clear" w:color="auto" w:fill="FFFFFF"/>
        <w:ind w:firstLine="709"/>
        <w:jc w:val="both"/>
        <w:rPr>
          <w:color w:val="000000" w:themeColor="text1"/>
          <w:sz w:val="28"/>
          <w:szCs w:val="28"/>
          <w:lang w:val="uk-UA"/>
        </w:rPr>
      </w:pPr>
      <w:r w:rsidRPr="00706F09">
        <w:rPr>
          <w:color w:val="000000" w:themeColor="text1"/>
          <w:sz w:val="28"/>
          <w:szCs w:val="28"/>
          <w:lang w:val="uk-UA" w:eastAsia="uk-UA"/>
        </w:rPr>
        <w:t xml:space="preserve"> - збільшення надходжень до місцевих бюджетів при продажі права оренди земельних ділянок на аукціоні. </w:t>
      </w:r>
    </w:p>
    <w:p w:rsidR="005C06C6" w:rsidRPr="00706F09" w:rsidRDefault="005C06C6" w:rsidP="0014316F">
      <w:pPr>
        <w:tabs>
          <w:tab w:val="num" w:pos="720"/>
          <w:tab w:val="left" w:pos="1080"/>
        </w:tabs>
        <w:ind w:firstLine="709"/>
        <w:jc w:val="both"/>
        <w:rPr>
          <w:color w:val="000000" w:themeColor="text1"/>
          <w:sz w:val="28"/>
          <w:szCs w:val="28"/>
          <w:lang w:val="uk-UA"/>
        </w:rPr>
      </w:pPr>
    </w:p>
    <w:p w:rsidR="005C06C6" w:rsidRPr="00706F09" w:rsidRDefault="005C06C6" w:rsidP="005C06C6">
      <w:pPr>
        <w:pStyle w:val="aa"/>
        <w:spacing w:after="0"/>
        <w:ind w:right="-6" w:firstLine="720"/>
        <w:jc w:val="center"/>
        <w:rPr>
          <w:b/>
          <w:color w:val="000000" w:themeColor="text1"/>
          <w:sz w:val="28"/>
          <w:szCs w:val="28"/>
          <w:lang w:val="uk-UA"/>
        </w:rPr>
      </w:pPr>
      <w:r w:rsidRPr="00706F09">
        <w:rPr>
          <w:b/>
          <w:color w:val="000000" w:themeColor="text1"/>
          <w:sz w:val="28"/>
          <w:szCs w:val="28"/>
          <w:lang w:val="uk-UA"/>
        </w:rPr>
        <w:t xml:space="preserve">6.2. Діяльність підприємств комунальної форми власності, засновником яких є  </w:t>
      </w:r>
      <w:r w:rsidR="003D79AD" w:rsidRPr="00706F09">
        <w:rPr>
          <w:b/>
          <w:color w:val="000000" w:themeColor="text1"/>
          <w:sz w:val="28"/>
          <w:szCs w:val="28"/>
          <w:lang w:val="uk-UA"/>
        </w:rPr>
        <w:t>Новгород-Сіверська</w:t>
      </w:r>
      <w:r w:rsidRPr="00706F09">
        <w:rPr>
          <w:b/>
          <w:color w:val="000000" w:themeColor="text1"/>
          <w:sz w:val="28"/>
          <w:szCs w:val="28"/>
          <w:lang w:val="uk-UA"/>
        </w:rPr>
        <w:t xml:space="preserve"> міська рада</w:t>
      </w:r>
    </w:p>
    <w:p w:rsidR="005C06C6" w:rsidRPr="00706F09" w:rsidRDefault="005C06C6" w:rsidP="005C06C6">
      <w:pPr>
        <w:tabs>
          <w:tab w:val="left" w:pos="1080"/>
        </w:tabs>
        <w:autoSpaceDE w:val="0"/>
        <w:autoSpaceDN w:val="0"/>
        <w:adjustRightInd w:val="0"/>
        <w:ind w:firstLine="720"/>
        <w:jc w:val="both"/>
        <w:rPr>
          <w:i/>
          <w:color w:val="000000" w:themeColor="text1"/>
          <w:sz w:val="28"/>
          <w:szCs w:val="28"/>
          <w:lang w:val="uk-UA"/>
        </w:rPr>
      </w:pPr>
      <w:r w:rsidRPr="00706F09">
        <w:rPr>
          <w:color w:val="000000" w:themeColor="text1"/>
          <w:sz w:val="28"/>
          <w:szCs w:val="28"/>
          <w:lang w:val="uk-UA"/>
        </w:rPr>
        <w:t>Діяльні</w:t>
      </w:r>
      <w:r w:rsidR="00986B0F" w:rsidRPr="00706F09">
        <w:rPr>
          <w:color w:val="000000" w:themeColor="text1"/>
          <w:sz w:val="28"/>
          <w:szCs w:val="28"/>
          <w:lang w:val="uk-UA"/>
        </w:rPr>
        <w:t xml:space="preserve">сть комунальних підприємств </w:t>
      </w:r>
      <w:r w:rsidRPr="00706F09">
        <w:rPr>
          <w:color w:val="000000" w:themeColor="text1"/>
          <w:sz w:val="28"/>
          <w:szCs w:val="28"/>
          <w:lang w:val="uk-UA"/>
        </w:rPr>
        <w:t xml:space="preserve">спрямована на надання послуг із забезпечення життєдіяльності </w:t>
      </w:r>
      <w:r w:rsidR="00986B0F" w:rsidRPr="00706F09">
        <w:rPr>
          <w:color w:val="000000" w:themeColor="text1"/>
          <w:sz w:val="28"/>
          <w:szCs w:val="28"/>
          <w:lang w:val="uk-UA"/>
        </w:rPr>
        <w:t>громади</w:t>
      </w:r>
      <w:r w:rsidRPr="00706F09">
        <w:rPr>
          <w:color w:val="000000" w:themeColor="text1"/>
          <w:sz w:val="28"/>
          <w:szCs w:val="28"/>
          <w:lang w:val="uk-UA"/>
        </w:rPr>
        <w:t>, зокрема, переважною більшістю з них - у сфері житлово – комунального господарства. Але їх фінансовий стан не в повній мірі забезпечує потреби їх розвитку</w:t>
      </w:r>
      <w:r w:rsidR="00986B0F" w:rsidRPr="00706F09">
        <w:rPr>
          <w:i/>
          <w:color w:val="000000" w:themeColor="text1"/>
          <w:sz w:val="28"/>
          <w:szCs w:val="28"/>
          <w:lang w:val="uk-UA"/>
        </w:rPr>
        <w:t>.</w:t>
      </w:r>
    </w:p>
    <w:p w:rsidR="005C06C6" w:rsidRPr="00706F09" w:rsidRDefault="005C06C6" w:rsidP="005C06C6">
      <w:pPr>
        <w:tabs>
          <w:tab w:val="left" w:pos="-360"/>
          <w:tab w:val="left" w:pos="1080"/>
        </w:tabs>
        <w:ind w:firstLine="720"/>
        <w:jc w:val="both"/>
        <w:rPr>
          <w:b/>
          <w:i/>
          <w:color w:val="000000" w:themeColor="text1"/>
          <w:sz w:val="28"/>
          <w:szCs w:val="28"/>
          <w:lang w:val="uk-UA"/>
        </w:rPr>
      </w:pPr>
      <w:r w:rsidRPr="00706F09">
        <w:rPr>
          <w:b/>
          <w:i/>
          <w:color w:val="000000" w:themeColor="text1"/>
          <w:sz w:val="28"/>
          <w:szCs w:val="28"/>
          <w:lang w:val="uk-UA"/>
        </w:rPr>
        <w:t>Проблемні питання:</w:t>
      </w:r>
    </w:p>
    <w:p w:rsidR="005C06C6" w:rsidRPr="00706F09" w:rsidRDefault="00A22EAA" w:rsidP="00A22EAA">
      <w:pPr>
        <w:tabs>
          <w:tab w:val="left" w:pos="1080"/>
        </w:tabs>
        <w:ind w:firstLine="720"/>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значний знос основних фондів;</w:t>
      </w:r>
    </w:p>
    <w:p w:rsidR="005C06C6" w:rsidRPr="00706F09" w:rsidRDefault="00A22EAA" w:rsidP="00A22EAA">
      <w:pPr>
        <w:tabs>
          <w:tab w:val="left" w:pos="1080"/>
        </w:tabs>
        <w:ind w:firstLine="720"/>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 xml:space="preserve">застарілість зовнішніх мереж </w:t>
      </w:r>
      <w:proofErr w:type="spellStart"/>
      <w:r w:rsidR="005C06C6" w:rsidRPr="00706F09">
        <w:rPr>
          <w:color w:val="000000" w:themeColor="text1"/>
          <w:sz w:val="28"/>
          <w:szCs w:val="28"/>
          <w:lang w:val="uk-UA"/>
        </w:rPr>
        <w:t>водозабезпечення</w:t>
      </w:r>
      <w:proofErr w:type="spellEnd"/>
      <w:r w:rsidR="005C06C6" w:rsidRPr="00706F09">
        <w:rPr>
          <w:color w:val="000000" w:themeColor="text1"/>
          <w:sz w:val="28"/>
          <w:szCs w:val="28"/>
          <w:lang w:val="uk-UA"/>
        </w:rPr>
        <w:t xml:space="preserve"> і водовідведення</w:t>
      </w:r>
      <w:r w:rsidR="00986B0F" w:rsidRPr="00706F09">
        <w:rPr>
          <w:color w:val="000000" w:themeColor="text1"/>
          <w:sz w:val="28"/>
          <w:szCs w:val="28"/>
          <w:lang w:val="uk-UA"/>
        </w:rPr>
        <w:t xml:space="preserve">, </w:t>
      </w:r>
      <w:proofErr w:type="spellStart"/>
      <w:r w:rsidR="00986B0F" w:rsidRPr="00706F09">
        <w:rPr>
          <w:color w:val="000000" w:themeColor="text1"/>
          <w:sz w:val="28"/>
          <w:szCs w:val="28"/>
          <w:lang w:val="uk-UA"/>
        </w:rPr>
        <w:t>теплозабезпечення</w:t>
      </w:r>
      <w:proofErr w:type="spellEnd"/>
      <w:r w:rsidR="005C06C6" w:rsidRPr="00706F09">
        <w:rPr>
          <w:color w:val="000000" w:themeColor="text1"/>
          <w:sz w:val="28"/>
          <w:szCs w:val="28"/>
          <w:lang w:val="uk-UA"/>
        </w:rPr>
        <w:t>;</w:t>
      </w:r>
    </w:p>
    <w:p w:rsidR="005C06C6" w:rsidRPr="00706F09" w:rsidRDefault="00A22EAA" w:rsidP="00A22EAA">
      <w:pPr>
        <w:tabs>
          <w:tab w:val="left" w:pos="1080"/>
        </w:tabs>
        <w:ind w:firstLine="720"/>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обмеженість обігових коштів;</w:t>
      </w:r>
    </w:p>
    <w:p w:rsidR="005C06C6" w:rsidRPr="00706F09" w:rsidRDefault="00A22EAA" w:rsidP="00A22EAA">
      <w:pPr>
        <w:tabs>
          <w:tab w:val="left" w:pos="1080"/>
        </w:tabs>
        <w:ind w:firstLine="720"/>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неповне відшкодування різниці в тарифах для населення за послуги з водопостачання та водовідведення</w:t>
      </w:r>
      <w:r w:rsidR="00986B0F" w:rsidRPr="00706F09">
        <w:rPr>
          <w:color w:val="000000" w:themeColor="text1"/>
          <w:sz w:val="28"/>
          <w:szCs w:val="28"/>
          <w:lang w:val="uk-UA"/>
        </w:rPr>
        <w:t>, вивіз ТПВ</w:t>
      </w:r>
      <w:r w:rsidR="005C06C6" w:rsidRPr="00706F09">
        <w:rPr>
          <w:color w:val="000000" w:themeColor="text1"/>
          <w:sz w:val="28"/>
          <w:szCs w:val="28"/>
          <w:lang w:val="uk-UA"/>
        </w:rPr>
        <w:t xml:space="preserve"> за минулі роки.</w:t>
      </w:r>
    </w:p>
    <w:p w:rsidR="005C06C6" w:rsidRPr="00706F09" w:rsidRDefault="005C06C6" w:rsidP="00A22EAA">
      <w:pPr>
        <w:ind w:firstLine="720"/>
        <w:jc w:val="both"/>
        <w:rPr>
          <w:b/>
          <w:i/>
          <w:color w:val="000000" w:themeColor="text1"/>
          <w:sz w:val="28"/>
          <w:szCs w:val="28"/>
          <w:lang w:val="uk-UA"/>
        </w:rPr>
      </w:pPr>
      <w:r w:rsidRPr="00706F09">
        <w:rPr>
          <w:b/>
          <w:i/>
          <w:color w:val="000000" w:themeColor="text1"/>
          <w:sz w:val="28"/>
          <w:szCs w:val="28"/>
          <w:lang w:val="uk-UA"/>
        </w:rPr>
        <w:t>Цілі та основні ключові завдання розвитку у 20</w:t>
      </w:r>
      <w:r w:rsidR="00986B0F" w:rsidRPr="00706F09">
        <w:rPr>
          <w:b/>
          <w:i/>
          <w:color w:val="000000" w:themeColor="text1"/>
          <w:sz w:val="28"/>
          <w:szCs w:val="28"/>
          <w:lang w:val="uk-UA"/>
        </w:rPr>
        <w:t>20</w:t>
      </w:r>
      <w:r w:rsidRPr="00706F09">
        <w:rPr>
          <w:b/>
          <w:i/>
          <w:color w:val="000000" w:themeColor="text1"/>
          <w:sz w:val="28"/>
          <w:szCs w:val="28"/>
          <w:lang w:val="uk-UA"/>
        </w:rPr>
        <w:t>році</w:t>
      </w:r>
    </w:p>
    <w:p w:rsidR="005C06C6" w:rsidRPr="00706F09" w:rsidRDefault="00A22EAA" w:rsidP="00A22EAA">
      <w:pPr>
        <w:tabs>
          <w:tab w:val="left" w:pos="1080"/>
        </w:tabs>
        <w:ind w:firstLine="720"/>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забезпечення беззбиткового, безперебійного функціонування комунальних підприємств.</w:t>
      </w:r>
    </w:p>
    <w:p w:rsidR="005C06C6" w:rsidRPr="00706F09" w:rsidRDefault="00A22EAA" w:rsidP="00A22EAA">
      <w:pPr>
        <w:tabs>
          <w:tab w:val="left" w:pos="1080"/>
        </w:tabs>
        <w:ind w:firstLine="720"/>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забезпечення надання якісних послуг підприємствами;</w:t>
      </w:r>
    </w:p>
    <w:p w:rsidR="005C06C6" w:rsidRPr="00706F09" w:rsidRDefault="00A22EAA" w:rsidP="00A22EAA">
      <w:pPr>
        <w:tabs>
          <w:tab w:val="left" w:pos="1080"/>
        </w:tabs>
        <w:ind w:firstLine="720"/>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зміцнення матеріально-технічної бази підприємств.</w:t>
      </w:r>
    </w:p>
    <w:p w:rsidR="005C06C6" w:rsidRPr="00706F09" w:rsidRDefault="005C06C6" w:rsidP="00A22EAA">
      <w:pPr>
        <w:ind w:firstLine="720"/>
        <w:jc w:val="both"/>
        <w:rPr>
          <w:b/>
          <w:i/>
          <w:color w:val="000000" w:themeColor="text1"/>
          <w:sz w:val="28"/>
          <w:szCs w:val="28"/>
          <w:lang w:val="uk-UA"/>
        </w:rPr>
      </w:pPr>
      <w:r w:rsidRPr="00706F09">
        <w:rPr>
          <w:b/>
          <w:i/>
          <w:color w:val="000000" w:themeColor="text1"/>
          <w:sz w:val="28"/>
          <w:szCs w:val="28"/>
          <w:lang w:val="uk-UA"/>
        </w:rPr>
        <w:t>Шляхи розв’язання головних проблем та досягнення поставлених цілей</w:t>
      </w:r>
    </w:p>
    <w:p w:rsidR="005C06C6" w:rsidRPr="00706F09" w:rsidRDefault="00A22EAA" w:rsidP="00A22EAA">
      <w:pPr>
        <w:tabs>
          <w:tab w:val="left" w:pos="1080"/>
        </w:tabs>
        <w:ind w:firstLine="720"/>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оптимізація витрат підприємств;</w:t>
      </w:r>
    </w:p>
    <w:p w:rsidR="005C06C6" w:rsidRPr="00706F09" w:rsidRDefault="00A22EAA" w:rsidP="00A22EAA">
      <w:pPr>
        <w:tabs>
          <w:tab w:val="left" w:pos="1080"/>
        </w:tabs>
        <w:ind w:firstLine="720"/>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 xml:space="preserve">фінансова підтримка підприємств; </w:t>
      </w:r>
    </w:p>
    <w:p w:rsidR="00A22EAA" w:rsidRPr="00706F09" w:rsidRDefault="00A22EAA" w:rsidP="00A22EAA">
      <w:pPr>
        <w:tabs>
          <w:tab w:val="left" w:pos="1080"/>
        </w:tabs>
        <w:ind w:firstLine="720"/>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залучення ресурсів, інвестицій на розвиток та поліпшення матеріально-технічної бази підприємств;</w:t>
      </w:r>
    </w:p>
    <w:p w:rsidR="005C06C6" w:rsidRPr="00706F09" w:rsidRDefault="00A22EAA" w:rsidP="00A22EAA">
      <w:pPr>
        <w:tabs>
          <w:tab w:val="left" w:pos="1080"/>
        </w:tabs>
        <w:ind w:firstLine="720"/>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збільшення частки обсягів надання послуг населенню та стороннім організаціям в загальному обсязі доходу (виручки) підприємств.</w:t>
      </w:r>
    </w:p>
    <w:p w:rsidR="005C06C6" w:rsidRPr="00706F09" w:rsidRDefault="005C06C6" w:rsidP="005C06C6">
      <w:pPr>
        <w:autoSpaceDN w:val="0"/>
        <w:ind w:firstLine="720"/>
        <w:jc w:val="both"/>
        <w:rPr>
          <w:b/>
          <w:i/>
          <w:color w:val="000000" w:themeColor="text1"/>
          <w:sz w:val="28"/>
          <w:szCs w:val="28"/>
          <w:lang w:val="uk-UA"/>
        </w:rPr>
      </w:pPr>
      <w:r w:rsidRPr="00706F09">
        <w:rPr>
          <w:b/>
          <w:i/>
          <w:color w:val="000000" w:themeColor="text1"/>
          <w:sz w:val="28"/>
          <w:szCs w:val="28"/>
          <w:lang w:val="uk-UA"/>
        </w:rPr>
        <w:t>Кількісні та якісні показники ефективності реалізації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1"/>
        <w:gridCol w:w="1301"/>
        <w:gridCol w:w="1301"/>
        <w:gridCol w:w="1303"/>
        <w:gridCol w:w="1447"/>
        <w:gridCol w:w="1161"/>
      </w:tblGrid>
      <w:tr w:rsidR="005C06C6" w:rsidRPr="00706F09" w:rsidTr="00381FAB">
        <w:trPr>
          <w:trHeight w:val="545"/>
        </w:trPr>
        <w:tc>
          <w:tcPr>
            <w:tcW w:w="1695" w:type="pct"/>
            <w:shd w:val="clear" w:color="auto" w:fill="auto"/>
          </w:tcPr>
          <w:p w:rsidR="005C06C6" w:rsidRPr="00706F09" w:rsidRDefault="005C06C6" w:rsidP="00D21414">
            <w:pPr>
              <w:jc w:val="center"/>
              <w:rPr>
                <w:b/>
                <w:bCs/>
                <w:color w:val="000000" w:themeColor="text1"/>
                <w:lang w:val="uk-UA"/>
              </w:rPr>
            </w:pPr>
            <w:r w:rsidRPr="00706F09">
              <w:rPr>
                <w:b/>
                <w:bCs/>
                <w:color w:val="000000" w:themeColor="text1"/>
                <w:lang w:val="uk-UA"/>
              </w:rPr>
              <w:t>Показник</w:t>
            </w:r>
          </w:p>
          <w:p w:rsidR="005C06C6" w:rsidRPr="00706F09" w:rsidRDefault="005C06C6" w:rsidP="00D21414">
            <w:pPr>
              <w:jc w:val="center"/>
              <w:rPr>
                <w:b/>
                <w:bCs/>
                <w:color w:val="000000" w:themeColor="text1"/>
                <w:lang w:val="uk-UA"/>
              </w:rPr>
            </w:pPr>
          </w:p>
        </w:tc>
        <w:tc>
          <w:tcPr>
            <w:tcW w:w="660" w:type="pct"/>
            <w:shd w:val="clear" w:color="auto" w:fill="auto"/>
          </w:tcPr>
          <w:p w:rsidR="005C06C6" w:rsidRPr="00706F09" w:rsidRDefault="005C06C6" w:rsidP="00D21414">
            <w:pPr>
              <w:jc w:val="center"/>
              <w:rPr>
                <w:b/>
                <w:bCs/>
                <w:color w:val="000000" w:themeColor="text1"/>
                <w:lang w:val="uk-UA"/>
              </w:rPr>
            </w:pPr>
            <w:r w:rsidRPr="00706F09">
              <w:rPr>
                <w:b/>
                <w:bCs/>
                <w:color w:val="000000" w:themeColor="text1"/>
                <w:lang w:val="uk-UA"/>
              </w:rPr>
              <w:t>Одиниця виміру</w:t>
            </w:r>
          </w:p>
        </w:tc>
        <w:tc>
          <w:tcPr>
            <w:tcW w:w="660" w:type="pct"/>
            <w:shd w:val="clear" w:color="auto" w:fill="auto"/>
          </w:tcPr>
          <w:p w:rsidR="005C06C6" w:rsidRPr="00706F09" w:rsidRDefault="00986B0F" w:rsidP="00D21414">
            <w:pPr>
              <w:jc w:val="center"/>
              <w:rPr>
                <w:b/>
                <w:color w:val="000000" w:themeColor="text1"/>
                <w:lang w:val="uk-UA"/>
              </w:rPr>
            </w:pPr>
            <w:r w:rsidRPr="00706F09">
              <w:rPr>
                <w:b/>
                <w:color w:val="000000" w:themeColor="text1"/>
                <w:lang w:val="uk-UA"/>
              </w:rPr>
              <w:t>2018</w:t>
            </w:r>
          </w:p>
          <w:p w:rsidR="005C06C6" w:rsidRPr="00706F09" w:rsidRDefault="005C06C6" w:rsidP="00D21414">
            <w:pPr>
              <w:jc w:val="center"/>
              <w:rPr>
                <w:b/>
                <w:color w:val="000000" w:themeColor="text1"/>
                <w:lang w:val="uk-UA"/>
              </w:rPr>
            </w:pPr>
            <w:r w:rsidRPr="00706F09">
              <w:rPr>
                <w:b/>
                <w:color w:val="000000" w:themeColor="text1"/>
                <w:lang w:val="uk-UA"/>
              </w:rPr>
              <w:t>звіт</w:t>
            </w:r>
          </w:p>
        </w:tc>
        <w:tc>
          <w:tcPr>
            <w:tcW w:w="661" w:type="pct"/>
            <w:shd w:val="clear" w:color="auto" w:fill="auto"/>
          </w:tcPr>
          <w:p w:rsidR="005C06C6" w:rsidRPr="00706F09" w:rsidRDefault="00986B0F" w:rsidP="00D21414">
            <w:pPr>
              <w:jc w:val="center"/>
              <w:rPr>
                <w:b/>
                <w:color w:val="000000" w:themeColor="text1"/>
                <w:lang w:val="uk-UA"/>
              </w:rPr>
            </w:pPr>
            <w:r w:rsidRPr="00706F09">
              <w:rPr>
                <w:b/>
                <w:color w:val="000000" w:themeColor="text1"/>
                <w:lang w:val="uk-UA"/>
              </w:rPr>
              <w:t>2019</w:t>
            </w:r>
          </w:p>
          <w:p w:rsidR="005C06C6" w:rsidRPr="00706F09" w:rsidRDefault="005C06C6" w:rsidP="00D21414">
            <w:pPr>
              <w:jc w:val="center"/>
              <w:rPr>
                <w:b/>
                <w:color w:val="000000" w:themeColor="text1"/>
                <w:lang w:val="uk-UA"/>
              </w:rPr>
            </w:pPr>
            <w:proofErr w:type="spellStart"/>
            <w:r w:rsidRPr="00706F09">
              <w:rPr>
                <w:b/>
                <w:color w:val="000000" w:themeColor="text1"/>
                <w:lang w:val="uk-UA"/>
              </w:rPr>
              <w:t>очік</w:t>
            </w:r>
            <w:proofErr w:type="spellEnd"/>
            <w:r w:rsidRPr="00706F09">
              <w:rPr>
                <w:b/>
                <w:color w:val="000000" w:themeColor="text1"/>
                <w:lang w:val="uk-UA"/>
              </w:rPr>
              <w:t>.</w:t>
            </w:r>
          </w:p>
        </w:tc>
        <w:tc>
          <w:tcPr>
            <w:tcW w:w="734" w:type="pct"/>
            <w:shd w:val="clear" w:color="auto" w:fill="auto"/>
          </w:tcPr>
          <w:p w:rsidR="005C06C6" w:rsidRPr="00706F09" w:rsidRDefault="00986B0F" w:rsidP="00D21414">
            <w:pPr>
              <w:jc w:val="center"/>
              <w:rPr>
                <w:b/>
                <w:color w:val="000000" w:themeColor="text1"/>
                <w:lang w:val="uk-UA"/>
              </w:rPr>
            </w:pPr>
            <w:r w:rsidRPr="00706F09">
              <w:rPr>
                <w:b/>
                <w:color w:val="000000" w:themeColor="text1"/>
                <w:lang w:val="uk-UA"/>
              </w:rPr>
              <w:t>2020</w:t>
            </w:r>
          </w:p>
          <w:p w:rsidR="005C06C6" w:rsidRPr="00706F09" w:rsidRDefault="005C06C6" w:rsidP="00D21414">
            <w:pPr>
              <w:jc w:val="center"/>
              <w:rPr>
                <w:b/>
                <w:color w:val="000000" w:themeColor="text1"/>
                <w:lang w:val="uk-UA"/>
              </w:rPr>
            </w:pPr>
            <w:r w:rsidRPr="00706F09">
              <w:rPr>
                <w:b/>
                <w:color w:val="000000" w:themeColor="text1"/>
                <w:lang w:val="uk-UA"/>
              </w:rPr>
              <w:t>проект</w:t>
            </w:r>
          </w:p>
        </w:tc>
        <w:tc>
          <w:tcPr>
            <w:tcW w:w="589" w:type="pct"/>
            <w:shd w:val="clear" w:color="auto" w:fill="auto"/>
          </w:tcPr>
          <w:p w:rsidR="005C06C6" w:rsidRPr="00706F09" w:rsidRDefault="00986B0F" w:rsidP="00D21414">
            <w:pPr>
              <w:jc w:val="center"/>
              <w:rPr>
                <w:b/>
                <w:color w:val="000000" w:themeColor="text1"/>
                <w:lang w:val="uk-UA"/>
              </w:rPr>
            </w:pPr>
            <w:r w:rsidRPr="00706F09">
              <w:rPr>
                <w:b/>
                <w:color w:val="000000" w:themeColor="text1"/>
                <w:lang w:val="uk-UA"/>
              </w:rPr>
              <w:t>2020</w:t>
            </w:r>
          </w:p>
          <w:p w:rsidR="005C06C6" w:rsidRPr="00706F09" w:rsidRDefault="00986B0F" w:rsidP="00D21414">
            <w:pPr>
              <w:jc w:val="center"/>
              <w:rPr>
                <w:b/>
                <w:color w:val="000000" w:themeColor="text1"/>
                <w:lang w:val="uk-UA"/>
              </w:rPr>
            </w:pPr>
            <w:r w:rsidRPr="00706F09">
              <w:rPr>
                <w:b/>
                <w:color w:val="000000" w:themeColor="text1"/>
                <w:lang w:val="uk-UA"/>
              </w:rPr>
              <w:t>2019</w:t>
            </w:r>
            <w:r w:rsidR="005C06C6" w:rsidRPr="00706F09">
              <w:rPr>
                <w:b/>
                <w:color w:val="000000" w:themeColor="text1"/>
                <w:lang w:val="uk-UA"/>
              </w:rPr>
              <w:t>,%</w:t>
            </w:r>
          </w:p>
        </w:tc>
      </w:tr>
      <w:tr w:rsidR="005C06C6" w:rsidRPr="00706F09" w:rsidTr="00381FAB">
        <w:trPr>
          <w:trHeight w:val="20"/>
        </w:trPr>
        <w:tc>
          <w:tcPr>
            <w:tcW w:w="1695" w:type="pct"/>
            <w:shd w:val="clear" w:color="auto" w:fill="auto"/>
          </w:tcPr>
          <w:p w:rsidR="005C06C6" w:rsidRPr="00706F09" w:rsidRDefault="005C06C6" w:rsidP="00A6791E">
            <w:pPr>
              <w:jc w:val="both"/>
              <w:rPr>
                <w:color w:val="000000" w:themeColor="text1"/>
                <w:lang w:val="uk-UA"/>
              </w:rPr>
            </w:pPr>
            <w:r w:rsidRPr="00706F09">
              <w:rPr>
                <w:color w:val="000000" w:themeColor="text1"/>
                <w:lang w:val="uk-UA"/>
              </w:rPr>
              <w:t>Обсяг реалі</w:t>
            </w:r>
            <w:r w:rsidR="00FD4736" w:rsidRPr="00706F09">
              <w:rPr>
                <w:color w:val="000000" w:themeColor="text1"/>
                <w:lang w:val="uk-UA"/>
              </w:rPr>
              <w:t>зації товарів, робіт, послуг (</w:t>
            </w:r>
            <w:r w:rsidRPr="00706F09">
              <w:rPr>
                <w:color w:val="000000" w:themeColor="text1"/>
                <w:lang w:val="uk-UA"/>
              </w:rPr>
              <w:t>з ПДВ)</w:t>
            </w:r>
          </w:p>
        </w:tc>
        <w:tc>
          <w:tcPr>
            <w:tcW w:w="660" w:type="pct"/>
            <w:shd w:val="clear" w:color="auto" w:fill="auto"/>
          </w:tcPr>
          <w:p w:rsidR="005C06C6" w:rsidRPr="00706F09" w:rsidRDefault="00986B0F" w:rsidP="00D21414">
            <w:pPr>
              <w:jc w:val="center"/>
              <w:rPr>
                <w:color w:val="000000" w:themeColor="text1"/>
                <w:lang w:val="uk-UA"/>
              </w:rPr>
            </w:pPr>
            <w:r w:rsidRPr="00706F09">
              <w:rPr>
                <w:color w:val="000000" w:themeColor="text1"/>
                <w:lang w:val="uk-UA"/>
              </w:rPr>
              <w:t>тис</w:t>
            </w:r>
            <w:r w:rsidR="00381FAB" w:rsidRPr="00706F09">
              <w:rPr>
                <w:color w:val="000000" w:themeColor="text1"/>
                <w:lang w:val="uk-UA"/>
              </w:rPr>
              <w:t>. грн</w:t>
            </w:r>
          </w:p>
        </w:tc>
        <w:tc>
          <w:tcPr>
            <w:tcW w:w="660" w:type="pct"/>
            <w:shd w:val="clear" w:color="000000" w:fill="FFFFFF"/>
            <w:noWrap/>
          </w:tcPr>
          <w:p w:rsidR="005C06C6" w:rsidRPr="00706F09" w:rsidRDefault="00FD4736" w:rsidP="00986B0F">
            <w:pPr>
              <w:jc w:val="center"/>
              <w:rPr>
                <w:color w:val="000000" w:themeColor="text1"/>
                <w:lang w:val="uk-UA"/>
              </w:rPr>
            </w:pPr>
            <w:r w:rsidRPr="00706F09">
              <w:rPr>
                <w:color w:val="000000" w:themeColor="text1"/>
                <w:lang w:val="uk-UA"/>
              </w:rPr>
              <w:t>1556,8</w:t>
            </w:r>
          </w:p>
        </w:tc>
        <w:tc>
          <w:tcPr>
            <w:tcW w:w="661" w:type="pct"/>
            <w:shd w:val="clear" w:color="000000" w:fill="FFFFFF"/>
            <w:noWrap/>
          </w:tcPr>
          <w:p w:rsidR="005C06C6" w:rsidRPr="00706F09" w:rsidRDefault="00381FAB" w:rsidP="00986B0F">
            <w:pPr>
              <w:jc w:val="center"/>
              <w:rPr>
                <w:color w:val="000000" w:themeColor="text1"/>
                <w:lang w:val="uk-UA"/>
              </w:rPr>
            </w:pPr>
            <w:r w:rsidRPr="00706F09">
              <w:rPr>
                <w:color w:val="000000" w:themeColor="text1"/>
                <w:lang w:val="uk-UA"/>
              </w:rPr>
              <w:t>2100,0</w:t>
            </w:r>
          </w:p>
        </w:tc>
        <w:tc>
          <w:tcPr>
            <w:tcW w:w="734" w:type="pct"/>
            <w:shd w:val="clear" w:color="000000" w:fill="FFFFFF"/>
            <w:noWrap/>
          </w:tcPr>
          <w:p w:rsidR="005C06C6" w:rsidRPr="00706F09" w:rsidRDefault="00381FAB" w:rsidP="00986B0F">
            <w:pPr>
              <w:jc w:val="center"/>
              <w:rPr>
                <w:color w:val="000000" w:themeColor="text1"/>
                <w:lang w:val="uk-UA"/>
              </w:rPr>
            </w:pPr>
            <w:r w:rsidRPr="00706F09">
              <w:rPr>
                <w:color w:val="000000" w:themeColor="text1"/>
                <w:lang w:val="uk-UA"/>
              </w:rPr>
              <w:t>2500,0</w:t>
            </w:r>
          </w:p>
        </w:tc>
        <w:tc>
          <w:tcPr>
            <w:tcW w:w="589" w:type="pct"/>
            <w:shd w:val="clear" w:color="auto" w:fill="auto"/>
            <w:noWrap/>
          </w:tcPr>
          <w:p w:rsidR="005C06C6" w:rsidRPr="00706F09" w:rsidRDefault="00114D81" w:rsidP="00986B0F">
            <w:pPr>
              <w:jc w:val="center"/>
              <w:rPr>
                <w:color w:val="000000" w:themeColor="text1"/>
                <w:lang w:val="uk-UA"/>
              </w:rPr>
            </w:pPr>
            <w:r w:rsidRPr="00706F09">
              <w:rPr>
                <w:color w:val="000000" w:themeColor="text1"/>
                <w:lang w:val="uk-UA"/>
              </w:rPr>
              <w:t>119,1</w:t>
            </w:r>
          </w:p>
        </w:tc>
      </w:tr>
      <w:tr w:rsidR="005C06C6" w:rsidRPr="00706F09" w:rsidTr="00381FAB">
        <w:trPr>
          <w:trHeight w:val="20"/>
        </w:trPr>
        <w:tc>
          <w:tcPr>
            <w:tcW w:w="1695" w:type="pct"/>
            <w:shd w:val="clear" w:color="auto" w:fill="auto"/>
          </w:tcPr>
          <w:p w:rsidR="005C06C6" w:rsidRPr="00706F09" w:rsidRDefault="005C06C6" w:rsidP="00A6791E">
            <w:pPr>
              <w:jc w:val="both"/>
              <w:rPr>
                <w:color w:val="000000" w:themeColor="text1"/>
                <w:lang w:val="uk-UA"/>
              </w:rPr>
            </w:pPr>
            <w:r w:rsidRPr="00706F09">
              <w:rPr>
                <w:color w:val="000000" w:themeColor="text1"/>
                <w:lang w:val="uk-UA"/>
              </w:rPr>
              <w:t>Чистий прибуток/збиток</w:t>
            </w:r>
          </w:p>
        </w:tc>
        <w:tc>
          <w:tcPr>
            <w:tcW w:w="660" w:type="pct"/>
            <w:shd w:val="clear" w:color="auto" w:fill="auto"/>
          </w:tcPr>
          <w:p w:rsidR="005C06C6" w:rsidRPr="00706F09" w:rsidRDefault="00986B0F" w:rsidP="00D21414">
            <w:pPr>
              <w:jc w:val="center"/>
              <w:rPr>
                <w:color w:val="000000" w:themeColor="text1"/>
                <w:lang w:val="uk-UA"/>
              </w:rPr>
            </w:pPr>
            <w:r w:rsidRPr="00706F09">
              <w:rPr>
                <w:color w:val="000000" w:themeColor="text1"/>
                <w:lang w:val="uk-UA"/>
              </w:rPr>
              <w:t>тис</w:t>
            </w:r>
            <w:r w:rsidR="00381FAB" w:rsidRPr="00706F09">
              <w:rPr>
                <w:color w:val="000000" w:themeColor="text1"/>
                <w:lang w:val="uk-UA"/>
              </w:rPr>
              <w:t>. грн</w:t>
            </w:r>
          </w:p>
        </w:tc>
        <w:tc>
          <w:tcPr>
            <w:tcW w:w="660" w:type="pct"/>
            <w:shd w:val="clear" w:color="auto" w:fill="auto"/>
            <w:noWrap/>
            <w:vAlign w:val="bottom"/>
          </w:tcPr>
          <w:p w:rsidR="005C06C6" w:rsidRPr="00706F09" w:rsidRDefault="00FD4736" w:rsidP="00986B0F">
            <w:pPr>
              <w:jc w:val="center"/>
              <w:rPr>
                <w:color w:val="000000" w:themeColor="text1"/>
                <w:lang w:val="uk-UA"/>
              </w:rPr>
            </w:pPr>
            <w:r w:rsidRPr="00706F09">
              <w:rPr>
                <w:color w:val="000000" w:themeColor="text1"/>
                <w:lang w:val="uk-UA"/>
              </w:rPr>
              <w:t>-5,6</w:t>
            </w:r>
          </w:p>
        </w:tc>
        <w:tc>
          <w:tcPr>
            <w:tcW w:w="661" w:type="pct"/>
            <w:shd w:val="clear" w:color="auto" w:fill="auto"/>
            <w:noWrap/>
            <w:vAlign w:val="bottom"/>
          </w:tcPr>
          <w:p w:rsidR="005C06C6" w:rsidRPr="00706F09" w:rsidRDefault="00381FAB" w:rsidP="00986B0F">
            <w:pPr>
              <w:jc w:val="center"/>
              <w:rPr>
                <w:color w:val="000000" w:themeColor="text1"/>
                <w:lang w:val="uk-UA"/>
              </w:rPr>
            </w:pPr>
            <w:r w:rsidRPr="00706F09">
              <w:rPr>
                <w:color w:val="000000" w:themeColor="text1"/>
                <w:lang w:val="uk-UA"/>
              </w:rPr>
              <w:t>-26,1</w:t>
            </w:r>
          </w:p>
        </w:tc>
        <w:tc>
          <w:tcPr>
            <w:tcW w:w="734" w:type="pct"/>
            <w:shd w:val="clear" w:color="auto" w:fill="auto"/>
            <w:noWrap/>
            <w:vAlign w:val="bottom"/>
          </w:tcPr>
          <w:p w:rsidR="005C06C6" w:rsidRPr="00706F09" w:rsidRDefault="00381FAB" w:rsidP="00986B0F">
            <w:pPr>
              <w:jc w:val="center"/>
              <w:rPr>
                <w:color w:val="000000" w:themeColor="text1"/>
                <w:lang w:val="uk-UA"/>
              </w:rPr>
            </w:pPr>
            <w:r w:rsidRPr="00706F09">
              <w:rPr>
                <w:color w:val="000000" w:themeColor="text1"/>
                <w:lang w:val="uk-UA"/>
              </w:rPr>
              <w:t>0</w:t>
            </w:r>
          </w:p>
        </w:tc>
        <w:tc>
          <w:tcPr>
            <w:tcW w:w="589" w:type="pct"/>
            <w:shd w:val="clear" w:color="auto" w:fill="auto"/>
            <w:noWrap/>
          </w:tcPr>
          <w:p w:rsidR="005C06C6" w:rsidRPr="00706F09" w:rsidRDefault="005C06C6" w:rsidP="00986B0F">
            <w:pPr>
              <w:jc w:val="center"/>
              <w:rPr>
                <w:color w:val="000000" w:themeColor="text1"/>
                <w:lang w:val="uk-UA"/>
              </w:rPr>
            </w:pPr>
          </w:p>
        </w:tc>
      </w:tr>
      <w:tr w:rsidR="00381FAB" w:rsidRPr="00706F09" w:rsidTr="00381FAB">
        <w:trPr>
          <w:trHeight w:val="20"/>
        </w:trPr>
        <w:tc>
          <w:tcPr>
            <w:tcW w:w="1695" w:type="pct"/>
            <w:shd w:val="clear" w:color="auto" w:fill="auto"/>
          </w:tcPr>
          <w:p w:rsidR="00381FAB" w:rsidRPr="00706F09" w:rsidRDefault="00381FAB" w:rsidP="00A6791E">
            <w:pPr>
              <w:jc w:val="both"/>
              <w:rPr>
                <w:color w:val="000000" w:themeColor="text1"/>
                <w:lang w:val="uk-UA"/>
              </w:rPr>
            </w:pPr>
            <w:r w:rsidRPr="00706F09">
              <w:rPr>
                <w:color w:val="000000" w:themeColor="text1"/>
                <w:lang w:val="uk-UA"/>
              </w:rPr>
              <w:t>Обсяг перерахованих податків та обов’язкових платежів у місцевий бюджет, у т.ч.</w:t>
            </w:r>
          </w:p>
        </w:tc>
        <w:tc>
          <w:tcPr>
            <w:tcW w:w="660" w:type="pct"/>
            <w:shd w:val="clear" w:color="auto" w:fill="auto"/>
          </w:tcPr>
          <w:p w:rsidR="00381FAB" w:rsidRPr="00706F09" w:rsidRDefault="00381FAB" w:rsidP="00D21414">
            <w:pPr>
              <w:jc w:val="center"/>
              <w:rPr>
                <w:color w:val="000000" w:themeColor="text1"/>
                <w:lang w:val="uk-UA"/>
              </w:rPr>
            </w:pPr>
          </w:p>
        </w:tc>
        <w:tc>
          <w:tcPr>
            <w:tcW w:w="660" w:type="pct"/>
            <w:shd w:val="clear" w:color="000000" w:fill="FFFFFF"/>
            <w:noWrap/>
          </w:tcPr>
          <w:p w:rsidR="00381FAB" w:rsidRPr="00706F09" w:rsidRDefault="00114D81" w:rsidP="00986B0F">
            <w:pPr>
              <w:jc w:val="center"/>
              <w:rPr>
                <w:color w:val="000000" w:themeColor="text1"/>
                <w:lang w:val="uk-UA"/>
              </w:rPr>
            </w:pPr>
            <w:r w:rsidRPr="00706F09">
              <w:rPr>
                <w:color w:val="000000" w:themeColor="text1"/>
                <w:lang w:val="uk-UA"/>
              </w:rPr>
              <w:t>128,2</w:t>
            </w:r>
          </w:p>
        </w:tc>
        <w:tc>
          <w:tcPr>
            <w:tcW w:w="661" w:type="pct"/>
            <w:shd w:val="clear" w:color="000000" w:fill="FFFFFF"/>
            <w:noWrap/>
          </w:tcPr>
          <w:p w:rsidR="00381FAB" w:rsidRPr="00706F09" w:rsidRDefault="00114D81" w:rsidP="00986B0F">
            <w:pPr>
              <w:jc w:val="center"/>
              <w:rPr>
                <w:color w:val="000000" w:themeColor="text1"/>
                <w:lang w:val="uk-UA"/>
              </w:rPr>
            </w:pPr>
            <w:r w:rsidRPr="00706F09">
              <w:rPr>
                <w:color w:val="000000" w:themeColor="text1"/>
                <w:lang w:val="uk-UA"/>
              </w:rPr>
              <w:t>189,1</w:t>
            </w:r>
          </w:p>
        </w:tc>
        <w:tc>
          <w:tcPr>
            <w:tcW w:w="734" w:type="pct"/>
            <w:shd w:val="clear" w:color="000000" w:fill="FFFFFF"/>
            <w:noWrap/>
          </w:tcPr>
          <w:p w:rsidR="00381FAB" w:rsidRPr="00706F09" w:rsidRDefault="00114D81" w:rsidP="00986B0F">
            <w:pPr>
              <w:jc w:val="center"/>
              <w:rPr>
                <w:color w:val="000000" w:themeColor="text1"/>
                <w:lang w:val="uk-UA"/>
              </w:rPr>
            </w:pPr>
            <w:r w:rsidRPr="00706F09">
              <w:rPr>
                <w:color w:val="000000" w:themeColor="text1"/>
                <w:lang w:val="uk-UA"/>
              </w:rPr>
              <w:t>220,0</w:t>
            </w:r>
          </w:p>
        </w:tc>
        <w:tc>
          <w:tcPr>
            <w:tcW w:w="589" w:type="pct"/>
            <w:shd w:val="clear" w:color="auto" w:fill="auto"/>
            <w:noWrap/>
          </w:tcPr>
          <w:p w:rsidR="00381FAB" w:rsidRPr="00706F09" w:rsidRDefault="00114D81" w:rsidP="00986B0F">
            <w:pPr>
              <w:jc w:val="center"/>
              <w:rPr>
                <w:color w:val="000000" w:themeColor="text1"/>
                <w:lang w:val="uk-UA"/>
              </w:rPr>
            </w:pPr>
            <w:r w:rsidRPr="00706F09">
              <w:rPr>
                <w:color w:val="000000" w:themeColor="text1"/>
                <w:lang w:val="uk-UA"/>
              </w:rPr>
              <w:t>116,3</w:t>
            </w:r>
          </w:p>
        </w:tc>
      </w:tr>
      <w:tr w:rsidR="00381FAB" w:rsidRPr="00706F09" w:rsidTr="00381FAB">
        <w:trPr>
          <w:trHeight w:val="20"/>
        </w:trPr>
        <w:tc>
          <w:tcPr>
            <w:tcW w:w="1695" w:type="pct"/>
            <w:shd w:val="clear" w:color="auto" w:fill="auto"/>
          </w:tcPr>
          <w:p w:rsidR="00381FAB" w:rsidRPr="00706F09" w:rsidRDefault="00381FAB" w:rsidP="00831E84">
            <w:pPr>
              <w:spacing w:line="20" w:lineRule="atLeast"/>
              <w:rPr>
                <w:rFonts w:ascii="Arial" w:hAnsi="Arial" w:cs="Arial"/>
                <w:color w:val="000000" w:themeColor="text1"/>
                <w:sz w:val="20"/>
                <w:szCs w:val="20"/>
                <w:lang w:val="uk-UA"/>
              </w:rPr>
            </w:pPr>
            <w:r w:rsidRPr="00706F09">
              <w:rPr>
                <w:color w:val="000000" w:themeColor="text1"/>
                <w:lang w:val="uk-UA"/>
              </w:rPr>
              <w:t>-ПДФО (сплачено)</w:t>
            </w:r>
          </w:p>
        </w:tc>
        <w:tc>
          <w:tcPr>
            <w:tcW w:w="660" w:type="pct"/>
            <w:shd w:val="clear" w:color="auto" w:fill="auto"/>
          </w:tcPr>
          <w:p w:rsidR="00381FAB" w:rsidRPr="00706F09" w:rsidRDefault="00381FAB" w:rsidP="00D21414">
            <w:pPr>
              <w:jc w:val="center"/>
              <w:rPr>
                <w:color w:val="000000" w:themeColor="text1"/>
                <w:lang w:val="uk-UA"/>
              </w:rPr>
            </w:pPr>
            <w:r w:rsidRPr="00706F09">
              <w:rPr>
                <w:color w:val="000000" w:themeColor="text1"/>
                <w:lang w:val="uk-UA"/>
              </w:rPr>
              <w:t>тис. грн</w:t>
            </w:r>
          </w:p>
        </w:tc>
        <w:tc>
          <w:tcPr>
            <w:tcW w:w="660" w:type="pct"/>
            <w:shd w:val="clear" w:color="000000" w:fill="FFFFFF"/>
            <w:noWrap/>
          </w:tcPr>
          <w:p w:rsidR="00381FAB" w:rsidRPr="00706F09" w:rsidRDefault="00381FAB" w:rsidP="00986B0F">
            <w:pPr>
              <w:jc w:val="center"/>
              <w:rPr>
                <w:color w:val="000000" w:themeColor="text1"/>
                <w:lang w:val="uk-UA"/>
              </w:rPr>
            </w:pPr>
            <w:r w:rsidRPr="00706F09">
              <w:rPr>
                <w:color w:val="000000" w:themeColor="text1"/>
                <w:lang w:val="uk-UA"/>
              </w:rPr>
              <w:t>128,2</w:t>
            </w:r>
          </w:p>
        </w:tc>
        <w:tc>
          <w:tcPr>
            <w:tcW w:w="661" w:type="pct"/>
            <w:shd w:val="clear" w:color="000000" w:fill="FFFFFF"/>
            <w:noWrap/>
          </w:tcPr>
          <w:p w:rsidR="00381FAB" w:rsidRPr="00706F09" w:rsidRDefault="00381FAB" w:rsidP="00986B0F">
            <w:pPr>
              <w:jc w:val="center"/>
              <w:rPr>
                <w:color w:val="000000" w:themeColor="text1"/>
                <w:lang w:val="uk-UA"/>
              </w:rPr>
            </w:pPr>
            <w:r w:rsidRPr="00706F09">
              <w:rPr>
                <w:color w:val="000000" w:themeColor="text1"/>
                <w:lang w:val="uk-UA"/>
              </w:rPr>
              <w:t>189,1</w:t>
            </w:r>
          </w:p>
        </w:tc>
        <w:tc>
          <w:tcPr>
            <w:tcW w:w="734" w:type="pct"/>
            <w:shd w:val="clear" w:color="000000" w:fill="FFFFFF"/>
            <w:noWrap/>
          </w:tcPr>
          <w:p w:rsidR="00381FAB" w:rsidRPr="00706F09" w:rsidRDefault="00381FAB" w:rsidP="00986B0F">
            <w:pPr>
              <w:jc w:val="center"/>
              <w:rPr>
                <w:color w:val="000000" w:themeColor="text1"/>
                <w:lang w:val="uk-UA"/>
              </w:rPr>
            </w:pPr>
            <w:r w:rsidRPr="00706F09">
              <w:rPr>
                <w:color w:val="000000" w:themeColor="text1"/>
                <w:lang w:val="uk-UA"/>
              </w:rPr>
              <w:t>220,0</w:t>
            </w:r>
          </w:p>
        </w:tc>
        <w:tc>
          <w:tcPr>
            <w:tcW w:w="589" w:type="pct"/>
            <w:shd w:val="clear" w:color="auto" w:fill="auto"/>
            <w:noWrap/>
          </w:tcPr>
          <w:p w:rsidR="00381FAB" w:rsidRPr="00706F09" w:rsidRDefault="00114D81" w:rsidP="00986B0F">
            <w:pPr>
              <w:jc w:val="center"/>
              <w:rPr>
                <w:color w:val="000000" w:themeColor="text1"/>
                <w:lang w:val="uk-UA"/>
              </w:rPr>
            </w:pPr>
            <w:r w:rsidRPr="00706F09">
              <w:rPr>
                <w:color w:val="000000" w:themeColor="text1"/>
                <w:lang w:val="uk-UA"/>
              </w:rPr>
              <w:t>116,3</w:t>
            </w:r>
          </w:p>
        </w:tc>
      </w:tr>
      <w:tr w:rsidR="00381FAB" w:rsidRPr="00706F09" w:rsidTr="00381FAB">
        <w:trPr>
          <w:trHeight w:val="20"/>
        </w:trPr>
        <w:tc>
          <w:tcPr>
            <w:tcW w:w="1695" w:type="pct"/>
            <w:shd w:val="clear" w:color="auto" w:fill="auto"/>
          </w:tcPr>
          <w:p w:rsidR="00381FAB" w:rsidRPr="00706F09" w:rsidRDefault="00381FAB" w:rsidP="00831E84">
            <w:pPr>
              <w:spacing w:line="20" w:lineRule="atLeast"/>
              <w:rPr>
                <w:rFonts w:ascii="Arial" w:hAnsi="Arial" w:cs="Arial"/>
                <w:color w:val="000000" w:themeColor="text1"/>
                <w:sz w:val="20"/>
                <w:szCs w:val="20"/>
                <w:lang w:val="uk-UA"/>
              </w:rPr>
            </w:pPr>
            <w:proofErr w:type="spellStart"/>
            <w:r w:rsidRPr="00706F09">
              <w:rPr>
                <w:color w:val="000000" w:themeColor="text1"/>
                <w:lang w:val="uk-UA"/>
              </w:rPr>
              <w:t>-плата</w:t>
            </w:r>
            <w:proofErr w:type="spellEnd"/>
            <w:r w:rsidRPr="00706F09">
              <w:rPr>
                <w:color w:val="000000" w:themeColor="text1"/>
                <w:lang w:val="uk-UA"/>
              </w:rPr>
              <w:t xml:space="preserve"> за землю</w:t>
            </w:r>
          </w:p>
        </w:tc>
        <w:tc>
          <w:tcPr>
            <w:tcW w:w="660" w:type="pct"/>
            <w:shd w:val="clear" w:color="auto" w:fill="auto"/>
          </w:tcPr>
          <w:p w:rsidR="00381FAB" w:rsidRPr="00706F09" w:rsidRDefault="00381FAB" w:rsidP="00D21414">
            <w:pPr>
              <w:jc w:val="center"/>
              <w:rPr>
                <w:color w:val="000000" w:themeColor="text1"/>
                <w:lang w:val="uk-UA"/>
              </w:rPr>
            </w:pPr>
            <w:r w:rsidRPr="00706F09">
              <w:rPr>
                <w:color w:val="000000" w:themeColor="text1"/>
                <w:lang w:val="uk-UA"/>
              </w:rPr>
              <w:t>тис. грн</w:t>
            </w:r>
          </w:p>
        </w:tc>
        <w:tc>
          <w:tcPr>
            <w:tcW w:w="660" w:type="pct"/>
            <w:shd w:val="clear" w:color="000000" w:fill="FFFFFF"/>
            <w:noWrap/>
          </w:tcPr>
          <w:p w:rsidR="00381FAB" w:rsidRPr="00706F09" w:rsidRDefault="00381FAB" w:rsidP="00986B0F">
            <w:pPr>
              <w:jc w:val="center"/>
              <w:rPr>
                <w:color w:val="000000" w:themeColor="text1"/>
                <w:lang w:val="uk-UA"/>
              </w:rPr>
            </w:pPr>
            <w:r w:rsidRPr="00706F09">
              <w:rPr>
                <w:color w:val="000000" w:themeColor="text1"/>
                <w:lang w:val="uk-UA"/>
              </w:rPr>
              <w:t>-</w:t>
            </w:r>
          </w:p>
        </w:tc>
        <w:tc>
          <w:tcPr>
            <w:tcW w:w="661" w:type="pct"/>
            <w:shd w:val="clear" w:color="000000" w:fill="FFFFFF"/>
            <w:noWrap/>
          </w:tcPr>
          <w:p w:rsidR="00381FAB" w:rsidRPr="00706F09" w:rsidRDefault="00381FAB" w:rsidP="00986B0F">
            <w:pPr>
              <w:jc w:val="center"/>
              <w:rPr>
                <w:color w:val="000000" w:themeColor="text1"/>
                <w:lang w:val="uk-UA"/>
              </w:rPr>
            </w:pPr>
            <w:r w:rsidRPr="00706F09">
              <w:rPr>
                <w:color w:val="000000" w:themeColor="text1"/>
                <w:lang w:val="uk-UA"/>
              </w:rPr>
              <w:t>-</w:t>
            </w:r>
          </w:p>
        </w:tc>
        <w:tc>
          <w:tcPr>
            <w:tcW w:w="734" w:type="pct"/>
            <w:shd w:val="clear" w:color="000000" w:fill="FFFFFF"/>
            <w:noWrap/>
          </w:tcPr>
          <w:p w:rsidR="00381FAB" w:rsidRPr="00706F09" w:rsidRDefault="00381FAB" w:rsidP="00986B0F">
            <w:pPr>
              <w:jc w:val="center"/>
              <w:rPr>
                <w:color w:val="000000" w:themeColor="text1"/>
                <w:lang w:val="uk-UA"/>
              </w:rPr>
            </w:pPr>
            <w:r w:rsidRPr="00706F09">
              <w:rPr>
                <w:color w:val="000000" w:themeColor="text1"/>
                <w:lang w:val="uk-UA"/>
              </w:rPr>
              <w:t>-</w:t>
            </w:r>
          </w:p>
        </w:tc>
        <w:tc>
          <w:tcPr>
            <w:tcW w:w="589" w:type="pct"/>
            <w:shd w:val="clear" w:color="auto" w:fill="auto"/>
            <w:noWrap/>
          </w:tcPr>
          <w:p w:rsidR="00381FAB" w:rsidRPr="00706F09" w:rsidRDefault="00381FAB" w:rsidP="00986B0F">
            <w:pPr>
              <w:jc w:val="center"/>
              <w:rPr>
                <w:color w:val="000000" w:themeColor="text1"/>
                <w:lang w:val="uk-UA"/>
              </w:rPr>
            </w:pPr>
            <w:r w:rsidRPr="00706F09">
              <w:rPr>
                <w:color w:val="000000" w:themeColor="text1"/>
                <w:lang w:val="uk-UA"/>
              </w:rPr>
              <w:t>-</w:t>
            </w:r>
          </w:p>
        </w:tc>
      </w:tr>
      <w:tr w:rsidR="00381FAB" w:rsidRPr="00706F09" w:rsidTr="00381FAB">
        <w:trPr>
          <w:trHeight w:val="20"/>
        </w:trPr>
        <w:tc>
          <w:tcPr>
            <w:tcW w:w="1695" w:type="pct"/>
            <w:shd w:val="clear" w:color="auto" w:fill="auto"/>
          </w:tcPr>
          <w:p w:rsidR="00381FAB" w:rsidRPr="00706F09" w:rsidRDefault="00381FAB" w:rsidP="00831E84">
            <w:pPr>
              <w:spacing w:line="20" w:lineRule="atLeast"/>
              <w:rPr>
                <w:rFonts w:ascii="Arial" w:hAnsi="Arial" w:cs="Arial"/>
                <w:color w:val="000000" w:themeColor="text1"/>
                <w:sz w:val="20"/>
                <w:szCs w:val="20"/>
                <w:lang w:val="uk-UA"/>
              </w:rPr>
            </w:pPr>
            <w:proofErr w:type="spellStart"/>
            <w:r w:rsidRPr="00706F09">
              <w:rPr>
                <w:color w:val="000000" w:themeColor="text1"/>
                <w:lang w:val="uk-UA"/>
              </w:rPr>
              <w:lastRenderedPageBreak/>
              <w:t>-податок</w:t>
            </w:r>
            <w:proofErr w:type="spellEnd"/>
            <w:r w:rsidRPr="00706F09">
              <w:rPr>
                <w:color w:val="000000" w:themeColor="text1"/>
                <w:lang w:val="uk-UA"/>
              </w:rPr>
              <w:t xml:space="preserve"> на прибуток</w:t>
            </w:r>
          </w:p>
        </w:tc>
        <w:tc>
          <w:tcPr>
            <w:tcW w:w="660" w:type="pct"/>
            <w:shd w:val="clear" w:color="auto" w:fill="auto"/>
          </w:tcPr>
          <w:p w:rsidR="00381FAB" w:rsidRPr="00706F09" w:rsidRDefault="00381FAB" w:rsidP="00D21414">
            <w:pPr>
              <w:jc w:val="center"/>
              <w:rPr>
                <w:color w:val="000000" w:themeColor="text1"/>
                <w:lang w:val="uk-UA"/>
              </w:rPr>
            </w:pPr>
            <w:r w:rsidRPr="00706F09">
              <w:rPr>
                <w:color w:val="000000" w:themeColor="text1"/>
                <w:lang w:val="uk-UA"/>
              </w:rPr>
              <w:t>тис. грн</w:t>
            </w:r>
          </w:p>
        </w:tc>
        <w:tc>
          <w:tcPr>
            <w:tcW w:w="660" w:type="pct"/>
            <w:shd w:val="clear" w:color="000000" w:fill="FFFFFF"/>
            <w:noWrap/>
          </w:tcPr>
          <w:p w:rsidR="00381FAB" w:rsidRPr="00706F09" w:rsidRDefault="00381FAB" w:rsidP="00986B0F">
            <w:pPr>
              <w:jc w:val="center"/>
              <w:rPr>
                <w:color w:val="000000" w:themeColor="text1"/>
                <w:lang w:val="uk-UA"/>
              </w:rPr>
            </w:pPr>
            <w:r w:rsidRPr="00706F09">
              <w:rPr>
                <w:color w:val="000000" w:themeColor="text1"/>
                <w:lang w:val="uk-UA"/>
              </w:rPr>
              <w:t>-</w:t>
            </w:r>
          </w:p>
        </w:tc>
        <w:tc>
          <w:tcPr>
            <w:tcW w:w="661" w:type="pct"/>
            <w:shd w:val="clear" w:color="000000" w:fill="FFFFFF"/>
            <w:noWrap/>
          </w:tcPr>
          <w:p w:rsidR="00381FAB" w:rsidRPr="00706F09" w:rsidRDefault="00381FAB" w:rsidP="00986B0F">
            <w:pPr>
              <w:jc w:val="center"/>
              <w:rPr>
                <w:color w:val="000000" w:themeColor="text1"/>
                <w:lang w:val="uk-UA"/>
              </w:rPr>
            </w:pPr>
            <w:r w:rsidRPr="00706F09">
              <w:rPr>
                <w:color w:val="000000" w:themeColor="text1"/>
                <w:lang w:val="uk-UA"/>
              </w:rPr>
              <w:t>-</w:t>
            </w:r>
          </w:p>
        </w:tc>
        <w:tc>
          <w:tcPr>
            <w:tcW w:w="734" w:type="pct"/>
            <w:shd w:val="clear" w:color="000000" w:fill="FFFFFF"/>
            <w:noWrap/>
          </w:tcPr>
          <w:p w:rsidR="00381FAB" w:rsidRPr="00706F09" w:rsidRDefault="00381FAB" w:rsidP="00986B0F">
            <w:pPr>
              <w:jc w:val="center"/>
              <w:rPr>
                <w:color w:val="000000" w:themeColor="text1"/>
                <w:lang w:val="uk-UA"/>
              </w:rPr>
            </w:pPr>
            <w:r w:rsidRPr="00706F09">
              <w:rPr>
                <w:color w:val="000000" w:themeColor="text1"/>
                <w:lang w:val="uk-UA"/>
              </w:rPr>
              <w:t>-</w:t>
            </w:r>
          </w:p>
        </w:tc>
        <w:tc>
          <w:tcPr>
            <w:tcW w:w="589" w:type="pct"/>
            <w:shd w:val="clear" w:color="auto" w:fill="auto"/>
            <w:noWrap/>
          </w:tcPr>
          <w:p w:rsidR="00381FAB" w:rsidRPr="00706F09" w:rsidRDefault="00381FAB" w:rsidP="00986B0F">
            <w:pPr>
              <w:jc w:val="center"/>
              <w:rPr>
                <w:color w:val="000000" w:themeColor="text1"/>
                <w:lang w:val="uk-UA"/>
              </w:rPr>
            </w:pPr>
            <w:r w:rsidRPr="00706F09">
              <w:rPr>
                <w:color w:val="000000" w:themeColor="text1"/>
                <w:lang w:val="uk-UA"/>
              </w:rPr>
              <w:t>-</w:t>
            </w:r>
          </w:p>
        </w:tc>
      </w:tr>
      <w:tr w:rsidR="00381FAB" w:rsidRPr="00706F09" w:rsidTr="00381FAB">
        <w:trPr>
          <w:trHeight w:val="20"/>
        </w:trPr>
        <w:tc>
          <w:tcPr>
            <w:tcW w:w="1695" w:type="pct"/>
            <w:shd w:val="clear" w:color="auto" w:fill="auto"/>
          </w:tcPr>
          <w:p w:rsidR="00381FAB" w:rsidRPr="00706F09" w:rsidRDefault="00381FAB" w:rsidP="00831E84">
            <w:pPr>
              <w:spacing w:line="20" w:lineRule="atLeast"/>
              <w:rPr>
                <w:rFonts w:ascii="Arial" w:hAnsi="Arial" w:cs="Arial"/>
                <w:color w:val="000000" w:themeColor="text1"/>
                <w:sz w:val="20"/>
                <w:szCs w:val="20"/>
                <w:lang w:val="uk-UA"/>
              </w:rPr>
            </w:pPr>
            <w:proofErr w:type="spellStart"/>
            <w:r w:rsidRPr="00706F09">
              <w:rPr>
                <w:color w:val="000000" w:themeColor="text1"/>
                <w:lang w:val="uk-UA"/>
              </w:rPr>
              <w:t>-частина</w:t>
            </w:r>
            <w:proofErr w:type="spellEnd"/>
            <w:r w:rsidRPr="00706F09">
              <w:rPr>
                <w:color w:val="000000" w:themeColor="text1"/>
                <w:lang w:val="uk-UA"/>
              </w:rPr>
              <w:t xml:space="preserve"> чистого прибутку</w:t>
            </w:r>
          </w:p>
        </w:tc>
        <w:tc>
          <w:tcPr>
            <w:tcW w:w="660" w:type="pct"/>
            <w:shd w:val="clear" w:color="auto" w:fill="auto"/>
          </w:tcPr>
          <w:p w:rsidR="00381FAB" w:rsidRPr="00706F09" w:rsidRDefault="00381FAB" w:rsidP="00D21414">
            <w:pPr>
              <w:jc w:val="center"/>
              <w:rPr>
                <w:color w:val="000000" w:themeColor="text1"/>
                <w:lang w:val="uk-UA"/>
              </w:rPr>
            </w:pPr>
            <w:r w:rsidRPr="00706F09">
              <w:rPr>
                <w:color w:val="000000" w:themeColor="text1"/>
                <w:lang w:val="uk-UA"/>
              </w:rPr>
              <w:t>тис. грн</w:t>
            </w:r>
          </w:p>
        </w:tc>
        <w:tc>
          <w:tcPr>
            <w:tcW w:w="660" w:type="pct"/>
            <w:shd w:val="clear" w:color="000000" w:fill="FFFFFF"/>
            <w:noWrap/>
          </w:tcPr>
          <w:p w:rsidR="00381FAB" w:rsidRPr="00706F09" w:rsidRDefault="00381FAB" w:rsidP="00986B0F">
            <w:pPr>
              <w:jc w:val="center"/>
              <w:rPr>
                <w:color w:val="000000" w:themeColor="text1"/>
                <w:lang w:val="uk-UA"/>
              </w:rPr>
            </w:pPr>
            <w:r w:rsidRPr="00706F09">
              <w:rPr>
                <w:color w:val="000000" w:themeColor="text1"/>
                <w:lang w:val="uk-UA"/>
              </w:rPr>
              <w:t>-</w:t>
            </w:r>
          </w:p>
        </w:tc>
        <w:tc>
          <w:tcPr>
            <w:tcW w:w="661" w:type="pct"/>
            <w:shd w:val="clear" w:color="000000" w:fill="FFFFFF"/>
            <w:noWrap/>
          </w:tcPr>
          <w:p w:rsidR="00381FAB" w:rsidRPr="00706F09" w:rsidRDefault="00381FAB" w:rsidP="00986B0F">
            <w:pPr>
              <w:jc w:val="center"/>
              <w:rPr>
                <w:color w:val="000000" w:themeColor="text1"/>
                <w:lang w:val="uk-UA"/>
              </w:rPr>
            </w:pPr>
            <w:r w:rsidRPr="00706F09">
              <w:rPr>
                <w:color w:val="000000" w:themeColor="text1"/>
                <w:lang w:val="uk-UA"/>
              </w:rPr>
              <w:t>-</w:t>
            </w:r>
          </w:p>
        </w:tc>
        <w:tc>
          <w:tcPr>
            <w:tcW w:w="734" w:type="pct"/>
            <w:shd w:val="clear" w:color="000000" w:fill="FFFFFF"/>
            <w:noWrap/>
          </w:tcPr>
          <w:p w:rsidR="00381FAB" w:rsidRPr="00706F09" w:rsidRDefault="00381FAB" w:rsidP="00986B0F">
            <w:pPr>
              <w:jc w:val="center"/>
              <w:rPr>
                <w:color w:val="000000" w:themeColor="text1"/>
                <w:lang w:val="uk-UA"/>
              </w:rPr>
            </w:pPr>
            <w:r w:rsidRPr="00706F09">
              <w:rPr>
                <w:color w:val="000000" w:themeColor="text1"/>
                <w:lang w:val="uk-UA"/>
              </w:rPr>
              <w:t>-</w:t>
            </w:r>
          </w:p>
        </w:tc>
        <w:tc>
          <w:tcPr>
            <w:tcW w:w="589" w:type="pct"/>
            <w:shd w:val="clear" w:color="auto" w:fill="auto"/>
            <w:noWrap/>
          </w:tcPr>
          <w:p w:rsidR="00381FAB" w:rsidRPr="00706F09" w:rsidRDefault="00381FAB" w:rsidP="00986B0F">
            <w:pPr>
              <w:jc w:val="center"/>
              <w:rPr>
                <w:color w:val="000000" w:themeColor="text1"/>
                <w:lang w:val="uk-UA"/>
              </w:rPr>
            </w:pPr>
          </w:p>
        </w:tc>
      </w:tr>
      <w:tr w:rsidR="00381FAB" w:rsidRPr="00706F09" w:rsidTr="00381FAB">
        <w:trPr>
          <w:trHeight w:val="20"/>
        </w:trPr>
        <w:tc>
          <w:tcPr>
            <w:tcW w:w="1695" w:type="pct"/>
            <w:shd w:val="clear" w:color="auto" w:fill="auto"/>
          </w:tcPr>
          <w:p w:rsidR="00381FAB" w:rsidRPr="00706F09" w:rsidRDefault="00381FAB" w:rsidP="00A6791E">
            <w:pPr>
              <w:jc w:val="both"/>
              <w:rPr>
                <w:color w:val="000000" w:themeColor="text1"/>
                <w:lang w:val="uk-UA"/>
              </w:rPr>
            </w:pPr>
            <w:r w:rsidRPr="00706F09">
              <w:rPr>
                <w:color w:val="000000" w:themeColor="text1"/>
                <w:lang w:val="uk-UA"/>
              </w:rPr>
              <w:t>Середньооблікова кількість штатних працівників, чол.</w:t>
            </w:r>
          </w:p>
        </w:tc>
        <w:tc>
          <w:tcPr>
            <w:tcW w:w="660" w:type="pct"/>
            <w:shd w:val="clear" w:color="auto" w:fill="auto"/>
          </w:tcPr>
          <w:p w:rsidR="00381FAB" w:rsidRPr="00706F09" w:rsidRDefault="00381FAB" w:rsidP="00D21414">
            <w:pPr>
              <w:jc w:val="center"/>
              <w:rPr>
                <w:color w:val="000000" w:themeColor="text1"/>
                <w:lang w:val="uk-UA"/>
              </w:rPr>
            </w:pPr>
            <w:r w:rsidRPr="00706F09">
              <w:rPr>
                <w:color w:val="000000" w:themeColor="text1"/>
                <w:lang w:val="uk-UA"/>
              </w:rPr>
              <w:t>осіб</w:t>
            </w:r>
          </w:p>
        </w:tc>
        <w:tc>
          <w:tcPr>
            <w:tcW w:w="660" w:type="pct"/>
            <w:shd w:val="clear" w:color="auto" w:fill="auto"/>
            <w:noWrap/>
          </w:tcPr>
          <w:p w:rsidR="00381FAB" w:rsidRPr="00706F09" w:rsidRDefault="00381FAB" w:rsidP="00986B0F">
            <w:pPr>
              <w:jc w:val="center"/>
              <w:rPr>
                <w:color w:val="000000" w:themeColor="text1"/>
                <w:lang w:val="uk-UA"/>
              </w:rPr>
            </w:pPr>
            <w:r w:rsidRPr="00706F09">
              <w:rPr>
                <w:color w:val="000000" w:themeColor="text1"/>
                <w:lang w:val="uk-UA"/>
              </w:rPr>
              <w:t>10</w:t>
            </w:r>
          </w:p>
        </w:tc>
        <w:tc>
          <w:tcPr>
            <w:tcW w:w="661" w:type="pct"/>
            <w:shd w:val="clear" w:color="auto" w:fill="auto"/>
            <w:noWrap/>
          </w:tcPr>
          <w:p w:rsidR="00381FAB" w:rsidRPr="00706F09" w:rsidRDefault="00381FAB" w:rsidP="00986B0F">
            <w:pPr>
              <w:jc w:val="center"/>
              <w:rPr>
                <w:color w:val="000000" w:themeColor="text1"/>
                <w:lang w:val="uk-UA"/>
              </w:rPr>
            </w:pPr>
            <w:r w:rsidRPr="00706F09">
              <w:rPr>
                <w:color w:val="000000" w:themeColor="text1"/>
                <w:lang w:val="uk-UA"/>
              </w:rPr>
              <w:t>14</w:t>
            </w:r>
          </w:p>
        </w:tc>
        <w:tc>
          <w:tcPr>
            <w:tcW w:w="734" w:type="pct"/>
            <w:shd w:val="clear" w:color="auto" w:fill="auto"/>
            <w:noWrap/>
          </w:tcPr>
          <w:p w:rsidR="00381FAB" w:rsidRPr="00706F09" w:rsidRDefault="00381FAB" w:rsidP="00986B0F">
            <w:pPr>
              <w:jc w:val="center"/>
              <w:rPr>
                <w:color w:val="000000" w:themeColor="text1"/>
                <w:lang w:val="uk-UA"/>
              </w:rPr>
            </w:pPr>
            <w:r w:rsidRPr="00706F09">
              <w:rPr>
                <w:color w:val="000000" w:themeColor="text1"/>
                <w:lang w:val="uk-UA"/>
              </w:rPr>
              <w:t>14</w:t>
            </w:r>
          </w:p>
        </w:tc>
        <w:tc>
          <w:tcPr>
            <w:tcW w:w="589" w:type="pct"/>
            <w:shd w:val="clear" w:color="auto" w:fill="auto"/>
            <w:noWrap/>
          </w:tcPr>
          <w:p w:rsidR="00381FAB" w:rsidRPr="00706F09" w:rsidRDefault="00381FAB" w:rsidP="00986B0F">
            <w:pPr>
              <w:jc w:val="center"/>
              <w:rPr>
                <w:color w:val="000000" w:themeColor="text1"/>
                <w:lang w:val="uk-UA"/>
              </w:rPr>
            </w:pPr>
            <w:r w:rsidRPr="00706F09">
              <w:rPr>
                <w:color w:val="000000" w:themeColor="text1"/>
                <w:lang w:val="uk-UA"/>
              </w:rPr>
              <w:t>100,0</w:t>
            </w:r>
          </w:p>
        </w:tc>
      </w:tr>
      <w:tr w:rsidR="00381FAB" w:rsidRPr="00706F09" w:rsidTr="00381FAB">
        <w:trPr>
          <w:trHeight w:val="20"/>
        </w:trPr>
        <w:tc>
          <w:tcPr>
            <w:tcW w:w="1695" w:type="pct"/>
            <w:shd w:val="clear" w:color="auto" w:fill="auto"/>
          </w:tcPr>
          <w:p w:rsidR="00381FAB" w:rsidRPr="00706F09" w:rsidRDefault="00381FAB" w:rsidP="00831E84">
            <w:pPr>
              <w:jc w:val="both"/>
              <w:rPr>
                <w:color w:val="000000" w:themeColor="text1"/>
                <w:lang w:val="uk-UA"/>
              </w:rPr>
            </w:pPr>
            <w:r w:rsidRPr="00706F09">
              <w:rPr>
                <w:color w:val="000000" w:themeColor="text1"/>
                <w:lang w:val="uk-UA"/>
              </w:rPr>
              <w:t>Середньомісячна номінальна заробітна плата одного штатного працівника</w:t>
            </w:r>
          </w:p>
        </w:tc>
        <w:tc>
          <w:tcPr>
            <w:tcW w:w="660" w:type="pct"/>
            <w:shd w:val="clear" w:color="auto" w:fill="auto"/>
          </w:tcPr>
          <w:p w:rsidR="00381FAB" w:rsidRPr="00706F09" w:rsidRDefault="00381FAB" w:rsidP="00831E84">
            <w:pPr>
              <w:jc w:val="center"/>
              <w:rPr>
                <w:color w:val="000000" w:themeColor="text1"/>
                <w:lang w:val="uk-UA"/>
              </w:rPr>
            </w:pPr>
            <w:r w:rsidRPr="00706F09">
              <w:rPr>
                <w:color w:val="000000" w:themeColor="text1"/>
                <w:lang w:val="uk-UA"/>
              </w:rPr>
              <w:t>грн.</w:t>
            </w:r>
          </w:p>
        </w:tc>
        <w:tc>
          <w:tcPr>
            <w:tcW w:w="660" w:type="pct"/>
            <w:shd w:val="clear" w:color="auto" w:fill="auto"/>
            <w:noWrap/>
          </w:tcPr>
          <w:p w:rsidR="00381FAB" w:rsidRPr="00706F09" w:rsidRDefault="00381FAB" w:rsidP="00831E84">
            <w:pPr>
              <w:jc w:val="center"/>
              <w:rPr>
                <w:color w:val="000000" w:themeColor="text1"/>
                <w:lang w:val="uk-UA"/>
              </w:rPr>
            </w:pPr>
            <w:r w:rsidRPr="00706F09">
              <w:rPr>
                <w:color w:val="000000" w:themeColor="text1"/>
                <w:lang w:val="uk-UA"/>
              </w:rPr>
              <w:t>5934</w:t>
            </w:r>
          </w:p>
        </w:tc>
        <w:tc>
          <w:tcPr>
            <w:tcW w:w="661" w:type="pct"/>
            <w:shd w:val="clear" w:color="auto" w:fill="auto"/>
            <w:noWrap/>
          </w:tcPr>
          <w:p w:rsidR="00381FAB" w:rsidRPr="00706F09" w:rsidRDefault="00381FAB" w:rsidP="00831E84">
            <w:pPr>
              <w:jc w:val="center"/>
              <w:rPr>
                <w:color w:val="000000" w:themeColor="text1"/>
                <w:lang w:val="uk-UA"/>
              </w:rPr>
            </w:pPr>
            <w:r w:rsidRPr="00706F09">
              <w:rPr>
                <w:color w:val="000000" w:themeColor="text1"/>
                <w:lang w:val="uk-UA"/>
              </w:rPr>
              <w:t>6565</w:t>
            </w:r>
          </w:p>
        </w:tc>
        <w:tc>
          <w:tcPr>
            <w:tcW w:w="734" w:type="pct"/>
            <w:shd w:val="clear" w:color="auto" w:fill="auto"/>
            <w:noWrap/>
          </w:tcPr>
          <w:p w:rsidR="00381FAB" w:rsidRPr="00706F09" w:rsidRDefault="00114D81" w:rsidP="00831E84">
            <w:pPr>
              <w:jc w:val="center"/>
              <w:rPr>
                <w:color w:val="000000" w:themeColor="text1"/>
                <w:lang w:val="uk-UA"/>
              </w:rPr>
            </w:pPr>
            <w:r w:rsidRPr="00706F09">
              <w:rPr>
                <w:color w:val="000000" w:themeColor="text1"/>
                <w:lang w:val="uk-UA"/>
              </w:rPr>
              <w:t>7300</w:t>
            </w:r>
          </w:p>
        </w:tc>
        <w:tc>
          <w:tcPr>
            <w:tcW w:w="589" w:type="pct"/>
            <w:shd w:val="clear" w:color="auto" w:fill="auto"/>
            <w:noWrap/>
          </w:tcPr>
          <w:p w:rsidR="00381FAB" w:rsidRPr="00706F09" w:rsidRDefault="00114D81" w:rsidP="00831E84">
            <w:pPr>
              <w:jc w:val="center"/>
              <w:rPr>
                <w:color w:val="000000" w:themeColor="text1"/>
                <w:lang w:val="uk-UA"/>
              </w:rPr>
            </w:pPr>
            <w:r w:rsidRPr="00706F09">
              <w:rPr>
                <w:color w:val="000000" w:themeColor="text1"/>
                <w:lang w:val="uk-UA"/>
              </w:rPr>
              <w:t>111,2</w:t>
            </w:r>
          </w:p>
        </w:tc>
      </w:tr>
    </w:tbl>
    <w:p w:rsidR="005C06C6" w:rsidRPr="00706F09" w:rsidRDefault="005C06C6" w:rsidP="005C06C6">
      <w:pPr>
        <w:ind w:firstLine="720"/>
        <w:jc w:val="both"/>
        <w:rPr>
          <w:b/>
          <w:i/>
          <w:color w:val="000000" w:themeColor="text1"/>
          <w:sz w:val="28"/>
          <w:szCs w:val="28"/>
          <w:lang w:val="uk-UA"/>
        </w:rPr>
      </w:pPr>
      <w:r w:rsidRPr="00706F09">
        <w:rPr>
          <w:b/>
          <w:i/>
          <w:color w:val="000000" w:themeColor="text1"/>
          <w:sz w:val="28"/>
          <w:szCs w:val="28"/>
          <w:lang w:val="uk-UA"/>
        </w:rPr>
        <w:t xml:space="preserve">Очікувані результати </w:t>
      </w:r>
    </w:p>
    <w:p w:rsidR="005C06C6" w:rsidRPr="00706F09" w:rsidRDefault="0057418C" w:rsidP="0057418C">
      <w:pPr>
        <w:tabs>
          <w:tab w:val="left" w:pos="1080"/>
          <w:tab w:val="num" w:pos="1620"/>
        </w:tabs>
        <w:ind w:firstLine="720"/>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забезпечення отримання позитивного фінансового результату діяльності комунальних підприємств</w:t>
      </w:r>
      <w:r w:rsidR="00986B0F" w:rsidRPr="00706F09">
        <w:rPr>
          <w:color w:val="000000" w:themeColor="text1"/>
          <w:sz w:val="28"/>
          <w:szCs w:val="28"/>
          <w:lang w:val="uk-UA"/>
        </w:rPr>
        <w:t>.</w:t>
      </w:r>
    </w:p>
    <w:p w:rsidR="005C06C6" w:rsidRPr="00706F09" w:rsidRDefault="005C06C6" w:rsidP="005C06C6">
      <w:pPr>
        <w:tabs>
          <w:tab w:val="left" w:pos="1080"/>
          <w:tab w:val="num" w:pos="1620"/>
        </w:tabs>
        <w:jc w:val="both"/>
        <w:rPr>
          <w:color w:val="000000" w:themeColor="text1"/>
          <w:sz w:val="28"/>
          <w:szCs w:val="28"/>
          <w:lang w:val="uk-UA"/>
        </w:rPr>
      </w:pPr>
    </w:p>
    <w:p w:rsidR="005C06C6" w:rsidRPr="00706F09" w:rsidRDefault="005C06C6" w:rsidP="005C06C6">
      <w:pPr>
        <w:pStyle w:val="aa"/>
        <w:spacing w:after="0"/>
        <w:ind w:right="-6" w:firstLine="720"/>
        <w:jc w:val="center"/>
        <w:rPr>
          <w:b/>
          <w:color w:val="000000" w:themeColor="text1"/>
          <w:spacing w:val="-6"/>
          <w:sz w:val="28"/>
          <w:szCs w:val="28"/>
          <w:lang w:val="uk-UA"/>
        </w:rPr>
      </w:pPr>
      <w:r w:rsidRPr="00706F09">
        <w:rPr>
          <w:b/>
          <w:color w:val="000000" w:themeColor="text1"/>
          <w:spacing w:val="-6"/>
          <w:sz w:val="28"/>
          <w:szCs w:val="28"/>
          <w:lang w:val="uk-UA"/>
        </w:rPr>
        <w:t xml:space="preserve">6.3. Інвестиційна діяльність, містобудування та житлова політика </w:t>
      </w:r>
    </w:p>
    <w:p w:rsidR="005C06C6" w:rsidRPr="00706F09" w:rsidRDefault="005C06C6" w:rsidP="005C06C6">
      <w:pPr>
        <w:ind w:firstLine="709"/>
        <w:jc w:val="center"/>
        <w:rPr>
          <w:color w:val="000000" w:themeColor="text1"/>
          <w:sz w:val="28"/>
          <w:szCs w:val="28"/>
          <w:lang w:val="uk-UA"/>
        </w:rPr>
      </w:pPr>
      <w:r w:rsidRPr="00706F09">
        <w:rPr>
          <w:b/>
          <w:color w:val="000000" w:themeColor="text1"/>
          <w:spacing w:val="-6"/>
          <w:sz w:val="28"/>
          <w:szCs w:val="28"/>
          <w:lang w:val="uk-UA"/>
        </w:rPr>
        <w:t>Інвестиційна діяльність</w:t>
      </w:r>
    </w:p>
    <w:p w:rsidR="005C06C6" w:rsidRPr="00706F09" w:rsidRDefault="005C06C6" w:rsidP="00C827D7">
      <w:pPr>
        <w:ind w:firstLine="709"/>
        <w:jc w:val="both"/>
        <w:rPr>
          <w:i/>
          <w:color w:val="000000" w:themeColor="text1"/>
          <w:sz w:val="28"/>
          <w:szCs w:val="28"/>
          <w:lang w:val="uk-UA"/>
        </w:rPr>
      </w:pPr>
      <w:r w:rsidRPr="00706F09">
        <w:rPr>
          <w:color w:val="000000" w:themeColor="text1"/>
          <w:sz w:val="28"/>
          <w:szCs w:val="28"/>
          <w:lang w:val="uk-UA"/>
        </w:rPr>
        <w:t>Розвиток економіки міста прямим чином залежить від інвестиційної діяльності, пошуку надійних інвесторів, які б залучали власні ресурси на довгострокові терміни. Проте існує ряд проблемних питань, що перешкоджають оздоровленню та активізації процесу залучення інвестицій та призводять до скорочення їх обсягу</w:t>
      </w:r>
      <w:r w:rsidR="0094118A" w:rsidRPr="00706F09">
        <w:rPr>
          <w:i/>
          <w:color w:val="000000" w:themeColor="text1"/>
          <w:sz w:val="28"/>
          <w:szCs w:val="28"/>
          <w:lang w:val="uk-UA"/>
        </w:rPr>
        <w:t>.</w:t>
      </w:r>
    </w:p>
    <w:p w:rsidR="005C06C6" w:rsidRPr="00706F09" w:rsidRDefault="005C06C6" w:rsidP="00C827D7">
      <w:pPr>
        <w:tabs>
          <w:tab w:val="left" w:pos="1080"/>
        </w:tabs>
        <w:ind w:firstLine="709"/>
        <w:jc w:val="both"/>
        <w:rPr>
          <w:b/>
          <w:i/>
          <w:color w:val="000000" w:themeColor="text1"/>
          <w:sz w:val="28"/>
          <w:szCs w:val="28"/>
          <w:lang w:val="uk-UA"/>
        </w:rPr>
      </w:pPr>
      <w:r w:rsidRPr="00706F09">
        <w:rPr>
          <w:b/>
          <w:i/>
          <w:color w:val="000000" w:themeColor="text1"/>
          <w:sz w:val="28"/>
          <w:szCs w:val="28"/>
          <w:lang w:val="uk-UA"/>
        </w:rPr>
        <w:t xml:space="preserve">Проблемні питання: </w:t>
      </w:r>
    </w:p>
    <w:p w:rsidR="00C827D7" w:rsidRPr="00706F09" w:rsidRDefault="00C827D7" w:rsidP="00C827D7">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недостатній рівень розбудови міської інфраструктури;</w:t>
      </w:r>
    </w:p>
    <w:p w:rsidR="00C827D7" w:rsidRPr="00706F09" w:rsidRDefault="00C827D7" w:rsidP="00C827D7">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недостатній рівень забезпечення привабливості об’єктів інвестува</w:t>
      </w:r>
      <w:r w:rsidR="001D1510" w:rsidRPr="00706F09">
        <w:rPr>
          <w:color w:val="000000" w:themeColor="text1"/>
          <w:sz w:val="28"/>
          <w:szCs w:val="28"/>
          <w:lang w:val="uk-UA"/>
        </w:rPr>
        <w:t>ння</w:t>
      </w:r>
      <w:r w:rsidR="005C06C6" w:rsidRPr="00706F09">
        <w:rPr>
          <w:color w:val="000000" w:themeColor="text1"/>
          <w:sz w:val="28"/>
          <w:szCs w:val="28"/>
          <w:lang w:val="uk-UA"/>
        </w:rPr>
        <w:t>;</w:t>
      </w:r>
    </w:p>
    <w:p w:rsidR="005C06C6" w:rsidRPr="00706F09" w:rsidRDefault="00C827D7" w:rsidP="00C827D7">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обмеженість внутрішніх інвестиційних ресурсів.</w:t>
      </w:r>
    </w:p>
    <w:p w:rsidR="005C06C6" w:rsidRPr="00706F09" w:rsidRDefault="005C06C6" w:rsidP="00C827D7">
      <w:pPr>
        <w:ind w:firstLine="709"/>
        <w:jc w:val="both"/>
        <w:rPr>
          <w:b/>
          <w:i/>
          <w:color w:val="000000" w:themeColor="text1"/>
          <w:sz w:val="28"/>
          <w:szCs w:val="28"/>
          <w:lang w:val="uk-UA"/>
        </w:rPr>
      </w:pPr>
      <w:r w:rsidRPr="00706F09">
        <w:rPr>
          <w:b/>
          <w:i/>
          <w:color w:val="000000" w:themeColor="text1"/>
          <w:sz w:val="28"/>
          <w:szCs w:val="28"/>
          <w:lang w:val="uk-UA"/>
        </w:rPr>
        <w:t>Цілі та основні ключові завдання розвитку у 20</w:t>
      </w:r>
      <w:r w:rsidR="00396325" w:rsidRPr="00706F09">
        <w:rPr>
          <w:b/>
          <w:i/>
          <w:color w:val="000000" w:themeColor="text1"/>
          <w:sz w:val="28"/>
          <w:szCs w:val="28"/>
          <w:lang w:val="uk-UA"/>
        </w:rPr>
        <w:t>20</w:t>
      </w:r>
      <w:r w:rsidRPr="00706F09">
        <w:rPr>
          <w:b/>
          <w:i/>
          <w:color w:val="000000" w:themeColor="text1"/>
          <w:sz w:val="28"/>
          <w:szCs w:val="28"/>
          <w:lang w:val="uk-UA"/>
        </w:rPr>
        <w:t xml:space="preserve"> році</w:t>
      </w:r>
    </w:p>
    <w:p w:rsidR="005C06C6" w:rsidRPr="00706F09" w:rsidRDefault="00C827D7" w:rsidP="00C827D7">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 xml:space="preserve">збереження обсягу іноземних інвестицій в економіку міста; </w:t>
      </w:r>
    </w:p>
    <w:p w:rsidR="005C06C6" w:rsidRPr="00706F09" w:rsidRDefault="00C827D7" w:rsidP="00C827D7">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залучення інвестицій у розвиток міської інфраструктури.</w:t>
      </w:r>
    </w:p>
    <w:p w:rsidR="005C06C6" w:rsidRPr="00706F09" w:rsidRDefault="005C06C6" w:rsidP="00C827D7">
      <w:pPr>
        <w:ind w:firstLine="709"/>
        <w:jc w:val="both"/>
        <w:rPr>
          <w:b/>
          <w:i/>
          <w:color w:val="000000" w:themeColor="text1"/>
          <w:sz w:val="28"/>
          <w:szCs w:val="28"/>
          <w:lang w:val="uk-UA"/>
        </w:rPr>
      </w:pPr>
      <w:r w:rsidRPr="00706F09">
        <w:rPr>
          <w:b/>
          <w:i/>
          <w:color w:val="000000" w:themeColor="text1"/>
          <w:sz w:val="28"/>
          <w:szCs w:val="28"/>
          <w:lang w:val="uk-UA"/>
        </w:rPr>
        <w:t>Шляхи розв’язання головних проблем та досягнення поставлених цілей</w:t>
      </w:r>
    </w:p>
    <w:p w:rsidR="005C06C6" w:rsidRPr="00706F09" w:rsidRDefault="00C827D7" w:rsidP="00C827D7">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поширення інформації про інвестиційний потенціал міста та муніципальну підтримку інвестиційних проектів;</w:t>
      </w:r>
    </w:p>
    <w:p w:rsidR="005C06C6" w:rsidRPr="00706F09" w:rsidRDefault="00C827D7" w:rsidP="00C827D7">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формування та оновлення портфелю інвестиційни</w:t>
      </w:r>
      <w:r w:rsidR="00396325" w:rsidRPr="00706F09">
        <w:rPr>
          <w:color w:val="000000" w:themeColor="text1"/>
          <w:sz w:val="28"/>
          <w:szCs w:val="28"/>
          <w:lang w:val="uk-UA"/>
        </w:rPr>
        <w:t>х пропозицій, зокрема розробка і</w:t>
      </w:r>
      <w:r w:rsidR="005C06C6" w:rsidRPr="00706F09">
        <w:rPr>
          <w:color w:val="000000" w:themeColor="text1"/>
          <w:sz w:val="28"/>
          <w:szCs w:val="28"/>
          <w:lang w:val="uk-UA"/>
        </w:rPr>
        <w:t xml:space="preserve">нвестиційного паспорту </w:t>
      </w:r>
      <w:r w:rsidR="00396325" w:rsidRPr="00706F09">
        <w:rPr>
          <w:color w:val="000000" w:themeColor="text1"/>
          <w:sz w:val="28"/>
          <w:szCs w:val="28"/>
          <w:lang w:val="uk-UA"/>
        </w:rPr>
        <w:t>Новгород-Сіверської міської об’єднаної територіальної громади</w:t>
      </w:r>
      <w:r w:rsidR="005C06C6" w:rsidRPr="00706F09">
        <w:rPr>
          <w:color w:val="000000" w:themeColor="text1"/>
          <w:sz w:val="28"/>
          <w:szCs w:val="28"/>
          <w:lang w:val="uk-UA"/>
        </w:rPr>
        <w:t>;</w:t>
      </w:r>
    </w:p>
    <w:p w:rsidR="005C06C6" w:rsidRPr="00706F09" w:rsidRDefault="00C827D7" w:rsidP="00C827D7">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 xml:space="preserve">налагодження співпраці з міжнародними фінансовими організаціями з метою залучення кредитних ресурсів для реалізації проектів розвитку </w:t>
      </w:r>
      <w:r w:rsidR="00396325" w:rsidRPr="00706F09">
        <w:rPr>
          <w:color w:val="000000" w:themeColor="text1"/>
          <w:sz w:val="28"/>
          <w:szCs w:val="28"/>
          <w:lang w:val="uk-UA"/>
        </w:rPr>
        <w:t>громади</w:t>
      </w:r>
      <w:r w:rsidR="005C06C6" w:rsidRPr="00706F09">
        <w:rPr>
          <w:color w:val="000000" w:themeColor="text1"/>
          <w:sz w:val="28"/>
          <w:szCs w:val="28"/>
          <w:lang w:val="uk-UA"/>
        </w:rPr>
        <w:t>.</w:t>
      </w:r>
    </w:p>
    <w:p w:rsidR="005C06C6" w:rsidRPr="00706F09" w:rsidRDefault="005C06C6" w:rsidP="00C827D7">
      <w:pPr>
        <w:autoSpaceDN w:val="0"/>
        <w:ind w:firstLine="709"/>
        <w:jc w:val="both"/>
        <w:rPr>
          <w:b/>
          <w:i/>
          <w:color w:val="000000" w:themeColor="text1"/>
          <w:sz w:val="28"/>
          <w:szCs w:val="28"/>
          <w:lang w:val="uk-UA"/>
        </w:rPr>
      </w:pPr>
      <w:r w:rsidRPr="00706F09">
        <w:rPr>
          <w:b/>
          <w:i/>
          <w:color w:val="000000" w:themeColor="text1"/>
          <w:sz w:val="28"/>
          <w:szCs w:val="28"/>
          <w:lang w:val="uk-UA"/>
        </w:rPr>
        <w:t>Кількісні та якісні показники ефективності реалізації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3686"/>
        <w:gridCol w:w="968"/>
        <w:gridCol w:w="1299"/>
        <w:gridCol w:w="1299"/>
        <w:gridCol w:w="1301"/>
        <w:gridCol w:w="1301"/>
      </w:tblGrid>
      <w:tr w:rsidR="005C06C6" w:rsidRPr="00706F09" w:rsidTr="0014316F">
        <w:trPr>
          <w:jc w:val="center"/>
        </w:trPr>
        <w:tc>
          <w:tcPr>
            <w:tcW w:w="1871" w:type="pct"/>
          </w:tcPr>
          <w:p w:rsidR="005C06C6" w:rsidRPr="00706F09" w:rsidRDefault="005C06C6" w:rsidP="00D21414">
            <w:pPr>
              <w:jc w:val="center"/>
              <w:rPr>
                <w:b/>
                <w:color w:val="000000" w:themeColor="text1"/>
                <w:lang w:val="uk-UA"/>
              </w:rPr>
            </w:pPr>
            <w:r w:rsidRPr="00706F09">
              <w:rPr>
                <w:b/>
                <w:color w:val="000000" w:themeColor="text1"/>
                <w:lang w:val="uk-UA"/>
              </w:rPr>
              <w:t>Показники</w:t>
            </w:r>
          </w:p>
        </w:tc>
        <w:tc>
          <w:tcPr>
            <w:tcW w:w="491" w:type="pct"/>
          </w:tcPr>
          <w:p w:rsidR="005C06C6" w:rsidRPr="00706F09" w:rsidRDefault="005C06C6" w:rsidP="00D21414">
            <w:pPr>
              <w:jc w:val="center"/>
              <w:rPr>
                <w:color w:val="000000" w:themeColor="text1"/>
                <w:lang w:val="uk-UA"/>
              </w:rPr>
            </w:pPr>
            <w:r w:rsidRPr="00706F09">
              <w:rPr>
                <w:b/>
                <w:color w:val="000000" w:themeColor="text1"/>
                <w:lang w:val="uk-UA"/>
              </w:rPr>
              <w:t>Од. виміру</w:t>
            </w:r>
          </w:p>
        </w:tc>
        <w:tc>
          <w:tcPr>
            <w:tcW w:w="659" w:type="pct"/>
          </w:tcPr>
          <w:p w:rsidR="005C06C6" w:rsidRPr="00706F09" w:rsidRDefault="00396325" w:rsidP="00D21414">
            <w:pPr>
              <w:jc w:val="center"/>
              <w:rPr>
                <w:b/>
                <w:color w:val="000000" w:themeColor="text1"/>
                <w:lang w:val="uk-UA"/>
              </w:rPr>
            </w:pPr>
            <w:r w:rsidRPr="00706F09">
              <w:rPr>
                <w:b/>
                <w:color w:val="000000" w:themeColor="text1"/>
                <w:lang w:val="uk-UA"/>
              </w:rPr>
              <w:t>2018</w:t>
            </w:r>
          </w:p>
          <w:p w:rsidR="005C06C6" w:rsidRPr="00706F09" w:rsidRDefault="005C06C6" w:rsidP="00D21414">
            <w:pPr>
              <w:jc w:val="center"/>
              <w:rPr>
                <w:b/>
                <w:color w:val="000000" w:themeColor="text1"/>
                <w:lang w:val="uk-UA"/>
              </w:rPr>
            </w:pPr>
            <w:r w:rsidRPr="00706F09">
              <w:rPr>
                <w:b/>
                <w:color w:val="000000" w:themeColor="text1"/>
                <w:lang w:val="uk-UA"/>
              </w:rPr>
              <w:t>звіт</w:t>
            </w:r>
          </w:p>
        </w:tc>
        <w:tc>
          <w:tcPr>
            <w:tcW w:w="659" w:type="pct"/>
          </w:tcPr>
          <w:p w:rsidR="005C06C6" w:rsidRPr="00706F09" w:rsidRDefault="00396325" w:rsidP="00D21414">
            <w:pPr>
              <w:jc w:val="center"/>
              <w:rPr>
                <w:b/>
                <w:color w:val="000000" w:themeColor="text1"/>
                <w:lang w:val="uk-UA"/>
              </w:rPr>
            </w:pPr>
            <w:r w:rsidRPr="00706F09">
              <w:rPr>
                <w:b/>
                <w:color w:val="000000" w:themeColor="text1"/>
                <w:lang w:val="uk-UA"/>
              </w:rPr>
              <w:t>2019</w:t>
            </w:r>
          </w:p>
          <w:p w:rsidR="005C06C6" w:rsidRPr="00706F09" w:rsidRDefault="005C06C6" w:rsidP="00D21414">
            <w:pPr>
              <w:jc w:val="center"/>
              <w:rPr>
                <w:b/>
                <w:color w:val="000000" w:themeColor="text1"/>
                <w:lang w:val="uk-UA"/>
              </w:rPr>
            </w:pPr>
            <w:proofErr w:type="spellStart"/>
            <w:r w:rsidRPr="00706F09">
              <w:rPr>
                <w:b/>
                <w:color w:val="000000" w:themeColor="text1"/>
                <w:lang w:val="uk-UA"/>
              </w:rPr>
              <w:t>очік</w:t>
            </w:r>
            <w:proofErr w:type="spellEnd"/>
            <w:r w:rsidRPr="00706F09">
              <w:rPr>
                <w:b/>
                <w:color w:val="000000" w:themeColor="text1"/>
                <w:lang w:val="uk-UA"/>
              </w:rPr>
              <w:t>.</w:t>
            </w:r>
          </w:p>
        </w:tc>
        <w:tc>
          <w:tcPr>
            <w:tcW w:w="660" w:type="pct"/>
          </w:tcPr>
          <w:p w:rsidR="005C06C6" w:rsidRPr="00706F09" w:rsidRDefault="005C06C6" w:rsidP="00D21414">
            <w:pPr>
              <w:jc w:val="center"/>
              <w:rPr>
                <w:b/>
                <w:color w:val="000000" w:themeColor="text1"/>
                <w:lang w:val="uk-UA"/>
              </w:rPr>
            </w:pPr>
            <w:r w:rsidRPr="00706F09">
              <w:rPr>
                <w:b/>
                <w:color w:val="000000" w:themeColor="text1"/>
                <w:lang w:val="uk-UA"/>
              </w:rPr>
              <w:t>20</w:t>
            </w:r>
            <w:r w:rsidR="00396325" w:rsidRPr="00706F09">
              <w:rPr>
                <w:b/>
                <w:color w:val="000000" w:themeColor="text1"/>
                <w:lang w:val="uk-UA"/>
              </w:rPr>
              <w:t>20</w:t>
            </w:r>
          </w:p>
          <w:p w:rsidR="005C06C6" w:rsidRPr="00706F09" w:rsidRDefault="005C06C6" w:rsidP="00D21414">
            <w:pPr>
              <w:jc w:val="center"/>
              <w:rPr>
                <w:b/>
                <w:color w:val="000000" w:themeColor="text1"/>
                <w:lang w:val="uk-UA"/>
              </w:rPr>
            </w:pPr>
            <w:r w:rsidRPr="00706F09">
              <w:rPr>
                <w:b/>
                <w:color w:val="000000" w:themeColor="text1"/>
                <w:lang w:val="uk-UA"/>
              </w:rPr>
              <w:t>проект</w:t>
            </w:r>
          </w:p>
        </w:tc>
        <w:tc>
          <w:tcPr>
            <w:tcW w:w="660" w:type="pct"/>
          </w:tcPr>
          <w:p w:rsidR="005C06C6" w:rsidRPr="00706F09" w:rsidRDefault="00396325" w:rsidP="00D21414">
            <w:pPr>
              <w:jc w:val="center"/>
              <w:rPr>
                <w:b/>
                <w:color w:val="000000" w:themeColor="text1"/>
                <w:lang w:val="uk-UA"/>
              </w:rPr>
            </w:pPr>
            <w:r w:rsidRPr="00706F09">
              <w:rPr>
                <w:b/>
                <w:color w:val="000000" w:themeColor="text1"/>
                <w:lang w:val="uk-UA"/>
              </w:rPr>
              <w:t>2020</w:t>
            </w:r>
          </w:p>
          <w:p w:rsidR="005C06C6" w:rsidRPr="00706F09" w:rsidRDefault="00396325" w:rsidP="00D21414">
            <w:pPr>
              <w:jc w:val="center"/>
              <w:rPr>
                <w:b/>
                <w:color w:val="000000" w:themeColor="text1"/>
                <w:lang w:val="uk-UA"/>
              </w:rPr>
            </w:pPr>
            <w:r w:rsidRPr="00706F09">
              <w:rPr>
                <w:b/>
                <w:color w:val="000000" w:themeColor="text1"/>
                <w:lang w:val="uk-UA"/>
              </w:rPr>
              <w:t>2019</w:t>
            </w:r>
            <w:r w:rsidR="005C06C6" w:rsidRPr="00706F09">
              <w:rPr>
                <w:b/>
                <w:color w:val="000000" w:themeColor="text1"/>
                <w:lang w:val="uk-UA"/>
              </w:rPr>
              <w:t>%</w:t>
            </w:r>
          </w:p>
        </w:tc>
      </w:tr>
      <w:tr w:rsidR="005C06C6" w:rsidRPr="00706F09" w:rsidTr="0014316F">
        <w:trPr>
          <w:jc w:val="center"/>
        </w:trPr>
        <w:tc>
          <w:tcPr>
            <w:tcW w:w="1871" w:type="pct"/>
          </w:tcPr>
          <w:p w:rsidR="005C06C6" w:rsidRPr="00706F09" w:rsidRDefault="005C06C6" w:rsidP="00D21414">
            <w:pPr>
              <w:rPr>
                <w:color w:val="000000" w:themeColor="text1"/>
                <w:lang w:val="uk-UA"/>
              </w:rPr>
            </w:pPr>
            <w:r w:rsidRPr="00706F09">
              <w:rPr>
                <w:color w:val="000000" w:themeColor="text1"/>
                <w:lang w:val="uk-UA"/>
              </w:rPr>
              <w:t xml:space="preserve">Обсяг прямих іноземних інвестицій </w:t>
            </w:r>
          </w:p>
        </w:tc>
        <w:tc>
          <w:tcPr>
            <w:tcW w:w="491" w:type="pct"/>
          </w:tcPr>
          <w:p w:rsidR="005C06C6" w:rsidRPr="00706F09" w:rsidRDefault="00396325" w:rsidP="00D21414">
            <w:pPr>
              <w:jc w:val="center"/>
              <w:rPr>
                <w:color w:val="000000" w:themeColor="text1"/>
                <w:lang w:val="uk-UA"/>
              </w:rPr>
            </w:pPr>
            <w:r w:rsidRPr="00706F09">
              <w:rPr>
                <w:color w:val="000000" w:themeColor="text1"/>
                <w:lang w:val="uk-UA"/>
              </w:rPr>
              <w:t>тис</w:t>
            </w:r>
            <w:r w:rsidR="005C06C6" w:rsidRPr="00706F09">
              <w:rPr>
                <w:color w:val="000000" w:themeColor="text1"/>
                <w:lang w:val="uk-UA"/>
              </w:rPr>
              <w:t>. дол. США</w:t>
            </w:r>
          </w:p>
        </w:tc>
        <w:tc>
          <w:tcPr>
            <w:tcW w:w="659" w:type="pct"/>
          </w:tcPr>
          <w:p w:rsidR="005C06C6" w:rsidRPr="00706F09" w:rsidRDefault="00396325" w:rsidP="00FD4736">
            <w:pPr>
              <w:pStyle w:val="18"/>
              <w:keepNext w:val="0"/>
              <w:tabs>
                <w:tab w:val="clear" w:pos="2240"/>
              </w:tabs>
              <w:jc w:val="center"/>
              <w:rPr>
                <w:color w:val="000000" w:themeColor="text1"/>
                <w:sz w:val="24"/>
                <w:szCs w:val="24"/>
              </w:rPr>
            </w:pPr>
            <w:r w:rsidRPr="00706F09">
              <w:rPr>
                <w:color w:val="000000" w:themeColor="text1"/>
                <w:sz w:val="24"/>
                <w:szCs w:val="24"/>
              </w:rPr>
              <w:t>722,2</w:t>
            </w:r>
          </w:p>
        </w:tc>
        <w:tc>
          <w:tcPr>
            <w:tcW w:w="659" w:type="pct"/>
          </w:tcPr>
          <w:p w:rsidR="005C06C6" w:rsidRPr="00706F09" w:rsidRDefault="00396325" w:rsidP="00FD4736">
            <w:pPr>
              <w:pStyle w:val="18"/>
              <w:keepNext w:val="0"/>
              <w:tabs>
                <w:tab w:val="clear" w:pos="2240"/>
              </w:tabs>
              <w:jc w:val="center"/>
              <w:rPr>
                <w:color w:val="000000" w:themeColor="text1"/>
                <w:sz w:val="24"/>
                <w:szCs w:val="24"/>
              </w:rPr>
            </w:pPr>
            <w:r w:rsidRPr="00706F09">
              <w:rPr>
                <w:color w:val="000000" w:themeColor="text1"/>
                <w:sz w:val="24"/>
                <w:szCs w:val="24"/>
              </w:rPr>
              <w:t>631,2</w:t>
            </w:r>
          </w:p>
        </w:tc>
        <w:tc>
          <w:tcPr>
            <w:tcW w:w="660" w:type="pct"/>
          </w:tcPr>
          <w:p w:rsidR="005C06C6" w:rsidRPr="00706F09" w:rsidRDefault="0014316F" w:rsidP="00FD4736">
            <w:pPr>
              <w:jc w:val="center"/>
              <w:rPr>
                <w:color w:val="000000" w:themeColor="text1"/>
                <w:lang w:val="uk-UA"/>
              </w:rPr>
            </w:pPr>
            <w:r w:rsidRPr="00706F09">
              <w:rPr>
                <w:color w:val="000000" w:themeColor="text1"/>
                <w:lang w:val="uk-UA"/>
              </w:rPr>
              <w:t>631,2</w:t>
            </w:r>
          </w:p>
        </w:tc>
        <w:tc>
          <w:tcPr>
            <w:tcW w:w="660" w:type="pct"/>
          </w:tcPr>
          <w:p w:rsidR="005C06C6" w:rsidRPr="00706F09" w:rsidRDefault="0014316F" w:rsidP="00FD4736">
            <w:pPr>
              <w:jc w:val="center"/>
              <w:rPr>
                <w:color w:val="000000" w:themeColor="text1"/>
                <w:lang w:val="uk-UA"/>
              </w:rPr>
            </w:pPr>
            <w:r w:rsidRPr="00706F09">
              <w:rPr>
                <w:color w:val="000000" w:themeColor="text1"/>
                <w:lang w:val="uk-UA"/>
              </w:rPr>
              <w:t>100</w:t>
            </w:r>
            <w:r w:rsidR="005C06C6" w:rsidRPr="00706F09">
              <w:rPr>
                <w:color w:val="000000" w:themeColor="text1"/>
                <w:lang w:val="uk-UA"/>
              </w:rPr>
              <w:t>,0</w:t>
            </w:r>
          </w:p>
        </w:tc>
      </w:tr>
      <w:tr w:rsidR="005C06C6" w:rsidRPr="00706F09" w:rsidTr="0014316F">
        <w:trPr>
          <w:jc w:val="center"/>
        </w:trPr>
        <w:tc>
          <w:tcPr>
            <w:tcW w:w="1871" w:type="pct"/>
          </w:tcPr>
          <w:p w:rsidR="005C06C6" w:rsidRPr="00706F09" w:rsidRDefault="005C06C6" w:rsidP="00D21414">
            <w:pPr>
              <w:rPr>
                <w:color w:val="000000" w:themeColor="text1"/>
                <w:lang w:val="uk-UA"/>
              </w:rPr>
            </w:pPr>
            <w:r w:rsidRPr="00706F09">
              <w:rPr>
                <w:color w:val="000000" w:themeColor="text1"/>
                <w:lang w:val="uk-UA"/>
              </w:rPr>
              <w:t>Обсяг прямих іноземних інвестицій на 1 особу</w:t>
            </w:r>
          </w:p>
        </w:tc>
        <w:tc>
          <w:tcPr>
            <w:tcW w:w="491" w:type="pct"/>
          </w:tcPr>
          <w:p w:rsidR="005C06C6" w:rsidRPr="00706F09" w:rsidRDefault="005C06C6" w:rsidP="00D21414">
            <w:pPr>
              <w:jc w:val="center"/>
              <w:rPr>
                <w:color w:val="000000" w:themeColor="text1"/>
                <w:lang w:val="uk-UA"/>
              </w:rPr>
            </w:pPr>
            <w:r w:rsidRPr="00706F09">
              <w:rPr>
                <w:color w:val="000000" w:themeColor="text1"/>
                <w:lang w:val="uk-UA"/>
              </w:rPr>
              <w:t>дол. США</w:t>
            </w:r>
          </w:p>
        </w:tc>
        <w:tc>
          <w:tcPr>
            <w:tcW w:w="659" w:type="pct"/>
          </w:tcPr>
          <w:p w:rsidR="005C06C6" w:rsidRPr="00706F09" w:rsidRDefault="0014316F" w:rsidP="00FD4736">
            <w:pPr>
              <w:pStyle w:val="18"/>
              <w:keepNext w:val="0"/>
              <w:tabs>
                <w:tab w:val="clear" w:pos="2240"/>
              </w:tabs>
              <w:jc w:val="center"/>
              <w:rPr>
                <w:color w:val="000000" w:themeColor="text1"/>
                <w:sz w:val="24"/>
                <w:szCs w:val="24"/>
              </w:rPr>
            </w:pPr>
            <w:r w:rsidRPr="00706F09">
              <w:rPr>
                <w:color w:val="000000" w:themeColor="text1"/>
                <w:sz w:val="24"/>
                <w:szCs w:val="24"/>
              </w:rPr>
              <w:t>54,3</w:t>
            </w:r>
          </w:p>
        </w:tc>
        <w:tc>
          <w:tcPr>
            <w:tcW w:w="659" w:type="pct"/>
          </w:tcPr>
          <w:p w:rsidR="005C06C6" w:rsidRPr="00706F09" w:rsidRDefault="0014316F" w:rsidP="00FD4736">
            <w:pPr>
              <w:pStyle w:val="18"/>
              <w:keepNext w:val="0"/>
              <w:tabs>
                <w:tab w:val="clear" w:pos="2240"/>
              </w:tabs>
              <w:jc w:val="center"/>
              <w:rPr>
                <w:color w:val="000000" w:themeColor="text1"/>
                <w:sz w:val="24"/>
                <w:szCs w:val="24"/>
              </w:rPr>
            </w:pPr>
            <w:r w:rsidRPr="00706F09">
              <w:rPr>
                <w:color w:val="000000" w:themeColor="text1"/>
                <w:sz w:val="24"/>
                <w:szCs w:val="24"/>
              </w:rPr>
              <w:t>47,5</w:t>
            </w:r>
          </w:p>
        </w:tc>
        <w:tc>
          <w:tcPr>
            <w:tcW w:w="660" w:type="pct"/>
          </w:tcPr>
          <w:p w:rsidR="005C06C6" w:rsidRPr="00706F09" w:rsidRDefault="0014316F" w:rsidP="00FD4736">
            <w:pPr>
              <w:jc w:val="center"/>
              <w:rPr>
                <w:color w:val="000000" w:themeColor="text1"/>
                <w:lang w:val="uk-UA"/>
              </w:rPr>
            </w:pPr>
            <w:r w:rsidRPr="00706F09">
              <w:rPr>
                <w:color w:val="000000" w:themeColor="text1"/>
                <w:lang w:val="uk-UA"/>
              </w:rPr>
              <w:t>47,5</w:t>
            </w:r>
          </w:p>
        </w:tc>
        <w:tc>
          <w:tcPr>
            <w:tcW w:w="660" w:type="pct"/>
          </w:tcPr>
          <w:p w:rsidR="005C06C6" w:rsidRPr="00706F09" w:rsidRDefault="0014316F" w:rsidP="00FD4736">
            <w:pPr>
              <w:jc w:val="center"/>
              <w:rPr>
                <w:color w:val="000000" w:themeColor="text1"/>
                <w:lang w:val="uk-UA"/>
              </w:rPr>
            </w:pPr>
            <w:r w:rsidRPr="00706F09">
              <w:rPr>
                <w:color w:val="000000" w:themeColor="text1"/>
                <w:lang w:val="uk-UA"/>
              </w:rPr>
              <w:t>100</w:t>
            </w:r>
            <w:r w:rsidR="005C06C6" w:rsidRPr="00706F09">
              <w:rPr>
                <w:color w:val="000000" w:themeColor="text1"/>
                <w:lang w:val="uk-UA"/>
              </w:rPr>
              <w:t>,</w:t>
            </w:r>
            <w:r w:rsidRPr="00706F09">
              <w:rPr>
                <w:color w:val="000000" w:themeColor="text1"/>
                <w:lang w:val="uk-UA"/>
              </w:rPr>
              <w:t>0</w:t>
            </w:r>
          </w:p>
        </w:tc>
      </w:tr>
      <w:tr w:rsidR="005C06C6" w:rsidRPr="00706F09" w:rsidTr="0014316F">
        <w:trPr>
          <w:jc w:val="center"/>
        </w:trPr>
        <w:tc>
          <w:tcPr>
            <w:tcW w:w="1871" w:type="pct"/>
          </w:tcPr>
          <w:p w:rsidR="005C06C6" w:rsidRPr="00706F09" w:rsidRDefault="005C06C6" w:rsidP="00D21414">
            <w:pPr>
              <w:rPr>
                <w:color w:val="000000" w:themeColor="text1"/>
                <w:lang w:val="uk-UA"/>
              </w:rPr>
            </w:pPr>
            <w:r w:rsidRPr="00706F09">
              <w:rPr>
                <w:color w:val="000000" w:themeColor="text1"/>
                <w:lang w:val="uk-UA"/>
              </w:rPr>
              <w:t>Обсяг капітальних інвестицій</w:t>
            </w:r>
          </w:p>
        </w:tc>
        <w:tc>
          <w:tcPr>
            <w:tcW w:w="491" w:type="pct"/>
          </w:tcPr>
          <w:p w:rsidR="005C06C6" w:rsidRPr="00706F09" w:rsidRDefault="005C06C6" w:rsidP="00D21414">
            <w:pPr>
              <w:pStyle w:val="18"/>
              <w:keepNext w:val="0"/>
              <w:tabs>
                <w:tab w:val="clear" w:pos="2240"/>
              </w:tabs>
              <w:jc w:val="center"/>
              <w:rPr>
                <w:color w:val="000000" w:themeColor="text1"/>
                <w:sz w:val="24"/>
                <w:szCs w:val="24"/>
              </w:rPr>
            </w:pPr>
            <w:r w:rsidRPr="00706F09">
              <w:rPr>
                <w:color w:val="000000" w:themeColor="text1"/>
                <w:sz w:val="24"/>
                <w:szCs w:val="24"/>
              </w:rPr>
              <w:t>млн. грн.</w:t>
            </w:r>
          </w:p>
        </w:tc>
        <w:tc>
          <w:tcPr>
            <w:tcW w:w="659" w:type="pct"/>
          </w:tcPr>
          <w:p w:rsidR="005C06C6" w:rsidRPr="00706F09" w:rsidRDefault="0014316F" w:rsidP="00FD4736">
            <w:pPr>
              <w:pStyle w:val="18"/>
              <w:keepNext w:val="0"/>
              <w:tabs>
                <w:tab w:val="clear" w:pos="2240"/>
              </w:tabs>
              <w:jc w:val="center"/>
              <w:rPr>
                <w:color w:val="000000" w:themeColor="text1"/>
                <w:sz w:val="24"/>
                <w:szCs w:val="24"/>
              </w:rPr>
            </w:pPr>
            <w:r w:rsidRPr="00706F09">
              <w:rPr>
                <w:color w:val="000000" w:themeColor="text1"/>
                <w:sz w:val="24"/>
                <w:szCs w:val="24"/>
              </w:rPr>
              <w:t>37,5</w:t>
            </w:r>
          </w:p>
        </w:tc>
        <w:tc>
          <w:tcPr>
            <w:tcW w:w="659" w:type="pct"/>
          </w:tcPr>
          <w:p w:rsidR="005C06C6" w:rsidRPr="00706F09" w:rsidRDefault="0014316F" w:rsidP="00FD4736">
            <w:pPr>
              <w:jc w:val="center"/>
              <w:rPr>
                <w:color w:val="000000" w:themeColor="text1"/>
                <w:lang w:val="uk-UA"/>
              </w:rPr>
            </w:pPr>
            <w:r w:rsidRPr="00706F09">
              <w:rPr>
                <w:color w:val="000000" w:themeColor="text1"/>
                <w:lang w:val="uk-UA"/>
              </w:rPr>
              <w:t>25,5</w:t>
            </w:r>
          </w:p>
        </w:tc>
        <w:tc>
          <w:tcPr>
            <w:tcW w:w="660" w:type="pct"/>
          </w:tcPr>
          <w:p w:rsidR="005C06C6" w:rsidRPr="00706F09" w:rsidRDefault="00FD4736" w:rsidP="00FD4736">
            <w:pPr>
              <w:jc w:val="center"/>
              <w:rPr>
                <w:color w:val="000000" w:themeColor="text1"/>
                <w:lang w:val="uk-UA"/>
              </w:rPr>
            </w:pPr>
            <w:r w:rsidRPr="00706F09">
              <w:rPr>
                <w:color w:val="000000" w:themeColor="text1"/>
                <w:lang w:val="uk-UA"/>
              </w:rPr>
              <w:t>28</w:t>
            </w:r>
            <w:r w:rsidR="0014316F" w:rsidRPr="00706F09">
              <w:rPr>
                <w:color w:val="000000" w:themeColor="text1"/>
                <w:lang w:val="uk-UA"/>
              </w:rPr>
              <w:t>,7</w:t>
            </w:r>
          </w:p>
        </w:tc>
        <w:tc>
          <w:tcPr>
            <w:tcW w:w="660" w:type="pct"/>
          </w:tcPr>
          <w:p w:rsidR="005C06C6" w:rsidRPr="00706F09" w:rsidRDefault="00FD4736" w:rsidP="00FD4736">
            <w:pPr>
              <w:jc w:val="center"/>
              <w:rPr>
                <w:color w:val="000000" w:themeColor="text1"/>
                <w:lang w:val="uk-UA"/>
              </w:rPr>
            </w:pPr>
            <w:r w:rsidRPr="00706F09">
              <w:rPr>
                <w:color w:val="000000" w:themeColor="text1"/>
                <w:lang w:val="uk-UA"/>
              </w:rPr>
              <w:t>112,5</w:t>
            </w:r>
          </w:p>
        </w:tc>
      </w:tr>
    </w:tbl>
    <w:p w:rsidR="005C06C6" w:rsidRPr="00706F09" w:rsidRDefault="005C06C6" w:rsidP="005C06C6">
      <w:pPr>
        <w:ind w:firstLine="720"/>
        <w:jc w:val="both"/>
        <w:rPr>
          <w:b/>
          <w:i/>
          <w:color w:val="000000" w:themeColor="text1"/>
          <w:sz w:val="28"/>
          <w:szCs w:val="28"/>
          <w:lang w:val="uk-UA"/>
        </w:rPr>
      </w:pPr>
      <w:r w:rsidRPr="00706F09">
        <w:rPr>
          <w:b/>
          <w:i/>
          <w:color w:val="000000" w:themeColor="text1"/>
          <w:sz w:val="28"/>
          <w:szCs w:val="28"/>
          <w:lang w:val="uk-UA"/>
        </w:rPr>
        <w:t xml:space="preserve">Очікувані результати </w:t>
      </w:r>
    </w:p>
    <w:p w:rsidR="005C06C6" w:rsidRPr="00706F09" w:rsidRDefault="00396325" w:rsidP="005C06C6">
      <w:pPr>
        <w:ind w:firstLine="708"/>
        <w:jc w:val="both"/>
        <w:rPr>
          <w:color w:val="000000" w:themeColor="text1"/>
          <w:sz w:val="28"/>
          <w:szCs w:val="28"/>
          <w:lang w:val="uk-UA"/>
        </w:rPr>
      </w:pPr>
      <w:r w:rsidRPr="00706F09">
        <w:rPr>
          <w:color w:val="000000" w:themeColor="text1"/>
          <w:sz w:val="28"/>
          <w:szCs w:val="28"/>
          <w:lang w:val="uk-UA"/>
        </w:rPr>
        <w:t>- з</w:t>
      </w:r>
      <w:r w:rsidR="005C06C6" w:rsidRPr="00706F09">
        <w:rPr>
          <w:color w:val="000000" w:themeColor="text1"/>
          <w:sz w:val="28"/>
          <w:szCs w:val="28"/>
          <w:lang w:val="uk-UA"/>
        </w:rPr>
        <w:t xml:space="preserve">більшення обсягу </w:t>
      </w:r>
      <w:r w:rsidRPr="00706F09">
        <w:rPr>
          <w:color w:val="000000" w:themeColor="text1"/>
          <w:sz w:val="28"/>
          <w:szCs w:val="28"/>
          <w:lang w:val="uk-UA"/>
        </w:rPr>
        <w:t>капітальних інвестицій</w:t>
      </w:r>
      <w:r w:rsidR="005C06C6" w:rsidRPr="00706F09">
        <w:rPr>
          <w:color w:val="000000" w:themeColor="text1"/>
          <w:sz w:val="28"/>
          <w:szCs w:val="28"/>
          <w:lang w:val="uk-UA"/>
        </w:rPr>
        <w:t xml:space="preserve"> в економіку у порівняні з попереднім роком. </w:t>
      </w:r>
    </w:p>
    <w:p w:rsidR="005C06C6" w:rsidRPr="00706F09" w:rsidRDefault="005C06C6" w:rsidP="005C06C6">
      <w:pPr>
        <w:pStyle w:val="aa"/>
        <w:spacing w:after="0"/>
        <w:ind w:right="-6" w:firstLine="708"/>
        <w:jc w:val="center"/>
        <w:rPr>
          <w:b/>
          <w:color w:val="000000" w:themeColor="text1"/>
          <w:spacing w:val="-6"/>
          <w:lang w:val="uk-UA"/>
        </w:rPr>
      </w:pPr>
    </w:p>
    <w:p w:rsidR="005C06C6" w:rsidRPr="00706F09" w:rsidRDefault="005C06C6" w:rsidP="005C06C6">
      <w:pPr>
        <w:pStyle w:val="aa"/>
        <w:spacing w:after="0"/>
        <w:ind w:right="-6" w:firstLine="708"/>
        <w:jc w:val="center"/>
        <w:rPr>
          <w:b/>
          <w:color w:val="000000" w:themeColor="text1"/>
          <w:spacing w:val="-6"/>
          <w:sz w:val="28"/>
          <w:szCs w:val="28"/>
          <w:lang w:val="uk-UA"/>
        </w:rPr>
      </w:pPr>
      <w:r w:rsidRPr="00706F09">
        <w:rPr>
          <w:b/>
          <w:color w:val="000000" w:themeColor="text1"/>
          <w:spacing w:val="-6"/>
          <w:sz w:val="28"/>
          <w:szCs w:val="28"/>
          <w:lang w:val="uk-UA"/>
        </w:rPr>
        <w:t>VII. РОЗВИТОК РЕАЛЬНОГО СЕКТОРУ ЕКОНОМІКИ</w:t>
      </w:r>
    </w:p>
    <w:p w:rsidR="005C06C6" w:rsidRPr="00706F09" w:rsidRDefault="005C06C6" w:rsidP="005C06C6">
      <w:pPr>
        <w:pStyle w:val="aa"/>
        <w:spacing w:after="0"/>
        <w:ind w:right="-6" w:firstLine="708"/>
        <w:jc w:val="center"/>
        <w:rPr>
          <w:b/>
          <w:i/>
          <w:color w:val="000000" w:themeColor="text1"/>
          <w:sz w:val="28"/>
          <w:szCs w:val="28"/>
          <w:lang w:val="uk-UA"/>
        </w:rPr>
      </w:pPr>
      <w:r w:rsidRPr="00706F09">
        <w:rPr>
          <w:b/>
          <w:color w:val="000000" w:themeColor="text1"/>
          <w:spacing w:val="-6"/>
          <w:sz w:val="28"/>
          <w:szCs w:val="28"/>
          <w:lang w:val="uk-UA"/>
        </w:rPr>
        <w:t>7.1. Енергозабезпечення та енергозбереження</w:t>
      </w:r>
    </w:p>
    <w:p w:rsidR="005C06C6" w:rsidRPr="00706F09" w:rsidRDefault="005C06C6" w:rsidP="005C06C6">
      <w:pPr>
        <w:pStyle w:val="aa"/>
        <w:widowControl w:val="0"/>
        <w:spacing w:after="0"/>
        <w:ind w:firstLine="709"/>
        <w:jc w:val="center"/>
        <w:rPr>
          <w:b/>
          <w:color w:val="000000" w:themeColor="text1"/>
          <w:spacing w:val="-6"/>
          <w:sz w:val="28"/>
          <w:szCs w:val="28"/>
          <w:lang w:val="uk-UA"/>
        </w:rPr>
      </w:pPr>
      <w:r w:rsidRPr="00706F09">
        <w:rPr>
          <w:b/>
          <w:color w:val="000000" w:themeColor="text1"/>
          <w:spacing w:val="-6"/>
          <w:sz w:val="28"/>
          <w:szCs w:val="28"/>
          <w:lang w:val="uk-UA"/>
        </w:rPr>
        <w:t>Енергозабезпечення</w:t>
      </w:r>
    </w:p>
    <w:p w:rsidR="005C06C6" w:rsidRPr="00706F09" w:rsidRDefault="005C06C6" w:rsidP="005C06C6">
      <w:pPr>
        <w:pStyle w:val="aa"/>
        <w:widowControl w:val="0"/>
        <w:spacing w:after="0"/>
        <w:ind w:firstLine="709"/>
        <w:jc w:val="both"/>
        <w:rPr>
          <w:color w:val="000000" w:themeColor="text1"/>
          <w:sz w:val="28"/>
          <w:szCs w:val="28"/>
          <w:lang w:val="uk-UA"/>
        </w:rPr>
      </w:pPr>
      <w:r w:rsidRPr="00706F09">
        <w:rPr>
          <w:color w:val="000000" w:themeColor="text1"/>
          <w:sz w:val="28"/>
          <w:szCs w:val="28"/>
          <w:lang w:val="uk-UA"/>
        </w:rPr>
        <w:t xml:space="preserve">Основним напрямком у сфері енергозабезпечення залишається підтримання на належному рівні його якості. Стратегічним завданням підприємства-надавача послуг з </w:t>
      </w:r>
      <w:proofErr w:type="spellStart"/>
      <w:r w:rsidRPr="00706F09">
        <w:rPr>
          <w:color w:val="000000" w:themeColor="text1"/>
          <w:sz w:val="28"/>
          <w:szCs w:val="28"/>
          <w:lang w:val="uk-UA"/>
        </w:rPr>
        <w:t>теплозабезпечення</w:t>
      </w:r>
      <w:proofErr w:type="spellEnd"/>
      <w:r w:rsidRPr="00706F09">
        <w:rPr>
          <w:color w:val="000000" w:themeColor="text1"/>
          <w:sz w:val="28"/>
          <w:szCs w:val="28"/>
          <w:lang w:val="uk-UA"/>
        </w:rPr>
        <w:t xml:space="preserve"> закладів міста АТ «Облтеплокомуненерго» є економія палива та його раціональне використання. </w:t>
      </w:r>
    </w:p>
    <w:p w:rsidR="005C06C6" w:rsidRPr="00706F09" w:rsidRDefault="005C06C6" w:rsidP="005C06C6">
      <w:pPr>
        <w:ind w:firstLine="709"/>
        <w:jc w:val="both"/>
        <w:rPr>
          <w:color w:val="000000" w:themeColor="text1"/>
          <w:sz w:val="28"/>
          <w:szCs w:val="28"/>
          <w:lang w:val="uk-UA"/>
        </w:rPr>
      </w:pPr>
      <w:r w:rsidRPr="00706F09">
        <w:rPr>
          <w:color w:val="000000" w:themeColor="text1"/>
          <w:sz w:val="28"/>
          <w:szCs w:val="28"/>
          <w:lang w:val="uk-UA"/>
        </w:rPr>
        <w:t xml:space="preserve">Для забезпечення стабільним та якісним водопостачанням всіх споживачів міста ТОВ «Комунальник» проводитиметься технічне переоснащення свердловин. Впровадження заходів з енергозбереження, підвищення надійності роботи водопровідних та каналізаційних насосних станцій, очисних споруд є пріоритетними направленнями у роботі підприємства. </w:t>
      </w:r>
    </w:p>
    <w:p w:rsidR="00114D81" w:rsidRPr="00706F09" w:rsidRDefault="005C06C6" w:rsidP="00114D81">
      <w:pPr>
        <w:pStyle w:val="af1"/>
        <w:spacing w:before="0" w:beforeAutospacing="0" w:after="0" w:afterAutospacing="0"/>
        <w:ind w:firstLine="709"/>
        <w:jc w:val="both"/>
        <w:rPr>
          <w:b/>
          <w:i/>
          <w:color w:val="000000" w:themeColor="text1"/>
          <w:sz w:val="28"/>
          <w:szCs w:val="28"/>
          <w:lang w:val="uk-UA"/>
        </w:rPr>
      </w:pPr>
      <w:r w:rsidRPr="00706F09">
        <w:rPr>
          <w:b/>
          <w:i/>
          <w:color w:val="000000" w:themeColor="text1"/>
          <w:sz w:val="28"/>
          <w:szCs w:val="28"/>
          <w:lang w:val="uk-UA"/>
        </w:rPr>
        <w:t>Проблемні питання</w:t>
      </w:r>
    </w:p>
    <w:p w:rsidR="005C06C6" w:rsidRPr="00706F09" w:rsidRDefault="005C06C6" w:rsidP="00114D81">
      <w:pPr>
        <w:pStyle w:val="af1"/>
        <w:spacing w:before="0" w:beforeAutospacing="0" w:after="0" w:afterAutospacing="0"/>
        <w:ind w:firstLine="709"/>
        <w:jc w:val="both"/>
        <w:rPr>
          <w:b/>
          <w:i/>
          <w:color w:val="000000" w:themeColor="text1"/>
          <w:sz w:val="28"/>
          <w:szCs w:val="28"/>
          <w:lang w:val="uk-UA"/>
        </w:rPr>
      </w:pPr>
      <w:r w:rsidRPr="00706F09">
        <w:rPr>
          <w:color w:val="000000" w:themeColor="text1"/>
          <w:sz w:val="28"/>
          <w:szCs w:val="28"/>
          <w:lang w:val="uk-UA"/>
        </w:rPr>
        <w:t>Наявність заборгованості підприємств-надавачів послуг за спожиті  енергоносії.</w:t>
      </w:r>
    </w:p>
    <w:p w:rsidR="005C06C6" w:rsidRPr="00706F09" w:rsidRDefault="005C06C6" w:rsidP="005C06C6">
      <w:pPr>
        <w:ind w:firstLine="720"/>
        <w:jc w:val="both"/>
        <w:rPr>
          <w:b/>
          <w:i/>
          <w:color w:val="000000" w:themeColor="text1"/>
          <w:sz w:val="28"/>
          <w:szCs w:val="28"/>
          <w:lang w:val="uk-UA"/>
        </w:rPr>
      </w:pPr>
      <w:r w:rsidRPr="00706F09">
        <w:rPr>
          <w:b/>
          <w:i/>
          <w:color w:val="000000" w:themeColor="text1"/>
          <w:sz w:val="28"/>
          <w:szCs w:val="28"/>
          <w:lang w:val="uk-UA"/>
        </w:rPr>
        <w:t>Цілі та основні ключові завдання розвитку у 2020 році</w:t>
      </w:r>
    </w:p>
    <w:p w:rsidR="005C06C6" w:rsidRPr="00706F09" w:rsidRDefault="00114D81" w:rsidP="00114D81">
      <w:pPr>
        <w:tabs>
          <w:tab w:val="left" w:pos="900"/>
        </w:tabs>
        <w:ind w:left="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 xml:space="preserve">забезпечення належного рівня функціонування систем тепло- та </w:t>
      </w:r>
      <w:proofErr w:type="spellStart"/>
      <w:r w:rsidR="005C06C6" w:rsidRPr="00706F09">
        <w:rPr>
          <w:color w:val="000000" w:themeColor="text1"/>
          <w:sz w:val="28"/>
          <w:szCs w:val="28"/>
          <w:lang w:val="uk-UA"/>
        </w:rPr>
        <w:t>водозабезпечення</w:t>
      </w:r>
      <w:proofErr w:type="spellEnd"/>
      <w:r w:rsidR="005C06C6" w:rsidRPr="00706F09">
        <w:rPr>
          <w:color w:val="000000" w:themeColor="text1"/>
          <w:sz w:val="28"/>
          <w:szCs w:val="28"/>
          <w:lang w:val="uk-UA"/>
        </w:rPr>
        <w:t xml:space="preserve"> у місті;</w:t>
      </w:r>
    </w:p>
    <w:p w:rsidR="005C06C6" w:rsidRPr="00706F09" w:rsidRDefault="00114D81" w:rsidP="00114D81">
      <w:pPr>
        <w:tabs>
          <w:tab w:val="left" w:pos="900"/>
        </w:tabs>
        <w:ind w:left="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скорочення обсягів споживання енергоносіїв.</w:t>
      </w:r>
    </w:p>
    <w:p w:rsidR="005C06C6" w:rsidRPr="00706F09" w:rsidRDefault="005C06C6" w:rsidP="005C06C6">
      <w:pPr>
        <w:ind w:firstLine="720"/>
        <w:jc w:val="both"/>
        <w:rPr>
          <w:b/>
          <w:i/>
          <w:color w:val="000000" w:themeColor="text1"/>
          <w:sz w:val="28"/>
          <w:szCs w:val="28"/>
          <w:lang w:val="uk-UA"/>
        </w:rPr>
      </w:pPr>
      <w:r w:rsidRPr="00706F09">
        <w:rPr>
          <w:b/>
          <w:i/>
          <w:color w:val="000000" w:themeColor="text1"/>
          <w:sz w:val="28"/>
          <w:szCs w:val="28"/>
          <w:lang w:val="uk-UA"/>
        </w:rPr>
        <w:t>Шляхи розв’язання головних проблем та досягнення поставлених цілей</w:t>
      </w:r>
    </w:p>
    <w:p w:rsidR="005C06C6" w:rsidRPr="00706F09" w:rsidRDefault="00114D81" w:rsidP="00114D81">
      <w:pPr>
        <w:tabs>
          <w:tab w:val="left" w:pos="90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вирішення на державному рівні питання погашення заборгованості з різниці в тарифах послуги з централізованого водопостачання та водовідведення з підприємством надавачем послуг;</w:t>
      </w:r>
    </w:p>
    <w:p w:rsidR="005C06C6" w:rsidRPr="00706F09" w:rsidRDefault="00114D81" w:rsidP="00114D81">
      <w:pPr>
        <w:tabs>
          <w:tab w:val="left" w:pos="90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встановлення економічно обґрунтованих тарифів на послуги;</w:t>
      </w:r>
    </w:p>
    <w:p w:rsidR="005C06C6" w:rsidRPr="00706F09" w:rsidRDefault="00114D81" w:rsidP="00114D81">
      <w:pPr>
        <w:tabs>
          <w:tab w:val="left" w:pos="90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своєчасне проведення розрахунків підприємствами-надавачами послуг за спожитий природний газ та електричну енергію.</w:t>
      </w:r>
    </w:p>
    <w:p w:rsidR="005C06C6" w:rsidRPr="00706F09" w:rsidRDefault="005C06C6" w:rsidP="00114D81">
      <w:pPr>
        <w:tabs>
          <w:tab w:val="left" w:pos="720"/>
        </w:tabs>
        <w:ind w:firstLine="709"/>
        <w:jc w:val="both"/>
        <w:rPr>
          <w:i/>
          <w:color w:val="000000" w:themeColor="text1"/>
          <w:sz w:val="28"/>
          <w:szCs w:val="28"/>
          <w:lang w:val="uk-UA"/>
        </w:rPr>
      </w:pPr>
      <w:r w:rsidRPr="00706F09">
        <w:rPr>
          <w:b/>
          <w:i/>
          <w:color w:val="000000" w:themeColor="text1"/>
          <w:sz w:val="28"/>
          <w:szCs w:val="28"/>
          <w:lang w:val="uk-UA"/>
        </w:rPr>
        <w:t>Очікувані результати</w:t>
      </w:r>
      <w:r w:rsidRPr="00706F09">
        <w:rPr>
          <w:i/>
          <w:color w:val="000000" w:themeColor="text1"/>
          <w:sz w:val="28"/>
          <w:szCs w:val="28"/>
          <w:lang w:val="uk-UA"/>
        </w:rPr>
        <w:t xml:space="preserve">  </w:t>
      </w:r>
    </w:p>
    <w:p w:rsidR="005C06C6" w:rsidRPr="00706F09" w:rsidRDefault="00114D81" w:rsidP="00114D81">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безперебійне забезпечення послугами всіх категорій споживачів;</w:t>
      </w:r>
    </w:p>
    <w:p w:rsidR="005C06C6" w:rsidRPr="00706F09" w:rsidRDefault="00114D81" w:rsidP="00114D81">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скорочення споживання електроенергії по ТОВ «Комунальник»  на                     0,3  відсотка;</w:t>
      </w:r>
    </w:p>
    <w:p w:rsidR="005C06C6" w:rsidRPr="00706F09" w:rsidRDefault="00114D81" w:rsidP="00114D81">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скорочення споживання природного газу по АТ «Облтеплокомуненерго» - на 1,2 відсотка.</w:t>
      </w:r>
    </w:p>
    <w:p w:rsidR="005C06C6" w:rsidRPr="00706F09" w:rsidRDefault="005C06C6" w:rsidP="005C06C6">
      <w:pPr>
        <w:tabs>
          <w:tab w:val="left" w:pos="1080"/>
        </w:tabs>
        <w:jc w:val="both"/>
        <w:rPr>
          <w:color w:val="000000" w:themeColor="text1"/>
          <w:sz w:val="28"/>
          <w:szCs w:val="28"/>
          <w:lang w:val="uk-UA"/>
        </w:rPr>
      </w:pPr>
    </w:p>
    <w:p w:rsidR="005C06C6" w:rsidRPr="00706F09" w:rsidRDefault="005C06C6" w:rsidP="005C06C6">
      <w:pPr>
        <w:pStyle w:val="aa"/>
        <w:widowControl w:val="0"/>
        <w:spacing w:after="0"/>
        <w:ind w:firstLine="709"/>
        <w:jc w:val="center"/>
        <w:rPr>
          <w:color w:val="000000" w:themeColor="text1"/>
          <w:sz w:val="28"/>
          <w:szCs w:val="28"/>
          <w:lang w:val="uk-UA"/>
        </w:rPr>
      </w:pPr>
      <w:r w:rsidRPr="00706F09">
        <w:rPr>
          <w:b/>
          <w:color w:val="000000" w:themeColor="text1"/>
          <w:spacing w:val="-6"/>
          <w:sz w:val="28"/>
          <w:szCs w:val="28"/>
          <w:lang w:val="uk-UA"/>
        </w:rPr>
        <w:t>Енергозбереження</w:t>
      </w:r>
    </w:p>
    <w:p w:rsidR="005C06C6" w:rsidRPr="00706F09" w:rsidRDefault="005C06C6" w:rsidP="00E47783">
      <w:pPr>
        <w:tabs>
          <w:tab w:val="left" w:pos="720"/>
        </w:tabs>
        <w:ind w:firstLine="709"/>
        <w:jc w:val="both"/>
        <w:rPr>
          <w:color w:val="000000" w:themeColor="text1"/>
          <w:sz w:val="28"/>
          <w:szCs w:val="28"/>
          <w:lang w:val="uk-UA"/>
        </w:rPr>
      </w:pPr>
      <w:r w:rsidRPr="00706F09">
        <w:rPr>
          <w:color w:val="000000" w:themeColor="text1"/>
          <w:sz w:val="28"/>
          <w:szCs w:val="28"/>
          <w:lang w:val="uk-UA"/>
        </w:rPr>
        <w:t xml:space="preserve">Основним завданням у сфері «Енергозбереження» є створення умов для ефективного споживання енергоресурсів, скорочення витрат на енергоспоживання в муніципальному секторі. </w:t>
      </w:r>
    </w:p>
    <w:p w:rsidR="005C06C6" w:rsidRPr="00706F09" w:rsidRDefault="005C06C6" w:rsidP="00E47783">
      <w:pPr>
        <w:pStyle w:val="af1"/>
        <w:spacing w:before="0" w:beforeAutospacing="0" w:after="0" w:afterAutospacing="0"/>
        <w:ind w:firstLine="709"/>
        <w:jc w:val="both"/>
        <w:rPr>
          <w:b/>
          <w:i/>
          <w:color w:val="000000" w:themeColor="text1"/>
          <w:sz w:val="28"/>
          <w:szCs w:val="28"/>
          <w:lang w:val="uk-UA"/>
        </w:rPr>
      </w:pPr>
      <w:r w:rsidRPr="00706F09">
        <w:rPr>
          <w:b/>
          <w:i/>
          <w:color w:val="000000" w:themeColor="text1"/>
          <w:sz w:val="28"/>
          <w:szCs w:val="28"/>
          <w:lang w:val="uk-UA"/>
        </w:rPr>
        <w:t>Проблемні питання:</w:t>
      </w:r>
    </w:p>
    <w:p w:rsidR="005C06C6" w:rsidRPr="00706F09" w:rsidRDefault="00E47783" w:rsidP="00E47783">
      <w:pPr>
        <w:tabs>
          <w:tab w:val="left" w:pos="90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швидке зростання тарифів на енергоресурси;</w:t>
      </w:r>
    </w:p>
    <w:p w:rsidR="005C06C6" w:rsidRPr="00706F09" w:rsidRDefault="00E47783" w:rsidP="00E47783">
      <w:pPr>
        <w:tabs>
          <w:tab w:val="left" w:pos="90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 xml:space="preserve">відсутність комплексного підходу до проведення </w:t>
      </w:r>
      <w:proofErr w:type="spellStart"/>
      <w:r w:rsidR="005C06C6" w:rsidRPr="00706F09">
        <w:rPr>
          <w:color w:val="000000" w:themeColor="text1"/>
          <w:sz w:val="28"/>
          <w:szCs w:val="28"/>
          <w:lang w:val="uk-UA"/>
        </w:rPr>
        <w:t>енергоефективних</w:t>
      </w:r>
      <w:proofErr w:type="spellEnd"/>
      <w:r w:rsidR="005C06C6" w:rsidRPr="00706F09">
        <w:rPr>
          <w:color w:val="000000" w:themeColor="text1"/>
          <w:sz w:val="28"/>
          <w:szCs w:val="28"/>
          <w:lang w:val="uk-UA"/>
        </w:rPr>
        <w:t xml:space="preserve"> заходів у будівлях;</w:t>
      </w:r>
    </w:p>
    <w:p w:rsidR="005C06C6" w:rsidRPr="00706F09" w:rsidRDefault="00E47783" w:rsidP="00E47783">
      <w:pPr>
        <w:tabs>
          <w:tab w:val="left" w:pos="900"/>
        </w:tabs>
        <w:ind w:firstLine="709"/>
        <w:jc w:val="both"/>
        <w:rPr>
          <w:color w:val="000000" w:themeColor="text1"/>
          <w:sz w:val="28"/>
          <w:szCs w:val="28"/>
          <w:lang w:val="uk-UA"/>
        </w:rPr>
      </w:pPr>
      <w:r w:rsidRPr="00706F09">
        <w:rPr>
          <w:color w:val="000000" w:themeColor="text1"/>
          <w:sz w:val="28"/>
          <w:szCs w:val="28"/>
          <w:lang w:val="uk-UA"/>
        </w:rPr>
        <w:lastRenderedPageBreak/>
        <w:t xml:space="preserve">- </w:t>
      </w:r>
      <w:r w:rsidR="005C06C6" w:rsidRPr="00706F09">
        <w:rPr>
          <w:color w:val="000000" w:themeColor="text1"/>
          <w:sz w:val="28"/>
          <w:szCs w:val="28"/>
          <w:lang w:val="uk-UA"/>
        </w:rPr>
        <w:t xml:space="preserve">недостатні фінансові можливості для здійснення комплексної </w:t>
      </w:r>
      <w:proofErr w:type="spellStart"/>
      <w:r w:rsidR="005C06C6" w:rsidRPr="00706F09">
        <w:rPr>
          <w:color w:val="000000" w:themeColor="text1"/>
          <w:sz w:val="28"/>
          <w:szCs w:val="28"/>
          <w:lang w:val="uk-UA"/>
        </w:rPr>
        <w:t>термомодернізації</w:t>
      </w:r>
      <w:proofErr w:type="spellEnd"/>
      <w:r w:rsidR="005C06C6" w:rsidRPr="00706F09">
        <w:rPr>
          <w:color w:val="000000" w:themeColor="text1"/>
          <w:sz w:val="28"/>
          <w:szCs w:val="28"/>
          <w:lang w:val="uk-UA"/>
        </w:rPr>
        <w:t xml:space="preserve"> будівель соціально-культурної сфери громади;</w:t>
      </w:r>
    </w:p>
    <w:p w:rsidR="005C06C6" w:rsidRPr="00706F09" w:rsidRDefault="00E47783" w:rsidP="00E47783">
      <w:pPr>
        <w:tabs>
          <w:tab w:val="left" w:pos="90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недостатній рівень обізнаності щодо нормативних вимог до впровадження енергозберігаючих заходів у виконавців заходів.</w:t>
      </w:r>
    </w:p>
    <w:p w:rsidR="005C06C6" w:rsidRPr="00706F09" w:rsidRDefault="005C06C6" w:rsidP="00E47783">
      <w:pPr>
        <w:ind w:firstLine="709"/>
        <w:jc w:val="both"/>
        <w:rPr>
          <w:b/>
          <w:i/>
          <w:color w:val="000000" w:themeColor="text1"/>
          <w:sz w:val="28"/>
          <w:szCs w:val="28"/>
          <w:lang w:val="uk-UA"/>
        </w:rPr>
      </w:pPr>
      <w:r w:rsidRPr="00706F09">
        <w:rPr>
          <w:b/>
          <w:i/>
          <w:color w:val="000000" w:themeColor="text1"/>
          <w:sz w:val="28"/>
          <w:szCs w:val="28"/>
          <w:lang w:val="uk-UA"/>
        </w:rPr>
        <w:t>Цілі та основні ключові завдання розвитку у 2020 році</w:t>
      </w:r>
    </w:p>
    <w:p w:rsidR="005C06C6" w:rsidRPr="00706F09" w:rsidRDefault="00E47783" w:rsidP="00E47783">
      <w:pPr>
        <w:tabs>
          <w:tab w:val="left" w:pos="90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забезпечення економного споживання води та енергоресурсів в закладах бюджетної сфери, що утримуються за рахунок  бюджету Новгород-Сіверської міської об’єднаної територіальної громади;</w:t>
      </w:r>
    </w:p>
    <w:p w:rsidR="005C06C6" w:rsidRPr="00706F09" w:rsidRDefault="00E47783" w:rsidP="00E47783">
      <w:pPr>
        <w:tabs>
          <w:tab w:val="left" w:pos="90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створення комфортних умов перебування у приміщеннях закладів та установ соціально-культурної сфери;</w:t>
      </w:r>
    </w:p>
    <w:p w:rsidR="005C06C6" w:rsidRPr="00706F09" w:rsidRDefault="00E47783" w:rsidP="00E47783">
      <w:pPr>
        <w:tabs>
          <w:tab w:val="left" w:pos="90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 xml:space="preserve">реалізація комплексу заходів щодо підвищення </w:t>
      </w:r>
      <w:proofErr w:type="spellStart"/>
      <w:r w:rsidR="005C06C6" w:rsidRPr="00706F09">
        <w:rPr>
          <w:color w:val="000000" w:themeColor="text1"/>
          <w:sz w:val="28"/>
          <w:szCs w:val="28"/>
          <w:lang w:val="uk-UA"/>
        </w:rPr>
        <w:t>енергоефективності</w:t>
      </w:r>
      <w:proofErr w:type="spellEnd"/>
      <w:r w:rsidR="005C06C6" w:rsidRPr="00706F09">
        <w:rPr>
          <w:color w:val="000000" w:themeColor="text1"/>
          <w:sz w:val="28"/>
          <w:szCs w:val="28"/>
          <w:lang w:val="uk-UA"/>
        </w:rPr>
        <w:t xml:space="preserve"> на об'єктах бюджетної сфери, спрямованих на зниження питомого споживання енергії; </w:t>
      </w:r>
    </w:p>
    <w:p w:rsidR="005C06C6" w:rsidRPr="00706F09" w:rsidRDefault="00E47783" w:rsidP="00E47783">
      <w:pPr>
        <w:tabs>
          <w:tab w:val="left" w:pos="90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забезпечення формування нових стереотипів поведінки і мотивацій, націлених на раціональне та екологічно відповідальне використання енергії у мешканців громади;</w:t>
      </w:r>
    </w:p>
    <w:p w:rsidR="005C06C6" w:rsidRPr="00706F09" w:rsidRDefault="00E47783" w:rsidP="00E47783">
      <w:pPr>
        <w:tabs>
          <w:tab w:val="left" w:pos="90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 xml:space="preserve">впровадження </w:t>
      </w:r>
      <w:proofErr w:type="spellStart"/>
      <w:r w:rsidR="005C06C6" w:rsidRPr="00706F09">
        <w:rPr>
          <w:color w:val="000000" w:themeColor="text1"/>
          <w:sz w:val="28"/>
          <w:szCs w:val="28"/>
          <w:lang w:val="uk-UA"/>
        </w:rPr>
        <w:t>енергоефективних</w:t>
      </w:r>
      <w:proofErr w:type="spellEnd"/>
      <w:r w:rsidR="005C06C6" w:rsidRPr="00706F09">
        <w:rPr>
          <w:color w:val="000000" w:themeColor="text1"/>
          <w:sz w:val="28"/>
          <w:szCs w:val="28"/>
          <w:lang w:val="uk-UA"/>
        </w:rPr>
        <w:t xml:space="preserve"> заходів підприємствами-надавачами житлово-комунальних послуг.</w:t>
      </w:r>
    </w:p>
    <w:p w:rsidR="005C06C6" w:rsidRPr="00706F09" w:rsidRDefault="005C06C6" w:rsidP="00E47783">
      <w:pPr>
        <w:ind w:firstLine="709"/>
        <w:jc w:val="both"/>
        <w:rPr>
          <w:b/>
          <w:i/>
          <w:color w:val="000000" w:themeColor="text1"/>
          <w:sz w:val="28"/>
          <w:szCs w:val="28"/>
          <w:lang w:val="uk-UA"/>
        </w:rPr>
      </w:pPr>
      <w:r w:rsidRPr="00706F09">
        <w:rPr>
          <w:b/>
          <w:i/>
          <w:color w:val="000000" w:themeColor="text1"/>
          <w:sz w:val="28"/>
          <w:szCs w:val="28"/>
          <w:lang w:val="uk-UA"/>
        </w:rPr>
        <w:t>Шляхи розв’язання головних проблем та досягнення поставлених цілей</w:t>
      </w:r>
    </w:p>
    <w:p w:rsidR="005C06C6" w:rsidRPr="00706F09" w:rsidRDefault="00E47783" w:rsidP="00E47783">
      <w:pPr>
        <w:pStyle w:val="af1"/>
        <w:spacing w:before="0" w:beforeAutospacing="0" w:after="0" w:afterAutospacing="0"/>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 xml:space="preserve">створення та впровадження роботи системи </w:t>
      </w:r>
      <w:proofErr w:type="spellStart"/>
      <w:r w:rsidR="005C06C6" w:rsidRPr="00706F09">
        <w:rPr>
          <w:color w:val="000000" w:themeColor="text1"/>
          <w:sz w:val="28"/>
          <w:szCs w:val="28"/>
          <w:lang w:val="uk-UA"/>
        </w:rPr>
        <w:t>енергоменеджменту</w:t>
      </w:r>
      <w:proofErr w:type="spellEnd"/>
      <w:r w:rsidR="005C06C6" w:rsidRPr="00706F09">
        <w:rPr>
          <w:color w:val="000000" w:themeColor="text1"/>
          <w:sz w:val="28"/>
          <w:szCs w:val="28"/>
          <w:lang w:val="uk-UA"/>
        </w:rPr>
        <w:t xml:space="preserve"> в бюджетній сфері;</w:t>
      </w:r>
    </w:p>
    <w:p w:rsidR="005C06C6" w:rsidRPr="00706F09" w:rsidRDefault="00E47783" w:rsidP="00E47783">
      <w:pPr>
        <w:tabs>
          <w:tab w:val="left" w:pos="90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 xml:space="preserve">розробка </w:t>
      </w:r>
      <w:proofErr w:type="spellStart"/>
      <w:r w:rsidR="005C06C6" w:rsidRPr="00706F09">
        <w:rPr>
          <w:color w:val="000000" w:themeColor="text1"/>
          <w:sz w:val="28"/>
          <w:szCs w:val="28"/>
          <w:lang w:val="uk-UA"/>
        </w:rPr>
        <w:t>енергоефективних</w:t>
      </w:r>
      <w:proofErr w:type="spellEnd"/>
      <w:r w:rsidR="005C06C6" w:rsidRPr="00706F09">
        <w:rPr>
          <w:color w:val="000000" w:themeColor="text1"/>
          <w:sz w:val="28"/>
          <w:szCs w:val="28"/>
          <w:lang w:val="uk-UA"/>
        </w:rPr>
        <w:t xml:space="preserve"> проектів та залучення на їх реалізацію кредитних коштів, та міжнародної фінансової донорської допомоги;</w:t>
      </w:r>
    </w:p>
    <w:p w:rsidR="005C06C6" w:rsidRPr="00706F09" w:rsidRDefault="00E47783" w:rsidP="00E47783">
      <w:pPr>
        <w:tabs>
          <w:tab w:val="left" w:pos="90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розробка механізмів стимулювання до впровадження енергозберігаючих заходів в комунальних закладах;</w:t>
      </w:r>
    </w:p>
    <w:p w:rsidR="005C06C6" w:rsidRPr="00706F09" w:rsidRDefault="00E47783" w:rsidP="00E47783">
      <w:pPr>
        <w:tabs>
          <w:tab w:val="left" w:pos="90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 xml:space="preserve">впровадження заходів з підвищення </w:t>
      </w:r>
      <w:proofErr w:type="spellStart"/>
      <w:r w:rsidR="005C06C6" w:rsidRPr="00706F09">
        <w:rPr>
          <w:color w:val="000000" w:themeColor="text1"/>
          <w:sz w:val="28"/>
          <w:szCs w:val="28"/>
          <w:lang w:val="uk-UA"/>
        </w:rPr>
        <w:t>енергоефективності</w:t>
      </w:r>
      <w:proofErr w:type="spellEnd"/>
      <w:r w:rsidR="005C06C6" w:rsidRPr="00706F09">
        <w:rPr>
          <w:color w:val="000000" w:themeColor="text1"/>
          <w:sz w:val="28"/>
          <w:szCs w:val="28"/>
          <w:lang w:val="uk-UA"/>
        </w:rPr>
        <w:t xml:space="preserve"> в секторах «Вуличне освітлення», «Водопостачання та водовідведення»;</w:t>
      </w:r>
    </w:p>
    <w:p w:rsidR="005C06C6" w:rsidRPr="00706F09" w:rsidRDefault="00E47783" w:rsidP="00E47783">
      <w:pPr>
        <w:tabs>
          <w:tab w:val="left" w:pos="90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 xml:space="preserve">енергозбереження та підвищення </w:t>
      </w:r>
      <w:proofErr w:type="spellStart"/>
      <w:r w:rsidR="005C06C6" w:rsidRPr="00706F09">
        <w:rPr>
          <w:color w:val="000000" w:themeColor="text1"/>
          <w:sz w:val="28"/>
          <w:szCs w:val="28"/>
          <w:lang w:val="uk-UA"/>
        </w:rPr>
        <w:t>енергоефективності</w:t>
      </w:r>
      <w:proofErr w:type="spellEnd"/>
      <w:r w:rsidR="005C06C6" w:rsidRPr="00706F09">
        <w:rPr>
          <w:color w:val="000000" w:themeColor="text1"/>
          <w:sz w:val="28"/>
          <w:szCs w:val="28"/>
          <w:lang w:val="uk-UA"/>
        </w:rPr>
        <w:t xml:space="preserve"> в бюджетних установах та на підприємствах-надавачах послуг з </w:t>
      </w:r>
      <w:proofErr w:type="spellStart"/>
      <w:r w:rsidR="005C06C6" w:rsidRPr="00706F09">
        <w:rPr>
          <w:color w:val="000000" w:themeColor="text1"/>
          <w:sz w:val="28"/>
          <w:szCs w:val="28"/>
          <w:lang w:val="uk-UA"/>
        </w:rPr>
        <w:t>водо-</w:t>
      </w:r>
      <w:proofErr w:type="spellEnd"/>
      <w:r w:rsidR="005C06C6" w:rsidRPr="00706F09">
        <w:rPr>
          <w:color w:val="000000" w:themeColor="text1"/>
          <w:sz w:val="28"/>
          <w:szCs w:val="28"/>
          <w:lang w:val="uk-UA"/>
        </w:rPr>
        <w:t>, теплопостачання;</w:t>
      </w:r>
    </w:p>
    <w:p w:rsidR="005C06C6" w:rsidRPr="00706F09" w:rsidRDefault="00E47783" w:rsidP="00E47783">
      <w:pPr>
        <w:tabs>
          <w:tab w:val="left" w:pos="90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енергозбереження та підвищення ефективності в житловому секторі;</w:t>
      </w:r>
    </w:p>
    <w:p w:rsidR="005C06C6" w:rsidRPr="00706F09" w:rsidRDefault="00E47783" w:rsidP="00E47783">
      <w:pPr>
        <w:tabs>
          <w:tab w:val="left" w:pos="90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розвиток професійного потенціалу та поширення кращих практик впровадження енергозберігаючих заходів;</w:t>
      </w:r>
    </w:p>
    <w:p w:rsidR="005C06C6" w:rsidRPr="00706F09" w:rsidRDefault="005C06C6" w:rsidP="00E47783">
      <w:pPr>
        <w:tabs>
          <w:tab w:val="left" w:pos="900"/>
        </w:tabs>
        <w:ind w:firstLine="709"/>
        <w:jc w:val="both"/>
        <w:rPr>
          <w:color w:val="000000" w:themeColor="text1"/>
          <w:sz w:val="28"/>
          <w:szCs w:val="28"/>
          <w:lang w:val="uk-UA"/>
        </w:rPr>
      </w:pPr>
      <w:r w:rsidRPr="00706F09">
        <w:rPr>
          <w:color w:val="000000" w:themeColor="text1"/>
          <w:sz w:val="28"/>
          <w:szCs w:val="28"/>
          <w:lang w:val="uk-UA"/>
        </w:rPr>
        <w:t>формування системи інформаційної та освітньої підтримки діяльності в галузі енергозбереження та підвищення енергетичної ефективності.</w:t>
      </w:r>
    </w:p>
    <w:p w:rsidR="005C06C6" w:rsidRPr="00706F09" w:rsidRDefault="005C06C6" w:rsidP="00E47783">
      <w:pPr>
        <w:ind w:firstLine="709"/>
        <w:jc w:val="both"/>
        <w:rPr>
          <w:b/>
          <w:color w:val="000000" w:themeColor="text1"/>
          <w:sz w:val="28"/>
          <w:szCs w:val="28"/>
          <w:lang w:val="uk-UA"/>
        </w:rPr>
      </w:pPr>
      <w:r w:rsidRPr="00706F09">
        <w:rPr>
          <w:b/>
          <w:color w:val="000000" w:themeColor="text1"/>
          <w:sz w:val="28"/>
          <w:szCs w:val="28"/>
          <w:lang w:val="uk-UA"/>
        </w:rPr>
        <w:t xml:space="preserve">Очікувані результати </w:t>
      </w:r>
    </w:p>
    <w:p w:rsidR="005C06C6" w:rsidRPr="00706F09" w:rsidRDefault="005C06C6" w:rsidP="00E47783">
      <w:pPr>
        <w:ind w:firstLine="709"/>
        <w:jc w:val="both"/>
        <w:rPr>
          <w:color w:val="000000" w:themeColor="text1"/>
          <w:sz w:val="28"/>
          <w:szCs w:val="28"/>
          <w:lang w:val="uk-UA"/>
        </w:rPr>
      </w:pPr>
      <w:r w:rsidRPr="00706F09">
        <w:rPr>
          <w:bCs/>
          <w:iCs/>
          <w:color w:val="000000" w:themeColor="text1"/>
          <w:sz w:val="28"/>
          <w:szCs w:val="28"/>
          <w:lang w:val="uk-UA"/>
        </w:rPr>
        <w:t>Раціональне споживання природного газу, теплової та електричної енергії в комунальних закладах міської ради.</w:t>
      </w:r>
    </w:p>
    <w:p w:rsidR="005C06C6" w:rsidRPr="00706F09" w:rsidRDefault="005C06C6" w:rsidP="005C06C6">
      <w:pPr>
        <w:pStyle w:val="aa"/>
        <w:spacing w:after="0"/>
        <w:ind w:right="-6" w:firstLine="708"/>
        <w:jc w:val="center"/>
        <w:rPr>
          <w:b/>
          <w:color w:val="000000" w:themeColor="text1"/>
          <w:spacing w:val="-6"/>
          <w:sz w:val="28"/>
          <w:szCs w:val="28"/>
          <w:lang w:val="uk-UA"/>
        </w:rPr>
      </w:pPr>
    </w:p>
    <w:p w:rsidR="005C06C6" w:rsidRPr="00706F09" w:rsidRDefault="005C06C6" w:rsidP="005C06C6">
      <w:pPr>
        <w:pStyle w:val="aa"/>
        <w:spacing w:after="0"/>
        <w:ind w:right="-6" w:firstLine="708"/>
        <w:jc w:val="center"/>
        <w:rPr>
          <w:b/>
          <w:color w:val="000000" w:themeColor="text1"/>
          <w:spacing w:val="-6"/>
          <w:sz w:val="28"/>
          <w:szCs w:val="28"/>
          <w:lang w:val="uk-UA"/>
        </w:rPr>
      </w:pPr>
      <w:r w:rsidRPr="00706F09">
        <w:rPr>
          <w:b/>
          <w:color w:val="000000" w:themeColor="text1"/>
          <w:spacing w:val="-6"/>
          <w:sz w:val="28"/>
          <w:szCs w:val="28"/>
          <w:lang w:val="uk-UA"/>
        </w:rPr>
        <w:t>7.2. Промисловість</w:t>
      </w:r>
    </w:p>
    <w:p w:rsidR="005C06C6" w:rsidRPr="00706F09" w:rsidRDefault="005C06C6" w:rsidP="005C06C6">
      <w:pPr>
        <w:ind w:firstLine="720"/>
        <w:jc w:val="both"/>
        <w:rPr>
          <w:color w:val="000000" w:themeColor="text1"/>
          <w:sz w:val="28"/>
          <w:szCs w:val="28"/>
          <w:lang w:val="uk-UA"/>
        </w:rPr>
      </w:pPr>
      <w:r w:rsidRPr="00706F09">
        <w:rPr>
          <w:color w:val="000000" w:themeColor="text1"/>
          <w:sz w:val="28"/>
          <w:szCs w:val="28"/>
          <w:lang w:val="uk-UA"/>
        </w:rPr>
        <w:t xml:space="preserve">Провідною галуззю матеріального виробництва та відповідно основною бюджетоутворюючою галуззю у місті залишається промисловість. Як і в попередніх періодах підприємства промислового комплексу визначають економічний профіль міста та відносяться до найбільших роботодавців та великих платників до бюджетів усіх рівнів. </w:t>
      </w:r>
    </w:p>
    <w:p w:rsidR="005C06C6" w:rsidRPr="00706F09" w:rsidRDefault="005C06C6" w:rsidP="005C06C6">
      <w:pPr>
        <w:ind w:firstLine="720"/>
        <w:jc w:val="both"/>
        <w:rPr>
          <w:color w:val="000000" w:themeColor="text1"/>
          <w:sz w:val="28"/>
          <w:szCs w:val="28"/>
          <w:lang w:val="uk-UA"/>
        </w:rPr>
      </w:pPr>
      <w:r w:rsidRPr="00706F09">
        <w:rPr>
          <w:color w:val="000000" w:themeColor="text1"/>
          <w:sz w:val="28"/>
          <w:szCs w:val="28"/>
          <w:lang w:val="uk-UA"/>
        </w:rPr>
        <w:lastRenderedPageBreak/>
        <w:t>Основними видами промислової діяльності в місті є виробництво харчових продуктів.</w:t>
      </w:r>
    </w:p>
    <w:p w:rsidR="005C06C6" w:rsidRPr="00706F09" w:rsidRDefault="005C06C6" w:rsidP="005C06C6">
      <w:pPr>
        <w:ind w:firstLine="708"/>
        <w:jc w:val="both"/>
        <w:rPr>
          <w:color w:val="000000" w:themeColor="text1"/>
          <w:sz w:val="28"/>
          <w:szCs w:val="28"/>
          <w:lang w:val="uk-UA"/>
        </w:rPr>
      </w:pPr>
      <w:r w:rsidRPr="00706F09">
        <w:rPr>
          <w:color w:val="000000" w:themeColor="text1"/>
          <w:sz w:val="28"/>
          <w:szCs w:val="28"/>
          <w:lang w:val="uk-UA"/>
        </w:rPr>
        <w:t xml:space="preserve">До найбільших промислових підприємств міста належить </w:t>
      </w:r>
      <w:proofErr w:type="spellStart"/>
      <w:r w:rsidRPr="00706F09">
        <w:rPr>
          <w:color w:val="000000" w:themeColor="text1"/>
          <w:sz w:val="28"/>
          <w:szCs w:val="28"/>
          <w:lang w:val="uk-UA"/>
        </w:rPr>
        <w:t>ПрАТ</w:t>
      </w:r>
      <w:proofErr w:type="spellEnd"/>
      <w:r w:rsidRPr="00706F09">
        <w:rPr>
          <w:color w:val="000000" w:themeColor="text1"/>
          <w:sz w:val="28"/>
          <w:szCs w:val="28"/>
          <w:lang w:val="uk-UA"/>
        </w:rPr>
        <w:t xml:space="preserve"> </w:t>
      </w:r>
      <w:proofErr w:type="spellStart"/>
      <w:r w:rsidRPr="00706F09">
        <w:rPr>
          <w:color w:val="000000" w:themeColor="text1"/>
          <w:sz w:val="28"/>
          <w:szCs w:val="28"/>
          <w:lang w:val="uk-UA"/>
        </w:rPr>
        <w:t>”Новгород-Сіверський</w:t>
      </w:r>
      <w:proofErr w:type="spellEnd"/>
      <w:r w:rsidRPr="00706F09">
        <w:rPr>
          <w:color w:val="000000" w:themeColor="text1"/>
          <w:sz w:val="28"/>
          <w:szCs w:val="28"/>
          <w:lang w:val="uk-UA"/>
        </w:rPr>
        <w:t xml:space="preserve"> </w:t>
      </w:r>
      <w:proofErr w:type="spellStart"/>
      <w:r w:rsidRPr="00706F09">
        <w:rPr>
          <w:color w:val="000000" w:themeColor="text1"/>
          <w:sz w:val="28"/>
          <w:szCs w:val="28"/>
          <w:lang w:val="uk-UA"/>
        </w:rPr>
        <w:t>сирзавод”</w:t>
      </w:r>
      <w:proofErr w:type="spellEnd"/>
      <w:r w:rsidRPr="00706F09">
        <w:rPr>
          <w:color w:val="000000" w:themeColor="text1"/>
          <w:sz w:val="28"/>
          <w:szCs w:val="28"/>
          <w:lang w:val="uk-UA"/>
        </w:rPr>
        <w:t>.</w:t>
      </w:r>
    </w:p>
    <w:p w:rsidR="005C06C6" w:rsidRPr="00706F09" w:rsidRDefault="005C06C6" w:rsidP="005C06C6">
      <w:pPr>
        <w:pStyle w:val="af1"/>
        <w:spacing w:before="0" w:beforeAutospacing="0" w:after="0" w:afterAutospacing="0"/>
        <w:ind w:firstLine="720"/>
        <w:jc w:val="both"/>
        <w:rPr>
          <w:b/>
          <w:i/>
          <w:iCs/>
          <w:color w:val="000000" w:themeColor="text1"/>
          <w:sz w:val="28"/>
          <w:szCs w:val="28"/>
          <w:lang w:val="uk-UA"/>
        </w:rPr>
      </w:pPr>
      <w:r w:rsidRPr="00706F09">
        <w:rPr>
          <w:b/>
          <w:i/>
          <w:iCs/>
          <w:color w:val="000000" w:themeColor="text1"/>
          <w:sz w:val="28"/>
          <w:szCs w:val="28"/>
          <w:lang w:val="uk-UA"/>
        </w:rPr>
        <w:t>Проблемні питання:</w:t>
      </w:r>
    </w:p>
    <w:p w:rsidR="005C06C6" w:rsidRPr="00706F09" w:rsidRDefault="005C06C6" w:rsidP="005C06C6">
      <w:pPr>
        <w:numPr>
          <w:ilvl w:val="0"/>
          <w:numId w:val="1"/>
        </w:numPr>
        <w:tabs>
          <w:tab w:val="num" w:pos="-1620"/>
          <w:tab w:val="left" w:pos="1080"/>
        </w:tabs>
        <w:ind w:left="0" w:firstLine="720"/>
        <w:jc w:val="both"/>
        <w:rPr>
          <w:color w:val="000000" w:themeColor="text1"/>
          <w:sz w:val="28"/>
          <w:szCs w:val="28"/>
          <w:lang w:val="uk-UA"/>
        </w:rPr>
      </w:pPr>
      <w:r w:rsidRPr="00706F09">
        <w:rPr>
          <w:color w:val="000000" w:themeColor="text1"/>
          <w:sz w:val="28"/>
          <w:szCs w:val="28"/>
          <w:lang w:val="uk-UA"/>
        </w:rPr>
        <w:t>зростання цін на енергоносії та інші матеріальні ресурси;</w:t>
      </w:r>
    </w:p>
    <w:p w:rsidR="005C06C6" w:rsidRPr="00706F09" w:rsidRDefault="005C06C6" w:rsidP="005C06C6">
      <w:pPr>
        <w:numPr>
          <w:ilvl w:val="0"/>
          <w:numId w:val="1"/>
        </w:numPr>
        <w:tabs>
          <w:tab w:val="num" w:pos="-1620"/>
          <w:tab w:val="left" w:pos="1080"/>
        </w:tabs>
        <w:ind w:left="0" w:firstLine="720"/>
        <w:jc w:val="both"/>
        <w:rPr>
          <w:color w:val="000000" w:themeColor="text1"/>
          <w:sz w:val="28"/>
          <w:szCs w:val="28"/>
          <w:lang w:val="uk-UA"/>
        </w:rPr>
      </w:pPr>
      <w:r w:rsidRPr="00706F09">
        <w:rPr>
          <w:color w:val="000000" w:themeColor="text1"/>
          <w:sz w:val="28"/>
          <w:szCs w:val="28"/>
          <w:lang w:val="uk-UA"/>
        </w:rPr>
        <w:t xml:space="preserve">високі банківські ставки за кредитами при  наданні позикових коштів для промислових підприємств. </w:t>
      </w:r>
    </w:p>
    <w:p w:rsidR="005C06C6" w:rsidRPr="00706F09" w:rsidRDefault="005C06C6" w:rsidP="005C06C6">
      <w:pPr>
        <w:tabs>
          <w:tab w:val="left" w:pos="1080"/>
        </w:tabs>
        <w:jc w:val="both"/>
        <w:rPr>
          <w:color w:val="000000" w:themeColor="text1"/>
          <w:sz w:val="28"/>
          <w:szCs w:val="28"/>
          <w:lang w:val="uk-UA"/>
        </w:rPr>
      </w:pPr>
    </w:p>
    <w:p w:rsidR="005C06C6" w:rsidRPr="00706F09" w:rsidRDefault="005C06C6" w:rsidP="005C06C6">
      <w:pPr>
        <w:ind w:firstLine="720"/>
        <w:jc w:val="both"/>
        <w:rPr>
          <w:b/>
          <w:i/>
          <w:color w:val="000000" w:themeColor="text1"/>
          <w:sz w:val="28"/>
          <w:szCs w:val="28"/>
          <w:lang w:val="uk-UA"/>
        </w:rPr>
      </w:pPr>
      <w:r w:rsidRPr="00706F09">
        <w:rPr>
          <w:b/>
          <w:i/>
          <w:color w:val="000000" w:themeColor="text1"/>
          <w:sz w:val="28"/>
          <w:szCs w:val="28"/>
          <w:lang w:val="uk-UA"/>
        </w:rPr>
        <w:t>Цілі та основні ключові завдання розвитку у 2020 році</w:t>
      </w:r>
    </w:p>
    <w:p w:rsidR="005C06C6" w:rsidRPr="00706F09" w:rsidRDefault="005C06C6" w:rsidP="005C06C6">
      <w:pPr>
        <w:numPr>
          <w:ilvl w:val="0"/>
          <w:numId w:val="1"/>
        </w:numPr>
        <w:tabs>
          <w:tab w:val="num" w:pos="-1620"/>
          <w:tab w:val="left" w:pos="1080"/>
        </w:tabs>
        <w:ind w:left="0" w:firstLine="720"/>
        <w:jc w:val="both"/>
        <w:rPr>
          <w:color w:val="000000" w:themeColor="text1"/>
          <w:sz w:val="28"/>
          <w:szCs w:val="28"/>
          <w:lang w:val="uk-UA"/>
        </w:rPr>
      </w:pPr>
      <w:r w:rsidRPr="00706F09">
        <w:rPr>
          <w:color w:val="000000" w:themeColor="text1"/>
          <w:sz w:val="28"/>
          <w:szCs w:val="28"/>
          <w:lang w:val="uk-UA"/>
        </w:rPr>
        <w:t xml:space="preserve">створення умов для збереження економічного потенціалу міста; </w:t>
      </w:r>
    </w:p>
    <w:p w:rsidR="005C06C6" w:rsidRPr="00706F09" w:rsidRDefault="005C06C6" w:rsidP="005C06C6">
      <w:pPr>
        <w:numPr>
          <w:ilvl w:val="0"/>
          <w:numId w:val="1"/>
        </w:numPr>
        <w:tabs>
          <w:tab w:val="num" w:pos="-1620"/>
          <w:tab w:val="left" w:pos="1080"/>
        </w:tabs>
        <w:ind w:left="0" w:firstLine="720"/>
        <w:jc w:val="both"/>
        <w:rPr>
          <w:color w:val="000000" w:themeColor="text1"/>
          <w:sz w:val="28"/>
          <w:szCs w:val="28"/>
          <w:lang w:val="uk-UA"/>
        </w:rPr>
      </w:pPr>
      <w:r w:rsidRPr="00706F09">
        <w:rPr>
          <w:color w:val="000000" w:themeColor="text1"/>
          <w:sz w:val="28"/>
          <w:szCs w:val="28"/>
          <w:lang w:val="uk-UA"/>
        </w:rPr>
        <w:t xml:space="preserve">залучення стратегічного інвестора у промисловість міста; </w:t>
      </w:r>
    </w:p>
    <w:p w:rsidR="005C06C6" w:rsidRPr="00706F09" w:rsidRDefault="005C06C6" w:rsidP="005C06C6">
      <w:pPr>
        <w:numPr>
          <w:ilvl w:val="0"/>
          <w:numId w:val="1"/>
        </w:numPr>
        <w:tabs>
          <w:tab w:val="num" w:pos="-1620"/>
          <w:tab w:val="left" w:pos="1080"/>
        </w:tabs>
        <w:ind w:left="0" w:firstLine="720"/>
        <w:jc w:val="both"/>
        <w:rPr>
          <w:color w:val="000000" w:themeColor="text1"/>
          <w:sz w:val="28"/>
          <w:szCs w:val="28"/>
          <w:lang w:val="uk-UA"/>
        </w:rPr>
      </w:pPr>
      <w:r w:rsidRPr="00706F09">
        <w:rPr>
          <w:color w:val="000000" w:themeColor="text1"/>
          <w:sz w:val="28"/>
          <w:szCs w:val="28"/>
          <w:lang w:val="uk-UA"/>
        </w:rPr>
        <w:t xml:space="preserve">стабілізація роботи промислових підприємств; </w:t>
      </w:r>
    </w:p>
    <w:p w:rsidR="005C06C6" w:rsidRPr="00706F09" w:rsidRDefault="005C06C6" w:rsidP="005C06C6">
      <w:pPr>
        <w:numPr>
          <w:ilvl w:val="0"/>
          <w:numId w:val="1"/>
        </w:numPr>
        <w:tabs>
          <w:tab w:val="num" w:pos="-1620"/>
          <w:tab w:val="left" w:pos="1080"/>
        </w:tabs>
        <w:ind w:left="0" w:firstLine="720"/>
        <w:jc w:val="both"/>
        <w:rPr>
          <w:color w:val="000000" w:themeColor="text1"/>
          <w:sz w:val="28"/>
          <w:szCs w:val="28"/>
          <w:lang w:val="uk-UA"/>
        </w:rPr>
      </w:pPr>
      <w:r w:rsidRPr="00706F09">
        <w:rPr>
          <w:color w:val="000000" w:themeColor="text1"/>
          <w:sz w:val="28"/>
          <w:szCs w:val="28"/>
          <w:lang w:val="uk-UA"/>
        </w:rPr>
        <w:t>нарощування обсягів виробництва конкурентоспроможної продукції, розширення її асортименту та підвищення якості, застосування нових технологій та адаптація до вимог світових стандартів, комплексної механізації та автоматизації трудомістких процесів та поступове підвищення реального рівня життя населення.</w:t>
      </w:r>
    </w:p>
    <w:p w:rsidR="005C06C6" w:rsidRPr="00706F09" w:rsidRDefault="005C06C6" w:rsidP="005C06C6">
      <w:pPr>
        <w:ind w:firstLine="720"/>
        <w:jc w:val="both"/>
        <w:rPr>
          <w:b/>
          <w:i/>
          <w:color w:val="000000" w:themeColor="text1"/>
          <w:sz w:val="28"/>
          <w:szCs w:val="28"/>
          <w:lang w:val="uk-UA"/>
        </w:rPr>
      </w:pPr>
      <w:r w:rsidRPr="00706F09">
        <w:rPr>
          <w:b/>
          <w:i/>
          <w:color w:val="000000" w:themeColor="text1"/>
          <w:sz w:val="28"/>
          <w:szCs w:val="28"/>
          <w:lang w:val="uk-UA"/>
        </w:rPr>
        <w:t>Шляхи розв’язання головних проблем та досягнення поставлених цілей</w:t>
      </w:r>
    </w:p>
    <w:p w:rsidR="005C06C6" w:rsidRPr="00706F09" w:rsidRDefault="005C06C6" w:rsidP="005C06C6">
      <w:pPr>
        <w:numPr>
          <w:ilvl w:val="0"/>
          <w:numId w:val="1"/>
        </w:numPr>
        <w:tabs>
          <w:tab w:val="num" w:pos="-1620"/>
          <w:tab w:val="left" w:pos="1080"/>
        </w:tabs>
        <w:ind w:left="0" w:firstLine="720"/>
        <w:jc w:val="both"/>
        <w:rPr>
          <w:color w:val="000000" w:themeColor="text1"/>
          <w:sz w:val="28"/>
          <w:szCs w:val="28"/>
          <w:lang w:val="uk-UA"/>
        </w:rPr>
      </w:pPr>
      <w:r w:rsidRPr="00706F09">
        <w:rPr>
          <w:color w:val="000000" w:themeColor="text1"/>
          <w:sz w:val="28"/>
          <w:szCs w:val="28"/>
          <w:lang w:val="uk-UA"/>
        </w:rPr>
        <w:t>модернізація, реконструкція промислових потужностей, збільшення обсягів випуску конкурентоспроможної продукції;</w:t>
      </w:r>
    </w:p>
    <w:p w:rsidR="005C06C6" w:rsidRPr="00706F09" w:rsidRDefault="005C06C6" w:rsidP="005C06C6">
      <w:pPr>
        <w:numPr>
          <w:ilvl w:val="0"/>
          <w:numId w:val="1"/>
        </w:numPr>
        <w:tabs>
          <w:tab w:val="num" w:pos="-1620"/>
          <w:tab w:val="left" w:pos="1080"/>
        </w:tabs>
        <w:ind w:left="0" w:firstLine="720"/>
        <w:jc w:val="both"/>
        <w:rPr>
          <w:color w:val="000000" w:themeColor="text1"/>
          <w:sz w:val="28"/>
          <w:szCs w:val="28"/>
          <w:lang w:val="uk-UA"/>
        </w:rPr>
      </w:pPr>
      <w:r w:rsidRPr="00706F09">
        <w:rPr>
          <w:color w:val="000000" w:themeColor="text1"/>
          <w:sz w:val="28"/>
          <w:szCs w:val="28"/>
          <w:lang w:val="uk-UA"/>
        </w:rPr>
        <w:t>запровадження енергозберігаючих технологій та підготовки висококваліфікованих кадрів;</w:t>
      </w:r>
    </w:p>
    <w:p w:rsidR="005C06C6" w:rsidRPr="00706F09" w:rsidRDefault="005C06C6" w:rsidP="005C06C6">
      <w:pPr>
        <w:numPr>
          <w:ilvl w:val="0"/>
          <w:numId w:val="1"/>
        </w:numPr>
        <w:tabs>
          <w:tab w:val="num" w:pos="-1620"/>
          <w:tab w:val="left" w:pos="1080"/>
        </w:tabs>
        <w:ind w:left="0" w:firstLine="720"/>
        <w:jc w:val="both"/>
        <w:rPr>
          <w:color w:val="000000" w:themeColor="text1"/>
          <w:sz w:val="28"/>
          <w:szCs w:val="28"/>
          <w:lang w:val="uk-UA"/>
        </w:rPr>
      </w:pPr>
      <w:r w:rsidRPr="00706F09">
        <w:rPr>
          <w:color w:val="000000" w:themeColor="text1"/>
          <w:sz w:val="28"/>
          <w:szCs w:val="28"/>
          <w:lang w:val="uk-UA"/>
        </w:rPr>
        <w:t>адаптація продукції місцевих товаровиробників до вимог європейських стандартів і норм.</w:t>
      </w:r>
    </w:p>
    <w:p w:rsidR="005C06C6" w:rsidRPr="00706F09" w:rsidRDefault="005C06C6" w:rsidP="005C06C6">
      <w:pPr>
        <w:autoSpaceDN w:val="0"/>
        <w:ind w:firstLine="720"/>
        <w:jc w:val="both"/>
        <w:rPr>
          <w:b/>
          <w:i/>
          <w:color w:val="000000" w:themeColor="text1"/>
          <w:sz w:val="28"/>
          <w:szCs w:val="28"/>
          <w:lang w:val="uk-UA"/>
        </w:rPr>
      </w:pPr>
      <w:r w:rsidRPr="00706F09">
        <w:rPr>
          <w:b/>
          <w:i/>
          <w:color w:val="000000" w:themeColor="text1"/>
          <w:sz w:val="28"/>
          <w:szCs w:val="28"/>
          <w:lang w:val="uk-UA"/>
        </w:rPr>
        <w:t>Кількісні та якісні показники ефективності реалізації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3872"/>
        <w:gridCol w:w="1176"/>
        <w:gridCol w:w="1176"/>
        <w:gridCol w:w="1176"/>
        <w:gridCol w:w="1176"/>
        <w:gridCol w:w="1176"/>
      </w:tblGrid>
      <w:tr w:rsidR="005C06C6" w:rsidRPr="00706F09" w:rsidTr="00D21414">
        <w:trPr>
          <w:trHeight w:val="20"/>
        </w:trPr>
        <w:tc>
          <w:tcPr>
            <w:tcW w:w="1985" w:type="pct"/>
            <w:shd w:val="clear" w:color="auto" w:fill="auto"/>
          </w:tcPr>
          <w:p w:rsidR="005C06C6" w:rsidRPr="00706F09" w:rsidRDefault="005C06C6" w:rsidP="00D21414">
            <w:pPr>
              <w:jc w:val="center"/>
              <w:rPr>
                <w:b/>
                <w:color w:val="000000" w:themeColor="text1"/>
                <w:lang w:val="uk-UA"/>
              </w:rPr>
            </w:pPr>
            <w:r w:rsidRPr="00706F09">
              <w:rPr>
                <w:b/>
                <w:color w:val="000000" w:themeColor="text1"/>
                <w:lang w:val="uk-UA"/>
              </w:rPr>
              <w:t>Показники</w:t>
            </w:r>
          </w:p>
        </w:tc>
        <w:tc>
          <w:tcPr>
            <w:tcW w:w="603" w:type="pct"/>
          </w:tcPr>
          <w:p w:rsidR="005C06C6" w:rsidRPr="00706F09" w:rsidRDefault="005C06C6" w:rsidP="00D21414">
            <w:pPr>
              <w:jc w:val="center"/>
              <w:rPr>
                <w:color w:val="000000" w:themeColor="text1"/>
                <w:lang w:val="uk-UA"/>
              </w:rPr>
            </w:pPr>
            <w:r w:rsidRPr="00706F09">
              <w:rPr>
                <w:b/>
                <w:color w:val="000000" w:themeColor="text1"/>
                <w:lang w:val="uk-UA"/>
              </w:rPr>
              <w:t>Од. виміру</w:t>
            </w:r>
          </w:p>
        </w:tc>
        <w:tc>
          <w:tcPr>
            <w:tcW w:w="603" w:type="pct"/>
            <w:shd w:val="clear" w:color="auto" w:fill="auto"/>
          </w:tcPr>
          <w:p w:rsidR="005C06C6" w:rsidRPr="00706F09" w:rsidRDefault="005C06C6" w:rsidP="00D21414">
            <w:pPr>
              <w:jc w:val="center"/>
              <w:rPr>
                <w:b/>
                <w:color w:val="000000" w:themeColor="text1"/>
                <w:lang w:val="uk-UA"/>
              </w:rPr>
            </w:pPr>
            <w:r w:rsidRPr="00706F09">
              <w:rPr>
                <w:b/>
                <w:color w:val="000000" w:themeColor="text1"/>
                <w:lang w:val="uk-UA"/>
              </w:rPr>
              <w:t>2018</w:t>
            </w:r>
          </w:p>
          <w:p w:rsidR="005C06C6" w:rsidRPr="00706F09" w:rsidRDefault="005C06C6" w:rsidP="00D21414">
            <w:pPr>
              <w:jc w:val="center"/>
              <w:rPr>
                <w:b/>
                <w:color w:val="000000" w:themeColor="text1"/>
                <w:lang w:val="uk-UA"/>
              </w:rPr>
            </w:pPr>
            <w:r w:rsidRPr="00706F09">
              <w:rPr>
                <w:b/>
                <w:color w:val="000000" w:themeColor="text1"/>
                <w:lang w:val="uk-UA"/>
              </w:rPr>
              <w:t>звіт</w:t>
            </w:r>
          </w:p>
        </w:tc>
        <w:tc>
          <w:tcPr>
            <w:tcW w:w="603" w:type="pct"/>
            <w:shd w:val="clear" w:color="auto" w:fill="auto"/>
          </w:tcPr>
          <w:p w:rsidR="005C06C6" w:rsidRPr="00706F09" w:rsidRDefault="005C06C6" w:rsidP="00D21414">
            <w:pPr>
              <w:jc w:val="center"/>
              <w:rPr>
                <w:b/>
                <w:color w:val="000000" w:themeColor="text1"/>
                <w:lang w:val="uk-UA"/>
              </w:rPr>
            </w:pPr>
            <w:r w:rsidRPr="00706F09">
              <w:rPr>
                <w:b/>
                <w:color w:val="000000" w:themeColor="text1"/>
                <w:lang w:val="uk-UA"/>
              </w:rPr>
              <w:t>2019</w:t>
            </w:r>
          </w:p>
          <w:p w:rsidR="005C06C6" w:rsidRPr="00706F09" w:rsidRDefault="005C06C6" w:rsidP="00D21414">
            <w:pPr>
              <w:jc w:val="center"/>
              <w:rPr>
                <w:b/>
                <w:color w:val="000000" w:themeColor="text1"/>
                <w:lang w:val="uk-UA"/>
              </w:rPr>
            </w:pPr>
            <w:proofErr w:type="spellStart"/>
            <w:r w:rsidRPr="00706F09">
              <w:rPr>
                <w:b/>
                <w:color w:val="000000" w:themeColor="text1"/>
                <w:lang w:val="uk-UA"/>
              </w:rPr>
              <w:t>очік</w:t>
            </w:r>
            <w:proofErr w:type="spellEnd"/>
            <w:r w:rsidRPr="00706F09">
              <w:rPr>
                <w:b/>
                <w:color w:val="000000" w:themeColor="text1"/>
                <w:lang w:val="uk-UA"/>
              </w:rPr>
              <w:t>.</w:t>
            </w:r>
          </w:p>
        </w:tc>
        <w:tc>
          <w:tcPr>
            <w:tcW w:w="603" w:type="pct"/>
          </w:tcPr>
          <w:p w:rsidR="005C06C6" w:rsidRPr="00706F09" w:rsidRDefault="005C06C6" w:rsidP="00D21414">
            <w:pPr>
              <w:jc w:val="center"/>
              <w:rPr>
                <w:b/>
                <w:color w:val="000000" w:themeColor="text1"/>
                <w:lang w:val="uk-UA"/>
              </w:rPr>
            </w:pPr>
            <w:r w:rsidRPr="00706F09">
              <w:rPr>
                <w:b/>
                <w:color w:val="000000" w:themeColor="text1"/>
                <w:lang w:val="uk-UA"/>
              </w:rPr>
              <w:t>2019</w:t>
            </w:r>
          </w:p>
          <w:p w:rsidR="005C06C6" w:rsidRPr="00706F09" w:rsidRDefault="005C06C6" w:rsidP="00D21414">
            <w:pPr>
              <w:jc w:val="center"/>
              <w:rPr>
                <w:b/>
                <w:color w:val="000000" w:themeColor="text1"/>
                <w:lang w:val="uk-UA"/>
              </w:rPr>
            </w:pPr>
            <w:r w:rsidRPr="00706F09">
              <w:rPr>
                <w:b/>
                <w:color w:val="000000" w:themeColor="text1"/>
                <w:lang w:val="uk-UA"/>
              </w:rPr>
              <w:t>проект</w:t>
            </w:r>
          </w:p>
        </w:tc>
        <w:tc>
          <w:tcPr>
            <w:tcW w:w="603" w:type="pct"/>
            <w:shd w:val="clear" w:color="auto" w:fill="auto"/>
          </w:tcPr>
          <w:p w:rsidR="005C06C6" w:rsidRPr="00706F09" w:rsidRDefault="005C06C6" w:rsidP="00D21414">
            <w:pPr>
              <w:jc w:val="center"/>
              <w:rPr>
                <w:b/>
                <w:color w:val="000000" w:themeColor="text1"/>
                <w:lang w:val="uk-UA"/>
              </w:rPr>
            </w:pPr>
            <w:r w:rsidRPr="00706F09">
              <w:rPr>
                <w:b/>
                <w:color w:val="000000" w:themeColor="text1"/>
                <w:lang w:val="uk-UA"/>
              </w:rPr>
              <w:t>2019/</w:t>
            </w:r>
          </w:p>
          <w:p w:rsidR="005C06C6" w:rsidRPr="00706F09" w:rsidRDefault="005C06C6" w:rsidP="00D21414">
            <w:pPr>
              <w:jc w:val="center"/>
              <w:rPr>
                <w:b/>
                <w:color w:val="000000" w:themeColor="text1"/>
                <w:lang w:val="uk-UA"/>
              </w:rPr>
            </w:pPr>
            <w:r w:rsidRPr="00706F09">
              <w:rPr>
                <w:b/>
                <w:color w:val="000000" w:themeColor="text1"/>
                <w:lang w:val="uk-UA"/>
              </w:rPr>
              <w:t>2018,%</w:t>
            </w:r>
          </w:p>
        </w:tc>
      </w:tr>
      <w:tr w:rsidR="005C06C6" w:rsidRPr="00706F09" w:rsidTr="00D21414">
        <w:trPr>
          <w:trHeight w:val="20"/>
        </w:trPr>
        <w:tc>
          <w:tcPr>
            <w:tcW w:w="1985" w:type="pct"/>
            <w:shd w:val="clear" w:color="auto" w:fill="auto"/>
            <w:vAlign w:val="center"/>
          </w:tcPr>
          <w:p w:rsidR="005C06C6" w:rsidRPr="00706F09" w:rsidRDefault="005C06C6" w:rsidP="00D21414">
            <w:pPr>
              <w:jc w:val="both"/>
              <w:rPr>
                <w:color w:val="000000" w:themeColor="text1"/>
                <w:lang w:val="uk-UA"/>
              </w:rPr>
            </w:pPr>
            <w:r w:rsidRPr="00706F09">
              <w:rPr>
                <w:color w:val="000000" w:themeColor="text1"/>
                <w:lang w:val="uk-UA"/>
              </w:rPr>
              <w:t>Обсяг реалізованої промислової продукції (товарів, послуг)</w:t>
            </w:r>
          </w:p>
        </w:tc>
        <w:tc>
          <w:tcPr>
            <w:tcW w:w="603" w:type="pct"/>
          </w:tcPr>
          <w:p w:rsidR="005C06C6" w:rsidRPr="00706F09" w:rsidRDefault="005C06C6" w:rsidP="00D21414">
            <w:pPr>
              <w:jc w:val="center"/>
              <w:rPr>
                <w:color w:val="000000" w:themeColor="text1"/>
                <w:lang w:val="uk-UA"/>
              </w:rPr>
            </w:pPr>
            <w:proofErr w:type="spellStart"/>
            <w:r w:rsidRPr="00706F09">
              <w:rPr>
                <w:color w:val="000000" w:themeColor="text1"/>
                <w:lang w:val="uk-UA"/>
              </w:rPr>
              <w:t>млн</w:t>
            </w:r>
            <w:proofErr w:type="spellEnd"/>
            <w:r w:rsidRPr="00706F09">
              <w:rPr>
                <w:color w:val="000000" w:themeColor="text1"/>
                <w:lang w:val="uk-UA"/>
              </w:rPr>
              <w:t xml:space="preserve"> грн.</w:t>
            </w:r>
          </w:p>
        </w:tc>
        <w:tc>
          <w:tcPr>
            <w:tcW w:w="603" w:type="pct"/>
            <w:shd w:val="clear" w:color="auto" w:fill="auto"/>
            <w:vAlign w:val="center"/>
          </w:tcPr>
          <w:p w:rsidR="005C06C6" w:rsidRPr="00706F09" w:rsidRDefault="005C06C6" w:rsidP="00D21414">
            <w:pPr>
              <w:jc w:val="center"/>
              <w:rPr>
                <w:color w:val="000000" w:themeColor="text1"/>
                <w:lang w:val="uk-UA"/>
              </w:rPr>
            </w:pPr>
            <w:r w:rsidRPr="00706F09">
              <w:rPr>
                <w:color w:val="000000" w:themeColor="text1"/>
                <w:lang w:val="uk-UA"/>
              </w:rPr>
              <w:t>546,7</w:t>
            </w:r>
          </w:p>
        </w:tc>
        <w:tc>
          <w:tcPr>
            <w:tcW w:w="603" w:type="pct"/>
            <w:shd w:val="clear" w:color="auto" w:fill="auto"/>
            <w:vAlign w:val="center"/>
          </w:tcPr>
          <w:p w:rsidR="005C06C6" w:rsidRPr="00706F09" w:rsidRDefault="005C06C6" w:rsidP="00D21414">
            <w:pPr>
              <w:jc w:val="center"/>
              <w:rPr>
                <w:color w:val="000000" w:themeColor="text1"/>
                <w:lang w:val="uk-UA"/>
              </w:rPr>
            </w:pPr>
            <w:r w:rsidRPr="00706F09">
              <w:rPr>
                <w:color w:val="000000" w:themeColor="text1"/>
                <w:lang w:val="uk-UA"/>
              </w:rPr>
              <w:t>568,3</w:t>
            </w:r>
          </w:p>
        </w:tc>
        <w:tc>
          <w:tcPr>
            <w:tcW w:w="603" w:type="pct"/>
            <w:vAlign w:val="center"/>
          </w:tcPr>
          <w:p w:rsidR="005C06C6" w:rsidRPr="00706F09" w:rsidRDefault="005C06C6" w:rsidP="00D21414">
            <w:pPr>
              <w:jc w:val="center"/>
              <w:rPr>
                <w:color w:val="000000" w:themeColor="text1"/>
                <w:lang w:val="uk-UA"/>
              </w:rPr>
            </w:pPr>
            <w:r w:rsidRPr="00706F09">
              <w:rPr>
                <w:color w:val="000000" w:themeColor="text1"/>
                <w:lang w:val="uk-UA"/>
              </w:rPr>
              <w:t>582,5</w:t>
            </w:r>
          </w:p>
        </w:tc>
        <w:tc>
          <w:tcPr>
            <w:tcW w:w="603" w:type="pct"/>
            <w:shd w:val="clear" w:color="auto" w:fill="auto"/>
            <w:vAlign w:val="center"/>
          </w:tcPr>
          <w:p w:rsidR="005C06C6" w:rsidRPr="00706F09" w:rsidRDefault="005C06C6" w:rsidP="00D21414">
            <w:pPr>
              <w:jc w:val="center"/>
              <w:rPr>
                <w:color w:val="000000" w:themeColor="text1"/>
                <w:lang w:val="uk-UA"/>
              </w:rPr>
            </w:pPr>
            <w:r w:rsidRPr="00706F09">
              <w:rPr>
                <w:color w:val="000000" w:themeColor="text1"/>
                <w:lang w:val="uk-UA"/>
              </w:rPr>
              <w:t>102,5</w:t>
            </w:r>
          </w:p>
        </w:tc>
      </w:tr>
    </w:tbl>
    <w:p w:rsidR="005C06C6" w:rsidRPr="00706F09" w:rsidRDefault="005C06C6" w:rsidP="005C06C6">
      <w:pPr>
        <w:ind w:firstLine="720"/>
        <w:jc w:val="both"/>
        <w:rPr>
          <w:b/>
          <w:i/>
          <w:color w:val="000000" w:themeColor="text1"/>
          <w:sz w:val="28"/>
          <w:szCs w:val="28"/>
          <w:lang w:val="uk-UA"/>
        </w:rPr>
      </w:pPr>
      <w:r w:rsidRPr="00706F09">
        <w:rPr>
          <w:b/>
          <w:i/>
          <w:color w:val="000000" w:themeColor="text1"/>
          <w:sz w:val="28"/>
          <w:szCs w:val="28"/>
          <w:lang w:val="uk-UA"/>
        </w:rPr>
        <w:t xml:space="preserve">Очікувані результати </w:t>
      </w:r>
    </w:p>
    <w:p w:rsidR="005C06C6" w:rsidRPr="00706F09" w:rsidRDefault="005C06C6" w:rsidP="005C06C6">
      <w:pPr>
        <w:tabs>
          <w:tab w:val="left" w:pos="720"/>
        </w:tabs>
        <w:jc w:val="both"/>
        <w:rPr>
          <w:color w:val="000000" w:themeColor="text1"/>
          <w:sz w:val="28"/>
          <w:szCs w:val="28"/>
          <w:lang w:val="uk-UA"/>
        </w:rPr>
      </w:pPr>
      <w:r w:rsidRPr="00706F09">
        <w:rPr>
          <w:color w:val="000000" w:themeColor="text1"/>
          <w:sz w:val="28"/>
          <w:szCs w:val="28"/>
          <w:lang w:val="uk-UA"/>
        </w:rPr>
        <w:tab/>
        <w:t>Збільшення обсягів реалізованої промислової продукції на 2,5 відсотків.</w:t>
      </w:r>
    </w:p>
    <w:p w:rsidR="005C06C6" w:rsidRPr="00706F09" w:rsidRDefault="005C06C6" w:rsidP="005C06C6">
      <w:pPr>
        <w:pStyle w:val="aa"/>
        <w:spacing w:after="0"/>
        <w:ind w:right="-6" w:firstLine="708"/>
        <w:jc w:val="center"/>
        <w:rPr>
          <w:b/>
          <w:color w:val="000000" w:themeColor="text1"/>
          <w:spacing w:val="-6"/>
          <w:sz w:val="28"/>
          <w:szCs w:val="28"/>
          <w:lang w:val="uk-UA"/>
        </w:rPr>
      </w:pPr>
    </w:p>
    <w:p w:rsidR="005C06C6" w:rsidRPr="00706F09" w:rsidRDefault="005C06C6" w:rsidP="005C06C6">
      <w:pPr>
        <w:pStyle w:val="aa"/>
        <w:spacing w:after="0"/>
        <w:ind w:right="-6" w:firstLine="708"/>
        <w:jc w:val="center"/>
        <w:rPr>
          <w:b/>
          <w:color w:val="000000" w:themeColor="text1"/>
          <w:spacing w:val="-6"/>
          <w:sz w:val="28"/>
          <w:szCs w:val="28"/>
          <w:lang w:val="uk-UA"/>
        </w:rPr>
      </w:pPr>
      <w:r w:rsidRPr="00706F09">
        <w:rPr>
          <w:b/>
          <w:color w:val="000000" w:themeColor="text1"/>
          <w:spacing w:val="-6"/>
          <w:sz w:val="28"/>
          <w:szCs w:val="28"/>
          <w:lang w:val="uk-UA"/>
        </w:rPr>
        <w:t>7.3. Транспорт та зв’язок</w:t>
      </w:r>
    </w:p>
    <w:p w:rsidR="005C06C6" w:rsidRPr="00706F09" w:rsidRDefault="005C06C6" w:rsidP="005C06C6">
      <w:pPr>
        <w:pStyle w:val="western"/>
        <w:spacing w:before="0" w:beforeAutospacing="0" w:after="0" w:afterAutospacing="0"/>
        <w:ind w:firstLine="720"/>
        <w:jc w:val="both"/>
        <w:rPr>
          <w:color w:val="000000" w:themeColor="text1"/>
          <w:sz w:val="28"/>
          <w:szCs w:val="28"/>
          <w:lang w:val="uk-UA"/>
        </w:rPr>
      </w:pPr>
      <w:r w:rsidRPr="00706F09">
        <w:rPr>
          <w:color w:val="000000" w:themeColor="text1"/>
          <w:sz w:val="28"/>
          <w:szCs w:val="28"/>
          <w:lang w:val="uk-UA"/>
        </w:rPr>
        <w:t xml:space="preserve">Структура міського пасажирського транспорту представлена автотранспортом ПАТ «Новгород-Сіверське АТП – 17443». </w:t>
      </w:r>
    </w:p>
    <w:p w:rsidR="005C06C6" w:rsidRPr="00706F09" w:rsidRDefault="005C06C6" w:rsidP="005C06C6">
      <w:pPr>
        <w:ind w:firstLine="720"/>
        <w:jc w:val="both"/>
        <w:rPr>
          <w:color w:val="000000" w:themeColor="text1"/>
          <w:sz w:val="28"/>
          <w:szCs w:val="28"/>
          <w:lang w:val="uk-UA"/>
        </w:rPr>
      </w:pPr>
      <w:r w:rsidRPr="00706F09">
        <w:rPr>
          <w:color w:val="000000" w:themeColor="text1"/>
          <w:sz w:val="28"/>
          <w:szCs w:val="28"/>
          <w:lang w:val="uk-UA"/>
        </w:rPr>
        <w:t xml:space="preserve">Основним оператором електрозв’язку  в об’єднаній громаді є  філія ПАТ «Укртелеком». Послуги поштового зв’язку в місті надаються </w:t>
      </w:r>
      <w:r w:rsidRPr="00706F09">
        <w:rPr>
          <w:color w:val="000000" w:themeColor="text1"/>
          <w:sz w:val="28"/>
          <w:szCs w:val="28"/>
          <w:shd w:val="clear" w:color="auto" w:fill="FFFFFF"/>
          <w:lang w:val="uk-UA"/>
        </w:rPr>
        <w:t xml:space="preserve">відділенням поштового зв'язку м. Новгород-Сіверський Чернігівської </w:t>
      </w:r>
      <w:proofErr w:type="spellStart"/>
      <w:r w:rsidRPr="00706F09">
        <w:rPr>
          <w:color w:val="000000" w:themeColor="text1"/>
          <w:sz w:val="28"/>
          <w:szCs w:val="28"/>
          <w:shd w:val="clear" w:color="auto" w:fill="FFFFFF"/>
          <w:lang w:val="uk-UA"/>
        </w:rPr>
        <w:t>дирекціїї</w:t>
      </w:r>
      <w:proofErr w:type="spellEnd"/>
      <w:r w:rsidRPr="00706F09">
        <w:rPr>
          <w:color w:val="000000" w:themeColor="text1"/>
          <w:sz w:val="28"/>
          <w:szCs w:val="28"/>
          <w:shd w:val="clear" w:color="auto" w:fill="FFFFFF"/>
          <w:lang w:val="uk-UA"/>
        </w:rPr>
        <w:t xml:space="preserve"> Акціонерного товариства «Укрпошта»</w:t>
      </w:r>
      <w:r w:rsidRPr="00706F09">
        <w:rPr>
          <w:color w:val="000000" w:themeColor="text1"/>
          <w:sz w:val="28"/>
          <w:szCs w:val="28"/>
          <w:lang w:val="uk-UA"/>
        </w:rPr>
        <w:t>.</w:t>
      </w:r>
    </w:p>
    <w:p w:rsidR="005C06C6" w:rsidRPr="00706F09" w:rsidRDefault="005C06C6" w:rsidP="00E1632B">
      <w:pPr>
        <w:widowControl w:val="0"/>
        <w:tabs>
          <w:tab w:val="left" w:pos="566"/>
        </w:tabs>
        <w:autoSpaceDE w:val="0"/>
        <w:autoSpaceDN w:val="0"/>
        <w:adjustRightInd w:val="0"/>
        <w:ind w:firstLine="709"/>
        <w:jc w:val="both"/>
        <w:rPr>
          <w:b/>
          <w:i/>
          <w:color w:val="000000" w:themeColor="text1"/>
          <w:sz w:val="28"/>
          <w:szCs w:val="28"/>
          <w:lang w:val="uk-UA"/>
        </w:rPr>
      </w:pPr>
      <w:r w:rsidRPr="00706F09">
        <w:rPr>
          <w:b/>
          <w:i/>
          <w:color w:val="000000" w:themeColor="text1"/>
          <w:sz w:val="28"/>
          <w:szCs w:val="28"/>
          <w:lang w:val="uk-UA"/>
        </w:rPr>
        <w:t>Проблемні питання:</w:t>
      </w:r>
    </w:p>
    <w:p w:rsidR="005C06C6" w:rsidRPr="00706F09" w:rsidRDefault="00E1632B" w:rsidP="00E1632B">
      <w:pPr>
        <w:tabs>
          <w:tab w:val="left" w:pos="1080"/>
          <w:tab w:val="num" w:pos="162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відсутність оновлення рухомого складу транспорту для пасажирських перевезень;</w:t>
      </w:r>
    </w:p>
    <w:p w:rsidR="005C06C6" w:rsidRPr="00706F09" w:rsidRDefault="00E1632B" w:rsidP="00E1632B">
      <w:pPr>
        <w:tabs>
          <w:tab w:val="left" w:pos="1080"/>
          <w:tab w:val="num" w:pos="162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недостатній рівень якості міських пасажирських перевезень.</w:t>
      </w:r>
    </w:p>
    <w:p w:rsidR="005C06C6" w:rsidRPr="00706F09" w:rsidRDefault="005C06C6" w:rsidP="00E1632B">
      <w:pPr>
        <w:ind w:firstLine="709"/>
        <w:jc w:val="both"/>
        <w:rPr>
          <w:b/>
          <w:i/>
          <w:color w:val="000000" w:themeColor="text1"/>
          <w:sz w:val="28"/>
          <w:szCs w:val="28"/>
          <w:lang w:val="uk-UA"/>
        </w:rPr>
      </w:pPr>
      <w:r w:rsidRPr="00706F09">
        <w:rPr>
          <w:b/>
          <w:i/>
          <w:color w:val="000000" w:themeColor="text1"/>
          <w:sz w:val="28"/>
          <w:szCs w:val="28"/>
          <w:lang w:val="uk-UA"/>
        </w:rPr>
        <w:lastRenderedPageBreak/>
        <w:t>Цілі та основні ключові завдання розвитку у 2020 році</w:t>
      </w:r>
    </w:p>
    <w:p w:rsidR="005C06C6" w:rsidRPr="00706F09" w:rsidRDefault="00E1632B" w:rsidP="00E1632B">
      <w:pPr>
        <w:tabs>
          <w:tab w:val="left" w:pos="1080"/>
          <w:tab w:val="num" w:pos="162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підвищення ефективності та надійності функціонування громадського транспорту відповідно до встановлених нормативів і стандартів;</w:t>
      </w:r>
    </w:p>
    <w:p w:rsidR="005C06C6" w:rsidRPr="00706F09" w:rsidRDefault="00E1632B" w:rsidP="00E1632B">
      <w:pPr>
        <w:tabs>
          <w:tab w:val="left" w:pos="1080"/>
          <w:tab w:val="num" w:pos="162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забезпечення належної якості обслуговування пасажирів, впорядкування паркування транспортних засобів  та надання послуг зв’язку.</w:t>
      </w:r>
    </w:p>
    <w:p w:rsidR="005C06C6" w:rsidRPr="00706F09" w:rsidRDefault="005C06C6" w:rsidP="00E1632B">
      <w:pPr>
        <w:ind w:firstLine="709"/>
        <w:jc w:val="both"/>
        <w:rPr>
          <w:b/>
          <w:i/>
          <w:color w:val="000000" w:themeColor="text1"/>
          <w:sz w:val="28"/>
          <w:szCs w:val="28"/>
          <w:lang w:val="uk-UA"/>
        </w:rPr>
      </w:pPr>
      <w:r w:rsidRPr="00706F09">
        <w:rPr>
          <w:b/>
          <w:i/>
          <w:color w:val="000000" w:themeColor="text1"/>
          <w:sz w:val="28"/>
          <w:szCs w:val="28"/>
          <w:lang w:val="uk-UA"/>
        </w:rPr>
        <w:t>Шляхи розв’язання головних проблем та досягнення поставлених цілей</w:t>
      </w:r>
    </w:p>
    <w:p w:rsidR="005C06C6" w:rsidRPr="00706F09" w:rsidRDefault="00E1632B" w:rsidP="00E1632B">
      <w:pPr>
        <w:tabs>
          <w:tab w:val="left" w:pos="1080"/>
          <w:tab w:val="num" w:pos="162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оновлення рухомого складу  транспортних засобів;</w:t>
      </w:r>
    </w:p>
    <w:p w:rsidR="005C06C6" w:rsidRPr="00706F09" w:rsidRDefault="00E1632B" w:rsidP="00E1632B">
      <w:pPr>
        <w:tabs>
          <w:tab w:val="left" w:pos="1080"/>
          <w:tab w:val="num" w:pos="1620"/>
        </w:tabs>
        <w:ind w:firstLine="709"/>
        <w:jc w:val="both"/>
        <w:rPr>
          <w:b/>
          <w:bCs/>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своєчасний перегляд тарифів на послуги.</w:t>
      </w:r>
    </w:p>
    <w:p w:rsidR="005C06C6" w:rsidRPr="00706F09" w:rsidRDefault="005C06C6" w:rsidP="005C06C6">
      <w:pPr>
        <w:pStyle w:val="aa"/>
        <w:spacing w:after="0"/>
        <w:ind w:right="-6" w:firstLine="708"/>
        <w:jc w:val="center"/>
        <w:rPr>
          <w:b/>
          <w:color w:val="000000" w:themeColor="text1"/>
          <w:sz w:val="28"/>
          <w:szCs w:val="28"/>
          <w:lang w:val="uk-UA"/>
        </w:rPr>
      </w:pPr>
    </w:p>
    <w:p w:rsidR="005C06C6" w:rsidRPr="00706F09" w:rsidRDefault="005C06C6" w:rsidP="005C06C6">
      <w:pPr>
        <w:pStyle w:val="aa"/>
        <w:spacing w:after="0"/>
        <w:ind w:right="-6" w:firstLine="708"/>
        <w:jc w:val="center"/>
        <w:rPr>
          <w:b/>
          <w:color w:val="000000" w:themeColor="text1"/>
          <w:sz w:val="28"/>
          <w:szCs w:val="28"/>
          <w:lang w:val="uk-UA"/>
        </w:rPr>
      </w:pPr>
      <w:r w:rsidRPr="00706F09">
        <w:rPr>
          <w:b/>
          <w:color w:val="000000" w:themeColor="text1"/>
          <w:sz w:val="28"/>
          <w:szCs w:val="28"/>
          <w:lang w:val="uk-UA"/>
        </w:rPr>
        <w:t>7.4. Споживчий ринок</w:t>
      </w:r>
    </w:p>
    <w:p w:rsidR="005C06C6" w:rsidRPr="00706F09" w:rsidRDefault="005C06C6" w:rsidP="005C06C6">
      <w:pPr>
        <w:shd w:val="clear" w:color="auto" w:fill="FFFFFF"/>
        <w:autoSpaceDE w:val="0"/>
        <w:autoSpaceDN w:val="0"/>
        <w:adjustRightInd w:val="0"/>
        <w:ind w:firstLine="720"/>
        <w:jc w:val="both"/>
        <w:rPr>
          <w:bCs/>
          <w:color w:val="000000" w:themeColor="text1"/>
          <w:sz w:val="28"/>
          <w:szCs w:val="28"/>
          <w:lang w:val="uk-UA"/>
        </w:rPr>
      </w:pPr>
      <w:r w:rsidRPr="00706F09">
        <w:rPr>
          <w:color w:val="000000" w:themeColor="text1"/>
          <w:sz w:val="28"/>
          <w:szCs w:val="28"/>
          <w:lang w:val="uk-UA"/>
        </w:rPr>
        <w:t xml:space="preserve">У місті здійснюють торгівельну діяльність </w:t>
      </w:r>
      <w:r w:rsidRPr="00706F09">
        <w:rPr>
          <w:bCs/>
          <w:color w:val="000000" w:themeColor="text1"/>
          <w:sz w:val="28"/>
          <w:szCs w:val="28"/>
          <w:lang w:val="uk-UA"/>
        </w:rPr>
        <w:t xml:space="preserve">220 об’єктів торгівлі (магазинів). </w:t>
      </w:r>
    </w:p>
    <w:p w:rsidR="005C06C6" w:rsidRPr="00706F09" w:rsidRDefault="005C06C6" w:rsidP="005C06C6">
      <w:pPr>
        <w:shd w:val="clear" w:color="auto" w:fill="FFFFFF"/>
        <w:autoSpaceDE w:val="0"/>
        <w:autoSpaceDN w:val="0"/>
        <w:adjustRightInd w:val="0"/>
        <w:ind w:firstLine="720"/>
        <w:jc w:val="both"/>
        <w:rPr>
          <w:color w:val="000000" w:themeColor="text1"/>
          <w:sz w:val="28"/>
          <w:szCs w:val="28"/>
          <w:lang w:val="uk-UA"/>
        </w:rPr>
      </w:pPr>
      <w:r w:rsidRPr="00706F09">
        <w:rPr>
          <w:color w:val="000000" w:themeColor="text1"/>
          <w:sz w:val="28"/>
          <w:szCs w:val="28"/>
          <w:lang w:val="uk-UA"/>
        </w:rPr>
        <w:t xml:space="preserve">Мережа підприємств громадського харчування налічує 12 </w:t>
      </w:r>
      <w:r w:rsidRPr="00706F09">
        <w:rPr>
          <w:bCs/>
          <w:color w:val="000000" w:themeColor="text1"/>
          <w:sz w:val="28"/>
          <w:szCs w:val="28"/>
          <w:lang w:val="uk-UA"/>
        </w:rPr>
        <w:t>закладів.</w:t>
      </w:r>
    </w:p>
    <w:p w:rsidR="005C06C6" w:rsidRPr="00706F09" w:rsidRDefault="005C06C6" w:rsidP="005C06C6">
      <w:pPr>
        <w:pStyle w:val="a6"/>
        <w:ind w:left="0" w:firstLine="720"/>
        <w:jc w:val="both"/>
        <w:rPr>
          <w:color w:val="000000" w:themeColor="text1"/>
          <w:szCs w:val="28"/>
        </w:rPr>
      </w:pPr>
      <w:r w:rsidRPr="00706F09">
        <w:rPr>
          <w:color w:val="000000" w:themeColor="text1"/>
          <w:szCs w:val="28"/>
        </w:rPr>
        <w:t xml:space="preserve">Побутові послуги населенню в місті надають 30 фізичних осіб-підприємців, серед яких домінують послуги перукарень та салонів краси; з технічного обслуговування автомобілів тощо. </w:t>
      </w:r>
    </w:p>
    <w:p w:rsidR="005C06C6" w:rsidRPr="00706F09" w:rsidRDefault="005C06C6" w:rsidP="005C06C6">
      <w:pPr>
        <w:shd w:val="clear" w:color="auto" w:fill="FFFFFF"/>
        <w:autoSpaceDE w:val="0"/>
        <w:autoSpaceDN w:val="0"/>
        <w:adjustRightInd w:val="0"/>
        <w:ind w:firstLine="720"/>
        <w:jc w:val="both"/>
        <w:rPr>
          <w:bCs/>
          <w:color w:val="000000" w:themeColor="text1"/>
          <w:sz w:val="28"/>
          <w:szCs w:val="28"/>
          <w:lang w:val="uk-UA"/>
        </w:rPr>
      </w:pPr>
      <w:r w:rsidRPr="00706F09">
        <w:rPr>
          <w:color w:val="000000" w:themeColor="text1"/>
          <w:sz w:val="28"/>
          <w:szCs w:val="28"/>
          <w:lang w:val="uk-UA"/>
        </w:rPr>
        <w:t>Також на території міста працює 1 ринок, загальна торговельна площа якого становить 0,6 га, за  спеціалізацією -  продовольчий.</w:t>
      </w:r>
    </w:p>
    <w:p w:rsidR="005C06C6" w:rsidRPr="00706F09" w:rsidRDefault="005C06C6" w:rsidP="00237478">
      <w:pPr>
        <w:widowControl w:val="0"/>
        <w:tabs>
          <w:tab w:val="left" w:pos="566"/>
        </w:tabs>
        <w:autoSpaceDE w:val="0"/>
        <w:autoSpaceDN w:val="0"/>
        <w:adjustRightInd w:val="0"/>
        <w:ind w:firstLine="709"/>
        <w:jc w:val="both"/>
        <w:rPr>
          <w:b/>
          <w:i/>
          <w:color w:val="000000" w:themeColor="text1"/>
          <w:sz w:val="28"/>
          <w:szCs w:val="28"/>
          <w:lang w:val="uk-UA"/>
        </w:rPr>
      </w:pPr>
      <w:r w:rsidRPr="00706F09">
        <w:rPr>
          <w:b/>
          <w:i/>
          <w:color w:val="000000" w:themeColor="text1"/>
          <w:sz w:val="28"/>
          <w:szCs w:val="28"/>
          <w:lang w:val="uk-UA"/>
        </w:rPr>
        <w:t>Проблемні питання:</w:t>
      </w:r>
    </w:p>
    <w:p w:rsidR="005C06C6" w:rsidRPr="00706F09" w:rsidRDefault="00237478" w:rsidP="00237478">
      <w:pPr>
        <w:tabs>
          <w:tab w:val="left" w:pos="1080"/>
        </w:tabs>
        <w:ind w:firstLine="720"/>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неврегульованість на законодавчому рівні питання щодо реалізації алкогольних, слабоалкогольних напоїв та пива у вечірні та нічні часи;</w:t>
      </w:r>
    </w:p>
    <w:p w:rsidR="005C06C6" w:rsidRPr="00706F09" w:rsidRDefault="00237478" w:rsidP="00237478">
      <w:pPr>
        <w:tabs>
          <w:tab w:val="left" w:pos="1080"/>
        </w:tabs>
        <w:ind w:firstLine="720"/>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недостатній рівень обслуговування покупців суб’єктами підприємницької діяльності на ринку;</w:t>
      </w:r>
    </w:p>
    <w:p w:rsidR="005C06C6" w:rsidRPr="00706F09" w:rsidRDefault="00237478" w:rsidP="00237478">
      <w:pPr>
        <w:tabs>
          <w:tab w:val="left" w:pos="1080"/>
        </w:tabs>
        <w:ind w:firstLine="720"/>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наявність у продажу товарів низької якості;</w:t>
      </w:r>
    </w:p>
    <w:p w:rsidR="005C06C6" w:rsidRPr="00706F09" w:rsidRDefault="00237478" w:rsidP="00237478">
      <w:pPr>
        <w:tabs>
          <w:tab w:val="left" w:pos="1080"/>
        </w:tabs>
        <w:ind w:firstLine="720"/>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відсутність оптового ринку по реалізації сільськогосподарської продукції.</w:t>
      </w:r>
    </w:p>
    <w:p w:rsidR="005C06C6" w:rsidRPr="00706F09" w:rsidRDefault="005C06C6" w:rsidP="00237478">
      <w:pPr>
        <w:ind w:firstLine="720"/>
        <w:jc w:val="both"/>
        <w:rPr>
          <w:b/>
          <w:i/>
          <w:color w:val="000000" w:themeColor="text1"/>
          <w:sz w:val="28"/>
          <w:szCs w:val="28"/>
          <w:lang w:val="uk-UA"/>
        </w:rPr>
      </w:pPr>
      <w:r w:rsidRPr="00706F09">
        <w:rPr>
          <w:b/>
          <w:i/>
          <w:color w:val="000000" w:themeColor="text1"/>
          <w:sz w:val="28"/>
          <w:szCs w:val="28"/>
          <w:lang w:val="uk-UA"/>
        </w:rPr>
        <w:t>Цілі та основні ключові завдання розвитку у 2020 році</w:t>
      </w:r>
    </w:p>
    <w:p w:rsidR="005C06C6" w:rsidRPr="00706F09" w:rsidRDefault="00237478" w:rsidP="00237478">
      <w:pPr>
        <w:tabs>
          <w:tab w:val="left" w:pos="1080"/>
        </w:tabs>
        <w:ind w:firstLine="720"/>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створення необхідних умов для забезпечення культури обслуговування населення в підприємствах торгівлі та ринку міста;</w:t>
      </w:r>
    </w:p>
    <w:p w:rsidR="005C06C6" w:rsidRPr="00706F09" w:rsidRDefault="00237478" w:rsidP="00237478">
      <w:pPr>
        <w:tabs>
          <w:tab w:val="left" w:pos="1080"/>
        </w:tabs>
        <w:ind w:firstLine="720"/>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сприяння товарному насиченню споживчого ринку, більш повному задоволення потреб населення у високоякісних товарах та послугах;</w:t>
      </w:r>
    </w:p>
    <w:p w:rsidR="005C06C6" w:rsidRPr="00706F09" w:rsidRDefault="00237478" w:rsidP="00237478">
      <w:pPr>
        <w:tabs>
          <w:tab w:val="left" w:pos="1080"/>
        </w:tabs>
        <w:ind w:firstLine="720"/>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просування в торгівельній мережі міста продукції місцевих товаровиробників та збільшення обсягів продажу.</w:t>
      </w:r>
    </w:p>
    <w:p w:rsidR="005C06C6" w:rsidRPr="00706F09" w:rsidRDefault="005C06C6" w:rsidP="00237478">
      <w:pPr>
        <w:ind w:firstLine="720"/>
        <w:jc w:val="both"/>
        <w:rPr>
          <w:b/>
          <w:i/>
          <w:color w:val="000000" w:themeColor="text1"/>
          <w:sz w:val="28"/>
          <w:szCs w:val="28"/>
          <w:lang w:val="uk-UA"/>
        </w:rPr>
      </w:pPr>
      <w:r w:rsidRPr="00706F09">
        <w:rPr>
          <w:b/>
          <w:i/>
          <w:color w:val="000000" w:themeColor="text1"/>
          <w:sz w:val="28"/>
          <w:szCs w:val="28"/>
          <w:lang w:val="uk-UA"/>
        </w:rPr>
        <w:t>Шляхи розв’язання головних проблем та досягнення поставлених цілей</w:t>
      </w:r>
    </w:p>
    <w:p w:rsidR="005C06C6" w:rsidRPr="00706F09" w:rsidRDefault="00237478" w:rsidP="00237478">
      <w:pPr>
        <w:tabs>
          <w:tab w:val="left" w:pos="1080"/>
        </w:tabs>
        <w:ind w:firstLine="720"/>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 xml:space="preserve">створення умов для просування товарів місцевих товаровиробників в роздрібній мережі міста; </w:t>
      </w:r>
    </w:p>
    <w:p w:rsidR="005C06C6" w:rsidRPr="00706F09" w:rsidRDefault="00237478" w:rsidP="00237478">
      <w:pPr>
        <w:tabs>
          <w:tab w:val="left" w:pos="1080"/>
        </w:tabs>
        <w:ind w:firstLine="720"/>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збільшення пропозицій товарів і послуг, в першу чергу товарів місцевого товаровиробника;</w:t>
      </w:r>
    </w:p>
    <w:p w:rsidR="005C06C6" w:rsidRPr="00706F09" w:rsidRDefault="00237478" w:rsidP="00237478">
      <w:pPr>
        <w:tabs>
          <w:tab w:val="left" w:pos="1080"/>
        </w:tabs>
        <w:ind w:firstLine="720"/>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забезпечення дотримання правил торгівельного обслуговування на ринку споживчих товарів та захисту прав споживачів;</w:t>
      </w:r>
    </w:p>
    <w:p w:rsidR="005C06C6" w:rsidRPr="00706F09" w:rsidRDefault="00237478" w:rsidP="00237478">
      <w:pPr>
        <w:tabs>
          <w:tab w:val="left" w:pos="1080"/>
        </w:tabs>
        <w:ind w:firstLine="720"/>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координація роботи у сфері контролю якості та безпеки товарів, реалізації заходів, спрямованих на забезпечення насичення ринку безпечною продукцією;</w:t>
      </w:r>
    </w:p>
    <w:p w:rsidR="005C06C6" w:rsidRPr="00706F09" w:rsidRDefault="00237478" w:rsidP="00237478">
      <w:pPr>
        <w:tabs>
          <w:tab w:val="left" w:pos="1080"/>
        </w:tabs>
        <w:ind w:firstLine="720"/>
        <w:jc w:val="both"/>
        <w:rPr>
          <w:color w:val="000000" w:themeColor="text1"/>
          <w:sz w:val="28"/>
          <w:szCs w:val="28"/>
          <w:lang w:val="uk-UA"/>
        </w:rPr>
      </w:pPr>
      <w:r w:rsidRPr="00706F09">
        <w:rPr>
          <w:color w:val="000000" w:themeColor="text1"/>
          <w:sz w:val="28"/>
          <w:szCs w:val="28"/>
          <w:lang w:val="uk-UA"/>
        </w:rPr>
        <w:lastRenderedPageBreak/>
        <w:t xml:space="preserve">- </w:t>
      </w:r>
      <w:r w:rsidR="005C06C6" w:rsidRPr="00706F09">
        <w:rPr>
          <w:color w:val="000000" w:themeColor="text1"/>
          <w:sz w:val="28"/>
          <w:szCs w:val="28"/>
          <w:lang w:val="uk-UA"/>
        </w:rPr>
        <w:t>проведення планових та позапланових перевірок суб’єктів  господарювання, які здійснюють торгівлю та надають послуги.</w:t>
      </w:r>
    </w:p>
    <w:p w:rsidR="005C06C6" w:rsidRPr="00706F09" w:rsidRDefault="005C06C6" w:rsidP="005C06C6">
      <w:pPr>
        <w:autoSpaceDN w:val="0"/>
        <w:ind w:firstLine="720"/>
        <w:jc w:val="both"/>
        <w:rPr>
          <w:b/>
          <w:i/>
          <w:color w:val="000000" w:themeColor="text1"/>
          <w:sz w:val="28"/>
          <w:szCs w:val="28"/>
          <w:lang w:val="uk-UA"/>
        </w:rPr>
      </w:pPr>
      <w:r w:rsidRPr="00706F09">
        <w:rPr>
          <w:b/>
          <w:i/>
          <w:color w:val="000000" w:themeColor="text1"/>
          <w:sz w:val="28"/>
          <w:szCs w:val="28"/>
          <w:lang w:val="uk-UA"/>
        </w:rPr>
        <w:t>Кількісні та якісні показники ефективності реалізації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97"/>
        <w:gridCol w:w="1051"/>
        <w:gridCol w:w="999"/>
        <w:gridCol w:w="999"/>
        <w:gridCol w:w="1048"/>
        <w:gridCol w:w="1048"/>
      </w:tblGrid>
      <w:tr w:rsidR="005C06C6" w:rsidRPr="00706F09" w:rsidTr="00D21414">
        <w:trPr>
          <w:trHeight w:val="20"/>
          <w:jc w:val="center"/>
        </w:trPr>
        <w:tc>
          <w:tcPr>
            <w:tcW w:w="4297"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jc w:val="center"/>
              <w:rPr>
                <w:b/>
                <w:color w:val="000000" w:themeColor="text1"/>
                <w:lang w:val="uk-UA"/>
              </w:rPr>
            </w:pPr>
            <w:r w:rsidRPr="00706F09">
              <w:rPr>
                <w:b/>
                <w:color w:val="000000" w:themeColor="text1"/>
                <w:lang w:val="uk-UA"/>
              </w:rPr>
              <w:t>Показник</w:t>
            </w:r>
          </w:p>
        </w:tc>
        <w:tc>
          <w:tcPr>
            <w:tcW w:w="1051"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jc w:val="center"/>
              <w:rPr>
                <w:b/>
                <w:color w:val="000000" w:themeColor="text1"/>
                <w:lang w:val="uk-UA"/>
              </w:rPr>
            </w:pPr>
            <w:r w:rsidRPr="00706F09">
              <w:rPr>
                <w:b/>
                <w:color w:val="000000" w:themeColor="text1"/>
                <w:lang w:val="uk-UA"/>
              </w:rPr>
              <w:t>один.</w:t>
            </w:r>
          </w:p>
          <w:p w:rsidR="005C06C6" w:rsidRPr="00706F09" w:rsidRDefault="005C06C6" w:rsidP="00D21414">
            <w:pPr>
              <w:jc w:val="center"/>
              <w:rPr>
                <w:b/>
                <w:color w:val="000000" w:themeColor="text1"/>
                <w:lang w:val="uk-UA"/>
              </w:rPr>
            </w:pPr>
            <w:r w:rsidRPr="00706F09">
              <w:rPr>
                <w:b/>
                <w:color w:val="000000" w:themeColor="text1"/>
                <w:lang w:val="uk-UA"/>
              </w:rPr>
              <w:t>виміру</w:t>
            </w:r>
          </w:p>
        </w:tc>
        <w:tc>
          <w:tcPr>
            <w:tcW w:w="999"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jc w:val="center"/>
              <w:rPr>
                <w:b/>
                <w:color w:val="000000" w:themeColor="text1"/>
                <w:lang w:val="uk-UA"/>
              </w:rPr>
            </w:pPr>
            <w:r w:rsidRPr="00706F09">
              <w:rPr>
                <w:b/>
                <w:color w:val="000000" w:themeColor="text1"/>
                <w:lang w:val="uk-UA"/>
              </w:rPr>
              <w:t>2018</w:t>
            </w:r>
          </w:p>
          <w:p w:rsidR="005C06C6" w:rsidRPr="00706F09" w:rsidRDefault="005C06C6" w:rsidP="00D21414">
            <w:pPr>
              <w:jc w:val="center"/>
              <w:rPr>
                <w:b/>
                <w:color w:val="000000" w:themeColor="text1"/>
                <w:lang w:val="uk-UA"/>
              </w:rPr>
            </w:pPr>
            <w:r w:rsidRPr="00706F09">
              <w:rPr>
                <w:b/>
                <w:color w:val="000000" w:themeColor="text1"/>
                <w:lang w:val="uk-UA"/>
              </w:rPr>
              <w:t>звіт</w:t>
            </w:r>
          </w:p>
        </w:tc>
        <w:tc>
          <w:tcPr>
            <w:tcW w:w="999"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jc w:val="center"/>
              <w:rPr>
                <w:b/>
                <w:color w:val="000000" w:themeColor="text1"/>
                <w:lang w:val="uk-UA"/>
              </w:rPr>
            </w:pPr>
            <w:r w:rsidRPr="00706F09">
              <w:rPr>
                <w:b/>
                <w:color w:val="000000" w:themeColor="text1"/>
                <w:lang w:val="uk-UA"/>
              </w:rPr>
              <w:t>2019</w:t>
            </w:r>
          </w:p>
          <w:p w:rsidR="005C06C6" w:rsidRPr="00706F09" w:rsidRDefault="005C06C6" w:rsidP="00D21414">
            <w:pPr>
              <w:jc w:val="center"/>
              <w:rPr>
                <w:b/>
                <w:color w:val="000000" w:themeColor="text1"/>
                <w:lang w:val="uk-UA"/>
              </w:rPr>
            </w:pPr>
            <w:proofErr w:type="spellStart"/>
            <w:r w:rsidRPr="00706F09">
              <w:rPr>
                <w:b/>
                <w:color w:val="000000" w:themeColor="text1"/>
                <w:lang w:val="uk-UA"/>
              </w:rPr>
              <w:t>очік</w:t>
            </w:r>
            <w:proofErr w:type="spellEnd"/>
            <w:r w:rsidRPr="00706F09">
              <w:rPr>
                <w:b/>
                <w:color w:val="000000" w:themeColor="text1"/>
                <w:lang w:val="uk-UA"/>
              </w:rPr>
              <w:t>.</w:t>
            </w:r>
          </w:p>
        </w:tc>
        <w:tc>
          <w:tcPr>
            <w:tcW w:w="1048"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jc w:val="center"/>
              <w:rPr>
                <w:b/>
                <w:color w:val="000000" w:themeColor="text1"/>
                <w:lang w:val="uk-UA"/>
              </w:rPr>
            </w:pPr>
            <w:r w:rsidRPr="00706F09">
              <w:rPr>
                <w:b/>
                <w:color w:val="000000" w:themeColor="text1"/>
                <w:lang w:val="uk-UA"/>
              </w:rPr>
              <w:t>2020</w:t>
            </w:r>
          </w:p>
          <w:p w:rsidR="005C06C6" w:rsidRPr="00706F09" w:rsidRDefault="005C06C6" w:rsidP="00D21414">
            <w:pPr>
              <w:rPr>
                <w:b/>
                <w:color w:val="000000" w:themeColor="text1"/>
                <w:lang w:val="uk-UA"/>
              </w:rPr>
            </w:pPr>
            <w:r w:rsidRPr="00706F09">
              <w:rPr>
                <w:b/>
                <w:color w:val="000000" w:themeColor="text1"/>
                <w:lang w:val="uk-UA"/>
              </w:rPr>
              <w:t xml:space="preserve"> проект</w:t>
            </w:r>
          </w:p>
        </w:tc>
        <w:tc>
          <w:tcPr>
            <w:tcW w:w="1048"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jc w:val="center"/>
              <w:rPr>
                <w:b/>
                <w:color w:val="000000" w:themeColor="text1"/>
                <w:lang w:val="uk-UA"/>
              </w:rPr>
            </w:pPr>
            <w:r w:rsidRPr="00706F09">
              <w:rPr>
                <w:b/>
                <w:color w:val="000000" w:themeColor="text1"/>
                <w:lang w:val="uk-UA"/>
              </w:rPr>
              <w:t>2020/ 2019,%</w:t>
            </w:r>
          </w:p>
        </w:tc>
      </w:tr>
      <w:tr w:rsidR="005C06C6" w:rsidRPr="00706F09" w:rsidTr="00D21414">
        <w:trPr>
          <w:trHeight w:val="20"/>
          <w:jc w:val="center"/>
        </w:trPr>
        <w:tc>
          <w:tcPr>
            <w:tcW w:w="4297"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rPr>
                <w:bCs/>
                <w:color w:val="000000" w:themeColor="text1"/>
                <w:lang w:val="uk-UA"/>
              </w:rPr>
            </w:pPr>
            <w:r w:rsidRPr="00706F09">
              <w:rPr>
                <w:bCs/>
                <w:color w:val="000000" w:themeColor="text1"/>
                <w:lang w:val="uk-UA"/>
              </w:rPr>
              <w:t>Обсяг роздрібного товарообігу підприємств роздрібної торгівлі</w:t>
            </w:r>
          </w:p>
          <w:p w:rsidR="005C06C6" w:rsidRPr="00706F09" w:rsidRDefault="005C06C6" w:rsidP="00D21414">
            <w:pPr>
              <w:rPr>
                <w:bCs/>
                <w:color w:val="000000" w:themeColor="text1"/>
                <w:lang w:val="uk-UA"/>
              </w:rPr>
            </w:pPr>
            <w:r w:rsidRPr="00706F09">
              <w:rPr>
                <w:bCs/>
                <w:color w:val="000000" w:themeColor="text1"/>
                <w:lang w:val="uk-UA"/>
              </w:rPr>
              <w:t>(юридичних осіб)</w:t>
            </w:r>
          </w:p>
        </w:tc>
        <w:tc>
          <w:tcPr>
            <w:tcW w:w="1051"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jc w:val="center"/>
              <w:rPr>
                <w:color w:val="000000" w:themeColor="text1"/>
                <w:lang w:val="uk-UA"/>
              </w:rPr>
            </w:pPr>
            <w:r w:rsidRPr="00706F09">
              <w:rPr>
                <w:color w:val="000000" w:themeColor="text1"/>
                <w:lang w:val="uk-UA"/>
              </w:rPr>
              <w:t>млн.</w:t>
            </w:r>
          </w:p>
          <w:p w:rsidR="005C06C6" w:rsidRPr="00706F09" w:rsidRDefault="005C06C6" w:rsidP="00D21414">
            <w:pPr>
              <w:jc w:val="center"/>
              <w:rPr>
                <w:color w:val="000000" w:themeColor="text1"/>
                <w:lang w:val="uk-UA"/>
              </w:rPr>
            </w:pPr>
            <w:r w:rsidRPr="00706F09">
              <w:rPr>
                <w:color w:val="000000" w:themeColor="text1"/>
                <w:lang w:val="uk-UA"/>
              </w:rPr>
              <w:t>грн.</w:t>
            </w:r>
          </w:p>
        </w:tc>
        <w:tc>
          <w:tcPr>
            <w:tcW w:w="999"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jc w:val="center"/>
              <w:rPr>
                <w:color w:val="000000" w:themeColor="text1"/>
                <w:lang w:val="uk-UA"/>
              </w:rPr>
            </w:pPr>
            <w:r w:rsidRPr="00706F09">
              <w:rPr>
                <w:color w:val="000000" w:themeColor="text1"/>
                <w:lang w:val="uk-UA"/>
              </w:rPr>
              <w:t>181,6</w:t>
            </w:r>
          </w:p>
        </w:tc>
        <w:tc>
          <w:tcPr>
            <w:tcW w:w="999" w:type="dxa"/>
            <w:tcBorders>
              <w:top w:val="single" w:sz="4" w:space="0" w:color="auto"/>
              <w:left w:val="single" w:sz="4" w:space="0" w:color="auto"/>
              <w:bottom w:val="single" w:sz="4" w:space="0" w:color="auto"/>
              <w:right w:val="single" w:sz="4" w:space="0" w:color="auto"/>
            </w:tcBorders>
          </w:tcPr>
          <w:p w:rsidR="005C06C6" w:rsidRPr="00706F09" w:rsidRDefault="00237478" w:rsidP="00D21414">
            <w:pPr>
              <w:jc w:val="center"/>
              <w:rPr>
                <w:color w:val="000000" w:themeColor="text1"/>
                <w:lang w:val="uk-UA"/>
              </w:rPr>
            </w:pPr>
            <w:r w:rsidRPr="00706F09">
              <w:rPr>
                <w:color w:val="000000" w:themeColor="text1"/>
                <w:lang w:val="uk-UA"/>
              </w:rPr>
              <w:t>186,3</w:t>
            </w:r>
          </w:p>
        </w:tc>
        <w:tc>
          <w:tcPr>
            <w:tcW w:w="1048" w:type="dxa"/>
            <w:tcBorders>
              <w:top w:val="single" w:sz="4" w:space="0" w:color="auto"/>
              <w:left w:val="single" w:sz="4" w:space="0" w:color="auto"/>
              <w:bottom w:val="single" w:sz="4" w:space="0" w:color="auto"/>
              <w:right w:val="single" w:sz="4" w:space="0" w:color="auto"/>
            </w:tcBorders>
          </w:tcPr>
          <w:p w:rsidR="005C06C6" w:rsidRPr="00706F09" w:rsidRDefault="00237478" w:rsidP="00D21414">
            <w:pPr>
              <w:jc w:val="center"/>
              <w:rPr>
                <w:color w:val="000000" w:themeColor="text1"/>
                <w:lang w:val="uk-UA"/>
              </w:rPr>
            </w:pPr>
            <w:r w:rsidRPr="00706F09">
              <w:rPr>
                <w:color w:val="000000" w:themeColor="text1"/>
                <w:lang w:val="uk-UA"/>
              </w:rPr>
              <w:t>191,5</w:t>
            </w:r>
          </w:p>
        </w:tc>
        <w:tc>
          <w:tcPr>
            <w:tcW w:w="1048" w:type="dxa"/>
            <w:tcBorders>
              <w:top w:val="single" w:sz="4" w:space="0" w:color="auto"/>
              <w:left w:val="single" w:sz="4" w:space="0" w:color="auto"/>
              <w:bottom w:val="single" w:sz="4" w:space="0" w:color="auto"/>
              <w:right w:val="single" w:sz="4" w:space="0" w:color="auto"/>
            </w:tcBorders>
          </w:tcPr>
          <w:p w:rsidR="005C06C6" w:rsidRPr="00706F09" w:rsidRDefault="00237478" w:rsidP="00D21414">
            <w:pPr>
              <w:jc w:val="center"/>
              <w:rPr>
                <w:bCs/>
                <w:color w:val="000000" w:themeColor="text1"/>
                <w:lang w:val="uk-UA"/>
              </w:rPr>
            </w:pPr>
            <w:r w:rsidRPr="00706F09">
              <w:rPr>
                <w:bCs/>
                <w:color w:val="000000" w:themeColor="text1"/>
                <w:lang w:val="uk-UA"/>
              </w:rPr>
              <w:t>102,8</w:t>
            </w:r>
          </w:p>
        </w:tc>
      </w:tr>
      <w:tr w:rsidR="005C06C6" w:rsidRPr="00706F09" w:rsidTr="00D21414">
        <w:trPr>
          <w:trHeight w:val="20"/>
          <w:jc w:val="center"/>
        </w:trPr>
        <w:tc>
          <w:tcPr>
            <w:tcW w:w="4297"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rPr>
                <w:color w:val="000000" w:themeColor="text1"/>
                <w:lang w:val="uk-UA"/>
              </w:rPr>
            </w:pPr>
            <w:r w:rsidRPr="00706F09">
              <w:rPr>
                <w:color w:val="000000" w:themeColor="text1"/>
                <w:lang w:val="uk-UA"/>
              </w:rPr>
              <w:t>Кількість підприємств роздрібної торгівлі</w:t>
            </w:r>
          </w:p>
        </w:tc>
        <w:tc>
          <w:tcPr>
            <w:tcW w:w="1051"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jc w:val="center"/>
              <w:rPr>
                <w:color w:val="000000" w:themeColor="text1"/>
                <w:lang w:val="uk-UA"/>
              </w:rPr>
            </w:pPr>
            <w:r w:rsidRPr="00706F09">
              <w:rPr>
                <w:color w:val="000000" w:themeColor="text1"/>
                <w:lang w:val="uk-UA"/>
              </w:rPr>
              <w:t>од.</w:t>
            </w:r>
          </w:p>
        </w:tc>
        <w:tc>
          <w:tcPr>
            <w:tcW w:w="999"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jc w:val="center"/>
              <w:rPr>
                <w:color w:val="000000" w:themeColor="text1"/>
                <w:lang w:val="uk-UA"/>
              </w:rPr>
            </w:pPr>
            <w:r w:rsidRPr="00706F09">
              <w:rPr>
                <w:color w:val="000000" w:themeColor="text1"/>
                <w:lang w:val="uk-UA"/>
              </w:rPr>
              <w:t>218</w:t>
            </w:r>
          </w:p>
        </w:tc>
        <w:tc>
          <w:tcPr>
            <w:tcW w:w="999"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jc w:val="center"/>
              <w:rPr>
                <w:color w:val="000000" w:themeColor="text1"/>
                <w:lang w:val="uk-UA"/>
              </w:rPr>
            </w:pPr>
            <w:r w:rsidRPr="00706F09">
              <w:rPr>
                <w:color w:val="000000" w:themeColor="text1"/>
                <w:lang w:val="uk-UA"/>
              </w:rPr>
              <w:t>220</w:t>
            </w:r>
          </w:p>
        </w:tc>
        <w:tc>
          <w:tcPr>
            <w:tcW w:w="1048"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jc w:val="center"/>
              <w:rPr>
                <w:color w:val="000000" w:themeColor="text1"/>
                <w:lang w:val="uk-UA"/>
              </w:rPr>
            </w:pPr>
            <w:r w:rsidRPr="00706F09">
              <w:rPr>
                <w:color w:val="000000" w:themeColor="text1"/>
                <w:lang w:val="uk-UA"/>
              </w:rPr>
              <w:t>222</w:t>
            </w:r>
          </w:p>
        </w:tc>
        <w:tc>
          <w:tcPr>
            <w:tcW w:w="1048"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jc w:val="center"/>
              <w:rPr>
                <w:color w:val="000000" w:themeColor="text1"/>
                <w:lang w:val="uk-UA"/>
              </w:rPr>
            </w:pPr>
            <w:r w:rsidRPr="00706F09">
              <w:rPr>
                <w:color w:val="000000" w:themeColor="text1"/>
                <w:lang w:val="uk-UA"/>
              </w:rPr>
              <w:t>100,9</w:t>
            </w:r>
          </w:p>
        </w:tc>
      </w:tr>
    </w:tbl>
    <w:p w:rsidR="005C06C6" w:rsidRPr="00706F09" w:rsidRDefault="005C06C6" w:rsidP="005C06C6">
      <w:pPr>
        <w:ind w:firstLine="720"/>
        <w:jc w:val="both"/>
        <w:rPr>
          <w:b/>
          <w:i/>
          <w:color w:val="000000" w:themeColor="text1"/>
          <w:sz w:val="28"/>
          <w:szCs w:val="28"/>
          <w:lang w:val="uk-UA"/>
        </w:rPr>
      </w:pPr>
      <w:r w:rsidRPr="00706F09">
        <w:rPr>
          <w:b/>
          <w:i/>
          <w:color w:val="000000" w:themeColor="text1"/>
          <w:sz w:val="28"/>
          <w:szCs w:val="28"/>
          <w:lang w:val="uk-UA"/>
        </w:rPr>
        <w:t xml:space="preserve">Очікувані результати </w:t>
      </w:r>
    </w:p>
    <w:p w:rsidR="005C06C6" w:rsidRPr="00706F09" w:rsidRDefault="00237478" w:rsidP="00237478">
      <w:pPr>
        <w:tabs>
          <w:tab w:val="left" w:pos="1080"/>
          <w:tab w:val="num" w:pos="1620"/>
          <w:tab w:val="num" w:pos="198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насиченість споживчого ринку високоякісними товарами;</w:t>
      </w:r>
    </w:p>
    <w:p w:rsidR="005C06C6" w:rsidRPr="00706F09" w:rsidRDefault="00237478" w:rsidP="00237478">
      <w:pPr>
        <w:tabs>
          <w:tab w:val="left" w:pos="1080"/>
          <w:tab w:val="num" w:pos="1620"/>
          <w:tab w:val="num" w:pos="198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 xml:space="preserve">популяризація товарів місцевих товаровиробників; </w:t>
      </w:r>
    </w:p>
    <w:p w:rsidR="005C06C6" w:rsidRPr="00706F09" w:rsidRDefault="00237478" w:rsidP="00237478">
      <w:pPr>
        <w:tabs>
          <w:tab w:val="left" w:pos="1080"/>
          <w:tab w:val="num" w:pos="1620"/>
          <w:tab w:val="num" w:pos="198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підвищення культури обслуговування населення в роздрібній торговельній мережі та при наданні побутових послуг населенню;</w:t>
      </w:r>
    </w:p>
    <w:p w:rsidR="005C06C6" w:rsidRPr="00706F09" w:rsidRDefault="00237478" w:rsidP="00237478">
      <w:pPr>
        <w:tabs>
          <w:tab w:val="left" w:pos="1080"/>
          <w:tab w:val="num" w:pos="1620"/>
          <w:tab w:val="num" w:pos="198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недопущення стихійної торгівлі на вулицях міста тощо.</w:t>
      </w:r>
    </w:p>
    <w:p w:rsidR="005C06C6" w:rsidRPr="00706F09" w:rsidRDefault="005C06C6" w:rsidP="005C06C6">
      <w:pPr>
        <w:tabs>
          <w:tab w:val="left" w:pos="1080"/>
          <w:tab w:val="num" w:pos="1620"/>
          <w:tab w:val="num" w:pos="1980"/>
        </w:tabs>
        <w:jc w:val="both"/>
        <w:rPr>
          <w:color w:val="000000" w:themeColor="text1"/>
          <w:lang w:val="uk-UA"/>
        </w:rPr>
      </w:pPr>
    </w:p>
    <w:p w:rsidR="005C06C6" w:rsidRPr="00706F09" w:rsidRDefault="005C06C6" w:rsidP="00334335">
      <w:pPr>
        <w:pStyle w:val="aa"/>
        <w:spacing w:after="0"/>
        <w:ind w:right="-6"/>
        <w:jc w:val="center"/>
        <w:rPr>
          <w:b/>
          <w:color w:val="000000" w:themeColor="text1"/>
          <w:spacing w:val="-6"/>
          <w:lang w:val="uk-UA"/>
        </w:rPr>
      </w:pPr>
      <w:r w:rsidRPr="00706F09">
        <w:rPr>
          <w:b/>
          <w:color w:val="000000" w:themeColor="text1"/>
          <w:spacing w:val="-6"/>
          <w:lang w:val="uk-UA"/>
        </w:rPr>
        <w:t>VIII. СОЦІАЛЬНА СФЕРА</w:t>
      </w:r>
    </w:p>
    <w:p w:rsidR="005C06C6" w:rsidRPr="00706F09" w:rsidRDefault="005C06C6" w:rsidP="005C06C6">
      <w:pPr>
        <w:pStyle w:val="aa"/>
        <w:spacing w:after="0"/>
        <w:ind w:right="-6"/>
        <w:jc w:val="center"/>
        <w:outlineLvl w:val="0"/>
        <w:rPr>
          <w:b/>
          <w:color w:val="000000" w:themeColor="text1"/>
          <w:spacing w:val="-6"/>
          <w:sz w:val="28"/>
          <w:szCs w:val="28"/>
          <w:lang w:val="uk-UA"/>
        </w:rPr>
      </w:pPr>
      <w:r w:rsidRPr="00706F09">
        <w:rPr>
          <w:b/>
          <w:color w:val="000000" w:themeColor="text1"/>
          <w:spacing w:val="-6"/>
          <w:sz w:val="28"/>
          <w:szCs w:val="28"/>
          <w:lang w:val="uk-UA"/>
        </w:rPr>
        <w:t>Підтримка дітей та сім’ї</w:t>
      </w:r>
    </w:p>
    <w:p w:rsidR="005C06C6" w:rsidRPr="00706F09" w:rsidRDefault="005C06C6" w:rsidP="00DC15A1">
      <w:pPr>
        <w:shd w:val="clear" w:color="auto" w:fill="FFFFFF"/>
        <w:ind w:firstLine="709"/>
        <w:jc w:val="both"/>
        <w:rPr>
          <w:color w:val="000000" w:themeColor="text1"/>
          <w:sz w:val="28"/>
          <w:szCs w:val="28"/>
          <w:lang w:val="uk-UA"/>
        </w:rPr>
      </w:pPr>
      <w:r w:rsidRPr="00706F09">
        <w:rPr>
          <w:color w:val="000000" w:themeColor="text1"/>
          <w:sz w:val="28"/>
          <w:szCs w:val="28"/>
          <w:lang w:val="uk-UA"/>
        </w:rPr>
        <w:t>Службою у справах дітей Новгород-Сіверської міської ради ведеться робота щодо забезпечення державного пріоритету сімейного виховання для кожної дитини, попередження соціального сирітства, дитячої бездоглядності та безпритульності.</w:t>
      </w:r>
    </w:p>
    <w:p w:rsidR="005C06C6" w:rsidRPr="00706F09" w:rsidRDefault="005C06C6" w:rsidP="00DC15A1">
      <w:pPr>
        <w:shd w:val="clear" w:color="auto" w:fill="FFFFFF"/>
        <w:ind w:firstLine="709"/>
        <w:jc w:val="both"/>
        <w:rPr>
          <w:color w:val="000000" w:themeColor="text1"/>
          <w:sz w:val="28"/>
          <w:szCs w:val="28"/>
          <w:lang w:val="uk-UA"/>
        </w:rPr>
      </w:pPr>
      <w:r w:rsidRPr="00706F09">
        <w:rPr>
          <w:color w:val="000000" w:themeColor="text1"/>
          <w:sz w:val="28"/>
          <w:szCs w:val="28"/>
          <w:lang w:val="uk-UA"/>
        </w:rPr>
        <w:t>Всього  на первинному обліку в службі у справах дітей Новгород-Сі</w:t>
      </w:r>
      <w:r w:rsidR="00DC15A1" w:rsidRPr="00706F09">
        <w:rPr>
          <w:color w:val="000000" w:themeColor="text1"/>
          <w:sz w:val="28"/>
          <w:szCs w:val="28"/>
          <w:lang w:val="uk-UA"/>
        </w:rPr>
        <w:t>верської міської ради перебуває</w:t>
      </w:r>
      <w:r w:rsidRPr="00706F09">
        <w:rPr>
          <w:color w:val="000000" w:themeColor="text1"/>
          <w:sz w:val="28"/>
          <w:szCs w:val="28"/>
          <w:lang w:val="uk-UA"/>
        </w:rPr>
        <w:t xml:space="preserve"> 22 дитини-сироти та діти, позбавлені батьківського піклування, які знаходяться під опікою та 5 дітей, які прибули з інших територій. </w:t>
      </w:r>
    </w:p>
    <w:p w:rsidR="005C06C6" w:rsidRPr="00706F09" w:rsidRDefault="005C06C6" w:rsidP="00DC15A1">
      <w:pPr>
        <w:shd w:val="clear" w:color="auto" w:fill="FFFFFF"/>
        <w:ind w:firstLine="709"/>
        <w:jc w:val="both"/>
        <w:rPr>
          <w:color w:val="000000" w:themeColor="text1"/>
          <w:sz w:val="28"/>
          <w:szCs w:val="28"/>
          <w:lang w:val="uk-UA"/>
        </w:rPr>
      </w:pPr>
      <w:r w:rsidRPr="00706F09">
        <w:rPr>
          <w:color w:val="000000" w:themeColor="text1"/>
          <w:sz w:val="28"/>
          <w:szCs w:val="28"/>
          <w:lang w:val="uk-UA"/>
        </w:rPr>
        <w:t xml:space="preserve">На території міста функціонує два дитячі будинки сімейного типу, в яких виховується 13 дітей,  позбавлених батьківського піклування та 2 прийомні сім'ї, у яких виховується 3 дітей. </w:t>
      </w:r>
    </w:p>
    <w:p w:rsidR="005C06C6" w:rsidRPr="00706F09" w:rsidRDefault="005C06C6" w:rsidP="00DC15A1">
      <w:pPr>
        <w:ind w:firstLine="709"/>
        <w:jc w:val="both"/>
        <w:rPr>
          <w:color w:val="000000" w:themeColor="text1"/>
          <w:sz w:val="28"/>
          <w:szCs w:val="28"/>
          <w:lang w:val="uk-UA"/>
        </w:rPr>
      </w:pPr>
      <w:r w:rsidRPr="00706F09">
        <w:rPr>
          <w:color w:val="000000" w:themeColor="text1"/>
          <w:sz w:val="28"/>
          <w:szCs w:val="28"/>
          <w:lang w:val="uk-UA"/>
        </w:rPr>
        <w:t xml:space="preserve">На даний час на території міста функціонує 2 дитячі будинки сімейного типу, в яких виховується 13 дітей, позбавлених батьківського піклування, 2 прийомні сім'ї, у яких виховується 3 дитини, позбавлені батьківського піклування. У поточному році було </w:t>
      </w:r>
      <w:proofErr w:type="spellStart"/>
      <w:r w:rsidRPr="00706F09">
        <w:rPr>
          <w:color w:val="000000" w:themeColor="text1"/>
          <w:sz w:val="28"/>
          <w:szCs w:val="28"/>
          <w:lang w:val="uk-UA"/>
        </w:rPr>
        <w:t>довлаштовано</w:t>
      </w:r>
      <w:proofErr w:type="spellEnd"/>
      <w:r w:rsidRPr="00706F09">
        <w:rPr>
          <w:color w:val="000000" w:themeColor="text1"/>
          <w:sz w:val="28"/>
          <w:szCs w:val="28"/>
          <w:lang w:val="uk-UA"/>
        </w:rPr>
        <w:t xml:space="preserve"> дві дитини до ДБСТ та одну дитину до прийомної сім’ї.</w:t>
      </w:r>
    </w:p>
    <w:p w:rsidR="005C06C6" w:rsidRPr="00706F09" w:rsidRDefault="005C06C6" w:rsidP="00DC15A1">
      <w:pPr>
        <w:tabs>
          <w:tab w:val="left" w:pos="1080"/>
        </w:tabs>
        <w:ind w:firstLine="709"/>
        <w:jc w:val="both"/>
        <w:outlineLvl w:val="0"/>
        <w:rPr>
          <w:b/>
          <w:i/>
          <w:color w:val="000000" w:themeColor="text1"/>
          <w:sz w:val="28"/>
          <w:szCs w:val="28"/>
          <w:lang w:val="uk-UA"/>
        </w:rPr>
      </w:pPr>
      <w:r w:rsidRPr="00706F09">
        <w:rPr>
          <w:b/>
          <w:i/>
          <w:color w:val="000000" w:themeColor="text1"/>
          <w:sz w:val="28"/>
          <w:szCs w:val="28"/>
          <w:lang w:val="uk-UA"/>
        </w:rPr>
        <w:t xml:space="preserve">Проблемні питання: </w:t>
      </w:r>
    </w:p>
    <w:p w:rsidR="005C06C6" w:rsidRPr="00706F09" w:rsidRDefault="00DC15A1" w:rsidP="00DC15A1">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існування соціального сирітства;</w:t>
      </w:r>
    </w:p>
    <w:p w:rsidR="005C06C6" w:rsidRPr="00706F09" w:rsidRDefault="00DC15A1" w:rsidP="00DC15A1">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відсутність соціального житла для дітей-сиріт та дітей, позбавлених батьківського піклування.</w:t>
      </w:r>
    </w:p>
    <w:p w:rsidR="005C06C6" w:rsidRPr="00706F09" w:rsidRDefault="005C06C6" w:rsidP="00DC15A1">
      <w:pPr>
        <w:ind w:firstLine="709"/>
        <w:jc w:val="both"/>
        <w:outlineLvl w:val="0"/>
        <w:rPr>
          <w:b/>
          <w:i/>
          <w:color w:val="000000" w:themeColor="text1"/>
          <w:sz w:val="28"/>
          <w:szCs w:val="28"/>
          <w:lang w:val="uk-UA"/>
        </w:rPr>
      </w:pPr>
      <w:r w:rsidRPr="00706F09">
        <w:rPr>
          <w:b/>
          <w:i/>
          <w:color w:val="000000" w:themeColor="text1"/>
          <w:sz w:val="28"/>
          <w:szCs w:val="28"/>
          <w:lang w:val="uk-UA"/>
        </w:rPr>
        <w:t>Цілі та основні ключові завдання розвитку у 2020 році</w:t>
      </w:r>
    </w:p>
    <w:p w:rsidR="005C06C6" w:rsidRPr="00706F09" w:rsidRDefault="00DC15A1" w:rsidP="00DC15A1">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популяризація та розвиток сімейних форм виховання, інформування населення щодо пріоритетів сімейного виховання дітей – сиріт та дітей, позбавлених батьківського піклування;</w:t>
      </w:r>
    </w:p>
    <w:p w:rsidR="005C06C6" w:rsidRPr="00706F09" w:rsidRDefault="00DC15A1" w:rsidP="00DC15A1">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забезпечення супроводу прийомних сімей, дитячих будинків сімейного типу, дітей, які опинилися в складних життєвих обставинах;</w:t>
      </w:r>
    </w:p>
    <w:p w:rsidR="005C06C6" w:rsidRPr="00706F09" w:rsidRDefault="00DC15A1" w:rsidP="00DC15A1">
      <w:pPr>
        <w:tabs>
          <w:tab w:val="left" w:pos="1080"/>
        </w:tabs>
        <w:ind w:firstLine="709"/>
        <w:jc w:val="both"/>
        <w:rPr>
          <w:color w:val="000000" w:themeColor="text1"/>
          <w:sz w:val="28"/>
          <w:szCs w:val="28"/>
          <w:lang w:val="uk-UA"/>
        </w:rPr>
      </w:pPr>
      <w:r w:rsidRPr="00706F09">
        <w:rPr>
          <w:color w:val="000000" w:themeColor="text1"/>
          <w:sz w:val="28"/>
          <w:szCs w:val="28"/>
          <w:lang w:val="uk-UA"/>
        </w:rPr>
        <w:lastRenderedPageBreak/>
        <w:t xml:space="preserve">- </w:t>
      </w:r>
      <w:r w:rsidR="005C06C6" w:rsidRPr="00706F09">
        <w:rPr>
          <w:color w:val="000000" w:themeColor="text1"/>
          <w:sz w:val="28"/>
          <w:szCs w:val="28"/>
          <w:lang w:val="uk-UA"/>
        </w:rPr>
        <w:t>допомога дітям, сім’ям, які перебувають на обліку, як такі, що опинилися в складних життєвих обставинах, у створені умов для нормального розвитку й вихованню дітей у сім’ях.</w:t>
      </w:r>
    </w:p>
    <w:p w:rsidR="005C06C6" w:rsidRPr="00706F09" w:rsidRDefault="005C06C6" w:rsidP="00DC15A1">
      <w:pPr>
        <w:ind w:firstLine="709"/>
        <w:jc w:val="both"/>
        <w:outlineLvl w:val="0"/>
        <w:rPr>
          <w:b/>
          <w:i/>
          <w:color w:val="000000" w:themeColor="text1"/>
          <w:sz w:val="28"/>
          <w:szCs w:val="28"/>
          <w:lang w:val="uk-UA"/>
        </w:rPr>
      </w:pPr>
      <w:r w:rsidRPr="00706F09">
        <w:rPr>
          <w:b/>
          <w:i/>
          <w:color w:val="000000" w:themeColor="text1"/>
          <w:sz w:val="28"/>
          <w:szCs w:val="28"/>
          <w:lang w:val="uk-UA"/>
        </w:rPr>
        <w:t>Шляхи розв’язання головних проблем та досягнення поставлених цілей</w:t>
      </w:r>
    </w:p>
    <w:p w:rsidR="005C06C6" w:rsidRPr="00706F09" w:rsidRDefault="00DC15A1" w:rsidP="00DC15A1">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забезпечення своєчасного виявлення, вивчення умов проживання дітей, які опинились в складних життєвих обставинах, взяття їх на облік та надання допомоги з метою запобігання влаштування дітей до інтернатних закладів (проведення рейдів «Сім’я», «Діти вулиці», «Підліток»);</w:t>
      </w:r>
    </w:p>
    <w:p w:rsidR="005C06C6" w:rsidRPr="00706F09" w:rsidRDefault="00DC15A1" w:rsidP="00DC15A1">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влаштування дітей-сиріт, дітей, позбавлених батьківського піклування до сімейних форм виховання;</w:t>
      </w:r>
    </w:p>
    <w:p w:rsidR="005C06C6" w:rsidRPr="00706F09" w:rsidRDefault="00DC15A1" w:rsidP="00DC15A1">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проведення інформаційних компаній з метою популяризації сімейних форм виховання, розвитку мережі дитячих будинків сімейного типу та прийомних сімей.</w:t>
      </w:r>
    </w:p>
    <w:p w:rsidR="005C06C6" w:rsidRPr="00706F09" w:rsidRDefault="005C06C6" w:rsidP="00DC15A1">
      <w:pPr>
        <w:autoSpaceDN w:val="0"/>
        <w:ind w:firstLine="709"/>
        <w:jc w:val="both"/>
        <w:outlineLvl w:val="0"/>
        <w:rPr>
          <w:b/>
          <w:i/>
          <w:color w:val="000000" w:themeColor="text1"/>
          <w:sz w:val="28"/>
          <w:szCs w:val="28"/>
          <w:lang w:val="uk-UA"/>
        </w:rPr>
      </w:pPr>
      <w:r w:rsidRPr="00706F09">
        <w:rPr>
          <w:b/>
          <w:i/>
          <w:color w:val="000000" w:themeColor="text1"/>
          <w:sz w:val="28"/>
          <w:szCs w:val="28"/>
          <w:lang w:val="uk-UA"/>
        </w:rPr>
        <w:t>Кількісні та якісні показники ефективності реалізації</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60"/>
        <w:gridCol w:w="989"/>
        <w:gridCol w:w="1272"/>
        <w:gridCol w:w="1585"/>
      </w:tblGrid>
      <w:tr w:rsidR="005C06C6" w:rsidRPr="00706F09" w:rsidTr="00DC15A1">
        <w:tc>
          <w:tcPr>
            <w:tcW w:w="2998" w:type="pct"/>
            <w:tcBorders>
              <w:top w:val="single" w:sz="4" w:space="0" w:color="auto"/>
              <w:left w:val="single" w:sz="4" w:space="0" w:color="auto"/>
              <w:bottom w:val="single" w:sz="4" w:space="0" w:color="auto"/>
              <w:right w:val="single" w:sz="4" w:space="0" w:color="auto"/>
            </w:tcBorders>
          </w:tcPr>
          <w:p w:rsidR="005C06C6" w:rsidRPr="00706F09" w:rsidRDefault="005C06C6" w:rsidP="00D21414">
            <w:pPr>
              <w:jc w:val="center"/>
              <w:rPr>
                <w:b/>
                <w:color w:val="000000" w:themeColor="text1"/>
                <w:lang w:val="uk-UA"/>
              </w:rPr>
            </w:pPr>
            <w:r w:rsidRPr="00706F09">
              <w:rPr>
                <w:b/>
                <w:color w:val="000000" w:themeColor="text1"/>
                <w:lang w:val="uk-UA"/>
              </w:rPr>
              <w:t>Показники</w:t>
            </w:r>
          </w:p>
        </w:tc>
        <w:tc>
          <w:tcPr>
            <w:tcW w:w="515" w:type="pct"/>
            <w:tcBorders>
              <w:top w:val="single" w:sz="4" w:space="0" w:color="auto"/>
              <w:left w:val="single" w:sz="4" w:space="0" w:color="auto"/>
              <w:bottom w:val="single" w:sz="4" w:space="0" w:color="auto"/>
              <w:right w:val="single" w:sz="4" w:space="0" w:color="auto"/>
            </w:tcBorders>
          </w:tcPr>
          <w:p w:rsidR="005C06C6" w:rsidRPr="00706F09" w:rsidRDefault="005C06C6" w:rsidP="00D21414">
            <w:pPr>
              <w:jc w:val="center"/>
              <w:rPr>
                <w:color w:val="000000" w:themeColor="text1"/>
                <w:lang w:val="uk-UA"/>
              </w:rPr>
            </w:pPr>
            <w:r w:rsidRPr="00706F09">
              <w:rPr>
                <w:b/>
                <w:color w:val="000000" w:themeColor="text1"/>
                <w:lang w:val="uk-UA"/>
              </w:rPr>
              <w:t>Од. виміру</w:t>
            </w:r>
          </w:p>
        </w:tc>
        <w:tc>
          <w:tcPr>
            <w:tcW w:w="662" w:type="pct"/>
            <w:tcBorders>
              <w:top w:val="single" w:sz="4" w:space="0" w:color="auto"/>
              <w:left w:val="single" w:sz="4" w:space="0" w:color="auto"/>
              <w:bottom w:val="single" w:sz="4" w:space="0" w:color="auto"/>
              <w:right w:val="single" w:sz="4" w:space="0" w:color="auto"/>
            </w:tcBorders>
          </w:tcPr>
          <w:p w:rsidR="005C06C6" w:rsidRPr="00706F09" w:rsidRDefault="005C06C6" w:rsidP="00D21414">
            <w:pPr>
              <w:jc w:val="center"/>
              <w:rPr>
                <w:b/>
                <w:color w:val="000000" w:themeColor="text1"/>
                <w:lang w:val="uk-UA"/>
              </w:rPr>
            </w:pPr>
            <w:r w:rsidRPr="00706F09">
              <w:rPr>
                <w:b/>
                <w:color w:val="000000" w:themeColor="text1"/>
                <w:lang w:val="uk-UA"/>
              </w:rPr>
              <w:t>2019</w:t>
            </w:r>
          </w:p>
          <w:p w:rsidR="005C06C6" w:rsidRPr="00706F09" w:rsidRDefault="005C06C6" w:rsidP="00D21414">
            <w:pPr>
              <w:jc w:val="center"/>
              <w:rPr>
                <w:b/>
                <w:color w:val="000000" w:themeColor="text1"/>
                <w:lang w:val="uk-UA"/>
              </w:rPr>
            </w:pPr>
            <w:proofErr w:type="spellStart"/>
            <w:r w:rsidRPr="00706F09">
              <w:rPr>
                <w:b/>
                <w:color w:val="000000" w:themeColor="text1"/>
                <w:lang w:val="uk-UA"/>
              </w:rPr>
              <w:t>очік</w:t>
            </w:r>
            <w:proofErr w:type="spellEnd"/>
            <w:r w:rsidRPr="00706F09">
              <w:rPr>
                <w:b/>
                <w:color w:val="000000" w:themeColor="text1"/>
                <w:lang w:val="uk-UA"/>
              </w:rPr>
              <w:t>.</w:t>
            </w:r>
          </w:p>
        </w:tc>
        <w:tc>
          <w:tcPr>
            <w:tcW w:w="826" w:type="pct"/>
            <w:tcBorders>
              <w:top w:val="single" w:sz="4" w:space="0" w:color="auto"/>
              <w:left w:val="single" w:sz="4" w:space="0" w:color="auto"/>
              <w:bottom w:val="single" w:sz="4" w:space="0" w:color="auto"/>
              <w:right w:val="single" w:sz="4" w:space="0" w:color="auto"/>
            </w:tcBorders>
          </w:tcPr>
          <w:p w:rsidR="005C06C6" w:rsidRPr="00706F09" w:rsidRDefault="005C06C6" w:rsidP="00D21414">
            <w:pPr>
              <w:jc w:val="center"/>
              <w:rPr>
                <w:b/>
                <w:color w:val="000000" w:themeColor="text1"/>
                <w:lang w:val="uk-UA"/>
              </w:rPr>
            </w:pPr>
            <w:r w:rsidRPr="00706F09">
              <w:rPr>
                <w:b/>
                <w:color w:val="000000" w:themeColor="text1"/>
                <w:lang w:val="uk-UA"/>
              </w:rPr>
              <w:t>2020</w:t>
            </w:r>
          </w:p>
          <w:p w:rsidR="005C06C6" w:rsidRPr="00706F09" w:rsidRDefault="005C06C6" w:rsidP="00D21414">
            <w:pPr>
              <w:jc w:val="center"/>
              <w:rPr>
                <w:b/>
                <w:color w:val="000000" w:themeColor="text1"/>
                <w:lang w:val="uk-UA"/>
              </w:rPr>
            </w:pPr>
            <w:r w:rsidRPr="00706F09">
              <w:rPr>
                <w:b/>
                <w:color w:val="000000" w:themeColor="text1"/>
                <w:lang w:val="uk-UA"/>
              </w:rPr>
              <w:t>прогноз</w:t>
            </w:r>
          </w:p>
        </w:tc>
      </w:tr>
      <w:tr w:rsidR="005C06C6" w:rsidRPr="00706F09" w:rsidTr="00DC15A1">
        <w:tc>
          <w:tcPr>
            <w:tcW w:w="2998" w:type="pct"/>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both"/>
              <w:rPr>
                <w:color w:val="000000" w:themeColor="text1"/>
                <w:lang w:val="uk-UA"/>
              </w:rPr>
            </w:pPr>
            <w:r w:rsidRPr="00706F09">
              <w:rPr>
                <w:color w:val="000000" w:themeColor="text1"/>
                <w:lang w:val="uk-UA"/>
              </w:rPr>
              <w:t xml:space="preserve">Кількість дітей-сиріт, дітей, позбавлених батьківського піклування, влаштованих у прийомні сім’ї/дитячі будинки сімейного типу </w:t>
            </w:r>
          </w:p>
        </w:tc>
        <w:tc>
          <w:tcPr>
            <w:tcW w:w="515" w:type="pct"/>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чол.</w:t>
            </w:r>
          </w:p>
        </w:tc>
        <w:tc>
          <w:tcPr>
            <w:tcW w:w="662" w:type="pct"/>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3/2</w:t>
            </w:r>
          </w:p>
        </w:tc>
        <w:tc>
          <w:tcPr>
            <w:tcW w:w="826" w:type="pct"/>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2/1</w:t>
            </w:r>
          </w:p>
        </w:tc>
      </w:tr>
      <w:tr w:rsidR="005C06C6" w:rsidRPr="00706F09" w:rsidTr="00DC15A1">
        <w:tc>
          <w:tcPr>
            <w:tcW w:w="2998" w:type="pct"/>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both"/>
              <w:rPr>
                <w:color w:val="000000" w:themeColor="text1"/>
                <w:lang w:val="uk-UA"/>
              </w:rPr>
            </w:pPr>
            <w:r w:rsidRPr="00706F09">
              <w:rPr>
                <w:color w:val="000000" w:themeColor="text1"/>
                <w:lang w:val="uk-UA"/>
              </w:rPr>
              <w:t>Кількість прийомних сімей/дитячих будинків сімейного типу</w:t>
            </w:r>
          </w:p>
        </w:tc>
        <w:tc>
          <w:tcPr>
            <w:tcW w:w="515" w:type="pct"/>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од.</w:t>
            </w:r>
          </w:p>
        </w:tc>
        <w:tc>
          <w:tcPr>
            <w:tcW w:w="662" w:type="pct"/>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2/2</w:t>
            </w:r>
          </w:p>
        </w:tc>
        <w:tc>
          <w:tcPr>
            <w:tcW w:w="826" w:type="pct"/>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2/3</w:t>
            </w:r>
          </w:p>
        </w:tc>
      </w:tr>
      <w:tr w:rsidR="005C06C6" w:rsidRPr="00706F09" w:rsidTr="00DC15A1">
        <w:tc>
          <w:tcPr>
            <w:tcW w:w="2998" w:type="pct"/>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both"/>
              <w:rPr>
                <w:color w:val="000000" w:themeColor="text1"/>
                <w:lang w:val="uk-UA"/>
              </w:rPr>
            </w:pPr>
            <w:r w:rsidRPr="00706F09">
              <w:rPr>
                <w:color w:val="000000" w:themeColor="text1"/>
                <w:lang w:val="uk-UA"/>
              </w:rPr>
              <w:t>Кількість профілактичних рейдів, спрямованих на своєчасне виявлення, вивчення умов проживання та потреб сімей та дітей, які опинились у складних життєвих обставинах</w:t>
            </w:r>
          </w:p>
        </w:tc>
        <w:tc>
          <w:tcPr>
            <w:tcW w:w="515" w:type="pct"/>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од.</w:t>
            </w:r>
          </w:p>
        </w:tc>
        <w:tc>
          <w:tcPr>
            <w:tcW w:w="662" w:type="pct"/>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155</w:t>
            </w:r>
          </w:p>
        </w:tc>
        <w:tc>
          <w:tcPr>
            <w:tcW w:w="826" w:type="pct"/>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160</w:t>
            </w:r>
          </w:p>
        </w:tc>
      </w:tr>
    </w:tbl>
    <w:p w:rsidR="005C06C6" w:rsidRPr="00706F09" w:rsidRDefault="005C06C6" w:rsidP="005C06C6">
      <w:pPr>
        <w:ind w:firstLine="720"/>
        <w:jc w:val="both"/>
        <w:outlineLvl w:val="0"/>
        <w:rPr>
          <w:b/>
          <w:i/>
          <w:color w:val="000000" w:themeColor="text1"/>
          <w:sz w:val="28"/>
          <w:szCs w:val="28"/>
          <w:lang w:val="uk-UA"/>
        </w:rPr>
      </w:pPr>
      <w:r w:rsidRPr="00706F09">
        <w:rPr>
          <w:b/>
          <w:i/>
          <w:color w:val="000000" w:themeColor="text1"/>
          <w:sz w:val="28"/>
          <w:szCs w:val="28"/>
          <w:lang w:val="uk-UA"/>
        </w:rPr>
        <w:t xml:space="preserve">Очікувані результати </w:t>
      </w:r>
    </w:p>
    <w:p w:rsidR="005C06C6" w:rsidRPr="00706F09" w:rsidRDefault="00DC15A1" w:rsidP="00DC15A1">
      <w:pPr>
        <w:tabs>
          <w:tab w:val="left" w:pos="1080"/>
        </w:tabs>
        <w:ind w:left="720"/>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створення 1 нової прийомної сім’ї;</w:t>
      </w:r>
    </w:p>
    <w:p w:rsidR="005C06C6" w:rsidRPr="00706F09" w:rsidRDefault="00DC15A1" w:rsidP="00DC15A1">
      <w:pPr>
        <w:tabs>
          <w:tab w:val="left" w:pos="1080"/>
        </w:tabs>
        <w:ind w:left="720"/>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збільшення кількості дітей, які влаштовані до прийомних сімей;</w:t>
      </w:r>
    </w:p>
    <w:p w:rsidR="005C06C6" w:rsidRPr="00706F09" w:rsidRDefault="005C06C6" w:rsidP="005C06C6">
      <w:pPr>
        <w:tabs>
          <w:tab w:val="left" w:pos="1080"/>
        </w:tabs>
        <w:rPr>
          <w:color w:val="000000" w:themeColor="text1"/>
          <w:sz w:val="28"/>
          <w:szCs w:val="28"/>
          <w:lang w:val="uk-UA"/>
        </w:rPr>
      </w:pPr>
    </w:p>
    <w:p w:rsidR="005C06C6" w:rsidRPr="00706F09" w:rsidRDefault="005C06C6" w:rsidP="005C06C6">
      <w:pPr>
        <w:tabs>
          <w:tab w:val="left" w:pos="1080"/>
        </w:tabs>
        <w:jc w:val="center"/>
        <w:rPr>
          <w:b/>
          <w:color w:val="000000" w:themeColor="text1"/>
          <w:sz w:val="28"/>
          <w:szCs w:val="28"/>
          <w:lang w:val="uk-UA"/>
        </w:rPr>
      </w:pPr>
      <w:r w:rsidRPr="00706F09">
        <w:rPr>
          <w:b/>
          <w:color w:val="000000" w:themeColor="text1"/>
          <w:sz w:val="28"/>
          <w:szCs w:val="28"/>
          <w:lang w:val="uk-UA"/>
        </w:rPr>
        <w:t>Соціальна робота з сім’ями, дітьми та молоддю, які перебувають у складних життєвих обставинах</w:t>
      </w:r>
    </w:p>
    <w:p w:rsidR="005C06C6" w:rsidRPr="00706F09" w:rsidRDefault="005C06C6" w:rsidP="005C06C6">
      <w:pPr>
        <w:pStyle w:val="1f3"/>
        <w:ind w:firstLine="708"/>
        <w:jc w:val="both"/>
        <w:rPr>
          <w:rFonts w:ascii="Times New Roman" w:hAnsi="Times New Roman"/>
          <w:color w:val="000000" w:themeColor="text1"/>
          <w:sz w:val="28"/>
          <w:szCs w:val="28"/>
          <w:lang w:val="uk-UA"/>
        </w:rPr>
      </w:pPr>
      <w:r w:rsidRPr="00706F09">
        <w:rPr>
          <w:rFonts w:ascii="Times New Roman" w:hAnsi="Times New Roman"/>
          <w:color w:val="000000" w:themeColor="text1"/>
          <w:sz w:val="28"/>
          <w:szCs w:val="28"/>
          <w:lang w:val="uk-UA"/>
        </w:rPr>
        <w:t xml:space="preserve">Діяльність служби у справах дітей та сектору соціальних служб для сім’ї, дітей та молоді ССД була спрямована на подолання та мінімізацію складних життєвих обставин, в яких опинились сім’ї з дітьми, особи та молодь, </w:t>
      </w:r>
      <w:r w:rsidRPr="00706F09">
        <w:rPr>
          <w:rFonts w:ascii="Times New Roman" w:hAnsi="Times New Roman"/>
          <w:b/>
          <w:color w:val="000000" w:themeColor="text1"/>
          <w:sz w:val="28"/>
          <w:szCs w:val="28"/>
          <w:lang w:val="uk-UA"/>
        </w:rPr>
        <w:t xml:space="preserve"> </w:t>
      </w:r>
      <w:r w:rsidRPr="00706F09">
        <w:rPr>
          <w:rFonts w:ascii="Times New Roman" w:hAnsi="Times New Roman"/>
          <w:color w:val="000000" w:themeColor="text1"/>
          <w:sz w:val="28"/>
          <w:szCs w:val="28"/>
          <w:lang w:val="uk-UA"/>
        </w:rPr>
        <w:t>забезпечення соціальним супроводженням прийомних сімей, дитячих будинків сімейного типу, вивчення потреб та надання соціальних послуг внутрішньо-переміщеним особам.</w:t>
      </w:r>
    </w:p>
    <w:p w:rsidR="005C06C6" w:rsidRPr="00706F09" w:rsidRDefault="005C06C6" w:rsidP="00FC2511">
      <w:pPr>
        <w:tabs>
          <w:tab w:val="left" w:pos="1080"/>
        </w:tabs>
        <w:ind w:firstLine="680"/>
        <w:jc w:val="both"/>
        <w:outlineLvl w:val="0"/>
        <w:rPr>
          <w:b/>
          <w:i/>
          <w:color w:val="000000" w:themeColor="text1"/>
          <w:sz w:val="28"/>
          <w:szCs w:val="28"/>
          <w:lang w:val="uk-UA"/>
        </w:rPr>
      </w:pPr>
      <w:r w:rsidRPr="00706F09">
        <w:rPr>
          <w:b/>
          <w:i/>
          <w:color w:val="000000" w:themeColor="text1"/>
          <w:sz w:val="28"/>
          <w:szCs w:val="28"/>
          <w:lang w:val="uk-UA"/>
        </w:rPr>
        <w:t xml:space="preserve">Проблемні  питання: </w:t>
      </w:r>
    </w:p>
    <w:p w:rsidR="005C06C6" w:rsidRPr="00706F09" w:rsidRDefault="00F72FF7" w:rsidP="00FC2511">
      <w:pPr>
        <w:pStyle w:val="1f3"/>
        <w:tabs>
          <w:tab w:val="left" w:pos="1080"/>
        </w:tabs>
        <w:ind w:firstLine="680"/>
        <w:jc w:val="both"/>
        <w:rPr>
          <w:rFonts w:ascii="Times New Roman" w:hAnsi="Times New Roman"/>
          <w:color w:val="000000" w:themeColor="text1"/>
          <w:sz w:val="28"/>
          <w:szCs w:val="28"/>
          <w:lang w:val="uk-UA"/>
        </w:rPr>
      </w:pPr>
      <w:r w:rsidRPr="00706F09">
        <w:rPr>
          <w:rFonts w:ascii="Times New Roman" w:hAnsi="Times New Roman"/>
          <w:color w:val="000000" w:themeColor="text1"/>
          <w:sz w:val="28"/>
          <w:szCs w:val="28"/>
          <w:lang w:val="uk-UA"/>
        </w:rPr>
        <w:t xml:space="preserve">- </w:t>
      </w:r>
      <w:r w:rsidR="005C06C6" w:rsidRPr="00706F09">
        <w:rPr>
          <w:rFonts w:ascii="Times New Roman" w:hAnsi="Times New Roman"/>
          <w:color w:val="000000" w:themeColor="text1"/>
          <w:sz w:val="28"/>
          <w:szCs w:val="28"/>
          <w:lang w:val="uk-UA"/>
        </w:rPr>
        <w:t>загострення соціально-економічних проблем вразливих категорій населення;</w:t>
      </w:r>
    </w:p>
    <w:p w:rsidR="005C06C6" w:rsidRPr="00706F09" w:rsidRDefault="00F72FF7" w:rsidP="00FC2511">
      <w:pPr>
        <w:pStyle w:val="1f3"/>
        <w:tabs>
          <w:tab w:val="left" w:pos="1080"/>
        </w:tabs>
        <w:ind w:firstLine="680"/>
        <w:jc w:val="both"/>
        <w:rPr>
          <w:rFonts w:ascii="Times New Roman" w:hAnsi="Times New Roman"/>
          <w:color w:val="000000" w:themeColor="text1"/>
          <w:sz w:val="28"/>
          <w:szCs w:val="28"/>
          <w:lang w:val="uk-UA"/>
        </w:rPr>
      </w:pPr>
      <w:r w:rsidRPr="00706F09">
        <w:rPr>
          <w:rFonts w:ascii="Times New Roman" w:hAnsi="Times New Roman"/>
          <w:color w:val="000000" w:themeColor="text1"/>
          <w:sz w:val="28"/>
          <w:szCs w:val="28"/>
          <w:lang w:val="uk-UA"/>
        </w:rPr>
        <w:t xml:space="preserve">- </w:t>
      </w:r>
      <w:r w:rsidR="005C06C6" w:rsidRPr="00706F09">
        <w:rPr>
          <w:rFonts w:ascii="Times New Roman" w:hAnsi="Times New Roman"/>
          <w:color w:val="000000" w:themeColor="text1"/>
          <w:sz w:val="28"/>
          <w:szCs w:val="28"/>
          <w:lang w:val="uk-UA"/>
        </w:rPr>
        <w:t>складність адаптації осіб з числа дітей-сиріт та дітей, позбавлених батьківського піклування до сучасних умов соціального середовища, що постійно змінюються.</w:t>
      </w:r>
    </w:p>
    <w:p w:rsidR="005C06C6" w:rsidRPr="00706F09" w:rsidRDefault="005C06C6" w:rsidP="00FC2511">
      <w:pPr>
        <w:ind w:firstLine="680"/>
        <w:jc w:val="both"/>
        <w:outlineLvl w:val="0"/>
        <w:rPr>
          <w:b/>
          <w:i/>
          <w:color w:val="000000" w:themeColor="text1"/>
          <w:sz w:val="28"/>
          <w:szCs w:val="28"/>
          <w:lang w:val="uk-UA"/>
        </w:rPr>
      </w:pPr>
      <w:r w:rsidRPr="00706F09">
        <w:rPr>
          <w:b/>
          <w:i/>
          <w:color w:val="000000" w:themeColor="text1"/>
          <w:sz w:val="28"/>
          <w:szCs w:val="28"/>
          <w:lang w:val="uk-UA"/>
        </w:rPr>
        <w:t>Цілі та основні ключові завдання розвитку у 2020 році</w:t>
      </w:r>
    </w:p>
    <w:p w:rsidR="005C06C6" w:rsidRPr="00706F09" w:rsidRDefault="00F72FF7" w:rsidP="00FC2511">
      <w:pPr>
        <w:pStyle w:val="1f3"/>
        <w:tabs>
          <w:tab w:val="left" w:pos="1080"/>
        </w:tabs>
        <w:ind w:firstLine="680"/>
        <w:jc w:val="both"/>
        <w:rPr>
          <w:rFonts w:ascii="Times New Roman" w:hAnsi="Times New Roman"/>
          <w:color w:val="000000" w:themeColor="text1"/>
          <w:sz w:val="28"/>
          <w:szCs w:val="28"/>
          <w:lang w:val="uk-UA"/>
        </w:rPr>
      </w:pPr>
      <w:r w:rsidRPr="00706F09">
        <w:rPr>
          <w:rFonts w:ascii="Times New Roman" w:hAnsi="Times New Roman"/>
          <w:color w:val="000000" w:themeColor="text1"/>
          <w:sz w:val="28"/>
          <w:szCs w:val="28"/>
          <w:lang w:val="uk-UA"/>
        </w:rPr>
        <w:lastRenderedPageBreak/>
        <w:t xml:space="preserve">- </w:t>
      </w:r>
      <w:r w:rsidR="005C06C6" w:rsidRPr="00706F09">
        <w:rPr>
          <w:rFonts w:ascii="Times New Roman" w:hAnsi="Times New Roman"/>
          <w:color w:val="000000" w:themeColor="text1"/>
          <w:sz w:val="28"/>
          <w:szCs w:val="28"/>
          <w:lang w:val="uk-UA"/>
        </w:rPr>
        <w:t>задоволення соціальних потреб сімей, дітей та молоді, які опинилися в складних життєвих обставинах;</w:t>
      </w:r>
    </w:p>
    <w:p w:rsidR="005C06C6" w:rsidRPr="00706F09" w:rsidRDefault="00F72FF7" w:rsidP="00FC2511">
      <w:pPr>
        <w:pStyle w:val="1f3"/>
        <w:tabs>
          <w:tab w:val="left" w:pos="1080"/>
        </w:tabs>
        <w:ind w:firstLine="680"/>
        <w:jc w:val="both"/>
        <w:rPr>
          <w:rFonts w:ascii="Times New Roman" w:hAnsi="Times New Roman"/>
          <w:color w:val="000000" w:themeColor="text1"/>
          <w:sz w:val="28"/>
          <w:szCs w:val="28"/>
          <w:lang w:val="uk-UA"/>
        </w:rPr>
      </w:pPr>
      <w:r w:rsidRPr="00706F09">
        <w:rPr>
          <w:rFonts w:ascii="Times New Roman" w:hAnsi="Times New Roman"/>
          <w:color w:val="000000" w:themeColor="text1"/>
          <w:sz w:val="28"/>
          <w:szCs w:val="28"/>
          <w:lang w:val="uk-UA"/>
        </w:rPr>
        <w:t xml:space="preserve">- </w:t>
      </w:r>
      <w:r w:rsidR="005C06C6" w:rsidRPr="00706F09">
        <w:rPr>
          <w:rFonts w:ascii="Times New Roman" w:hAnsi="Times New Roman"/>
          <w:color w:val="000000" w:themeColor="text1"/>
          <w:sz w:val="28"/>
          <w:szCs w:val="28"/>
          <w:lang w:val="uk-UA"/>
        </w:rPr>
        <w:t xml:space="preserve">проведення заходів з адаптації для осіб з числа дітей-сиріт та дітей, позбавлених батьківського піклування, осіб, що перебувають у конфлікті із законом; </w:t>
      </w:r>
    </w:p>
    <w:p w:rsidR="005C06C6" w:rsidRPr="00706F09" w:rsidRDefault="00F72FF7" w:rsidP="00FC2511">
      <w:pPr>
        <w:pStyle w:val="1f3"/>
        <w:tabs>
          <w:tab w:val="left" w:pos="1080"/>
        </w:tabs>
        <w:ind w:firstLine="680"/>
        <w:jc w:val="both"/>
        <w:rPr>
          <w:rFonts w:ascii="Times New Roman" w:hAnsi="Times New Roman"/>
          <w:color w:val="000000" w:themeColor="text1"/>
          <w:sz w:val="28"/>
          <w:szCs w:val="28"/>
          <w:lang w:val="uk-UA"/>
        </w:rPr>
      </w:pPr>
      <w:r w:rsidRPr="00706F09">
        <w:rPr>
          <w:rFonts w:ascii="Times New Roman" w:hAnsi="Times New Roman"/>
          <w:color w:val="000000" w:themeColor="text1"/>
          <w:sz w:val="28"/>
          <w:szCs w:val="28"/>
          <w:lang w:val="uk-UA"/>
        </w:rPr>
        <w:t xml:space="preserve">- </w:t>
      </w:r>
      <w:r w:rsidR="005C06C6" w:rsidRPr="00706F09">
        <w:rPr>
          <w:rFonts w:ascii="Times New Roman" w:hAnsi="Times New Roman"/>
          <w:color w:val="000000" w:themeColor="text1"/>
          <w:sz w:val="28"/>
          <w:szCs w:val="28"/>
          <w:lang w:val="uk-UA"/>
        </w:rPr>
        <w:t>проведення заходів щодо формування в громаді сімейних цінностей, засад відповідального батьківства, здорового способу життя;</w:t>
      </w:r>
    </w:p>
    <w:p w:rsidR="005C06C6" w:rsidRPr="00706F09" w:rsidRDefault="00F72FF7" w:rsidP="00FC2511">
      <w:pPr>
        <w:pStyle w:val="1f3"/>
        <w:tabs>
          <w:tab w:val="left" w:pos="1080"/>
        </w:tabs>
        <w:ind w:firstLine="680"/>
        <w:jc w:val="both"/>
        <w:rPr>
          <w:rFonts w:ascii="Times New Roman" w:hAnsi="Times New Roman"/>
          <w:color w:val="000000" w:themeColor="text1"/>
          <w:sz w:val="28"/>
          <w:szCs w:val="28"/>
          <w:lang w:val="uk-UA"/>
        </w:rPr>
      </w:pPr>
      <w:r w:rsidRPr="00706F09">
        <w:rPr>
          <w:rFonts w:ascii="Times New Roman" w:hAnsi="Times New Roman"/>
          <w:color w:val="000000" w:themeColor="text1"/>
          <w:sz w:val="28"/>
          <w:szCs w:val="28"/>
          <w:lang w:val="uk-UA"/>
        </w:rPr>
        <w:t xml:space="preserve">- </w:t>
      </w:r>
      <w:r w:rsidR="005C06C6" w:rsidRPr="00706F09">
        <w:rPr>
          <w:rFonts w:ascii="Times New Roman" w:hAnsi="Times New Roman"/>
          <w:color w:val="000000" w:themeColor="text1"/>
          <w:sz w:val="28"/>
          <w:szCs w:val="28"/>
          <w:lang w:val="uk-UA"/>
        </w:rPr>
        <w:t>здійснення соціального супроводу сімей, дітей та молоді, які перебувають у складних життєвих обставинах і потребують сторонньої допомоги, надання їм соціальних послуг.</w:t>
      </w:r>
    </w:p>
    <w:p w:rsidR="005C06C6" w:rsidRPr="00706F09" w:rsidRDefault="005C06C6" w:rsidP="00FC2511">
      <w:pPr>
        <w:ind w:firstLine="680"/>
        <w:jc w:val="both"/>
        <w:outlineLvl w:val="0"/>
        <w:rPr>
          <w:b/>
          <w:i/>
          <w:color w:val="000000" w:themeColor="text1"/>
          <w:sz w:val="28"/>
          <w:szCs w:val="28"/>
          <w:lang w:val="uk-UA"/>
        </w:rPr>
      </w:pPr>
      <w:r w:rsidRPr="00706F09">
        <w:rPr>
          <w:b/>
          <w:i/>
          <w:color w:val="000000" w:themeColor="text1"/>
          <w:sz w:val="28"/>
          <w:szCs w:val="28"/>
          <w:lang w:val="uk-UA"/>
        </w:rPr>
        <w:t>Шляхи розв’язання головних проблем та досягнення поставлених цілей</w:t>
      </w:r>
    </w:p>
    <w:p w:rsidR="005C06C6" w:rsidRPr="00706F09" w:rsidRDefault="00F72FF7" w:rsidP="00F72FF7">
      <w:pPr>
        <w:pStyle w:val="1f3"/>
        <w:tabs>
          <w:tab w:val="left" w:pos="1080"/>
        </w:tabs>
        <w:ind w:firstLine="709"/>
        <w:jc w:val="both"/>
        <w:rPr>
          <w:rFonts w:ascii="Times New Roman" w:hAnsi="Times New Roman"/>
          <w:color w:val="000000" w:themeColor="text1"/>
          <w:sz w:val="28"/>
          <w:szCs w:val="28"/>
          <w:lang w:val="uk-UA"/>
        </w:rPr>
      </w:pPr>
      <w:r w:rsidRPr="00706F09">
        <w:rPr>
          <w:rFonts w:ascii="Times New Roman" w:hAnsi="Times New Roman"/>
          <w:color w:val="000000" w:themeColor="text1"/>
          <w:sz w:val="28"/>
          <w:szCs w:val="28"/>
          <w:lang w:val="uk-UA"/>
        </w:rPr>
        <w:t xml:space="preserve">- </w:t>
      </w:r>
      <w:r w:rsidR="005C06C6" w:rsidRPr="00706F09">
        <w:rPr>
          <w:rFonts w:ascii="Times New Roman" w:hAnsi="Times New Roman"/>
          <w:color w:val="000000" w:themeColor="text1"/>
          <w:sz w:val="28"/>
          <w:szCs w:val="28"/>
          <w:lang w:val="uk-UA"/>
        </w:rPr>
        <w:t>реалізація заходів програми «Міської цільової Програми розвитку сімейних форм виховання дітей-сиріт, та дітей, позбавлених батьківського піклування, подолання дитячої безпритульності та бездоглядності, захисту прав дітей різних категорій на 2019-2020 роки», спрямованих на соціальну та психологічну підтримку родини, підвищення їх виховного потенціалу, створення умов для подолання сімейного неблагополуччя, за рахунок власних ресурсів родини, і, в результаті – зменшення кількості сімей, які потребують сторонньої допомоги;</w:t>
      </w:r>
    </w:p>
    <w:p w:rsidR="005C06C6" w:rsidRPr="00706F09" w:rsidRDefault="00F72FF7" w:rsidP="00F72FF7">
      <w:pPr>
        <w:pStyle w:val="1f3"/>
        <w:tabs>
          <w:tab w:val="left" w:pos="1080"/>
        </w:tabs>
        <w:ind w:firstLine="709"/>
        <w:jc w:val="both"/>
        <w:rPr>
          <w:rFonts w:ascii="Times New Roman" w:hAnsi="Times New Roman"/>
          <w:color w:val="000000" w:themeColor="text1"/>
          <w:sz w:val="28"/>
          <w:szCs w:val="28"/>
          <w:lang w:val="uk-UA"/>
        </w:rPr>
      </w:pPr>
      <w:r w:rsidRPr="00706F09">
        <w:rPr>
          <w:rFonts w:ascii="Times New Roman" w:hAnsi="Times New Roman"/>
          <w:color w:val="000000" w:themeColor="text1"/>
          <w:sz w:val="28"/>
          <w:szCs w:val="28"/>
          <w:lang w:val="uk-UA"/>
        </w:rPr>
        <w:t xml:space="preserve">- </w:t>
      </w:r>
      <w:r w:rsidR="005C06C6" w:rsidRPr="00706F09">
        <w:rPr>
          <w:rFonts w:ascii="Times New Roman" w:hAnsi="Times New Roman"/>
          <w:color w:val="000000" w:themeColor="text1"/>
          <w:sz w:val="28"/>
          <w:szCs w:val="28"/>
          <w:lang w:val="uk-UA"/>
        </w:rPr>
        <w:t xml:space="preserve">запровадження інституту «патронатної сім’ї» та наставництва, що дасть змогу охопити вихованням в родині дітей, сім’ї яких з тих чи інших причин тимчасово не в змозі виконувати виховну функцію; </w:t>
      </w:r>
    </w:p>
    <w:p w:rsidR="005C06C6" w:rsidRPr="00706F09" w:rsidRDefault="00F72FF7" w:rsidP="00F72FF7">
      <w:pPr>
        <w:pStyle w:val="1f3"/>
        <w:tabs>
          <w:tab w:val="left" w:pos="1080"/>
        </w:tabs>
        <w:ind w:firstLine="709"/>
        <w:jc w:val="both"/>
        <w:rPr>
          <w:rFonts w:ascii="Times New Roman" w:hAnsi="Times New Roman"/>
          <w:color w:val="000000" w:themeColor="text1"/>
          <w:sz w:val="28"/>
          <w:szCs w:val="28"/>
          <w:lang w:val="uk-UA"/>
        </w:rPr>
      </w:pPr>
      <w:r w:rsidRPr="00706F09">
        <w:rPr>
          <w:rFonts w:ascii="Times New Roman" w:hAnsi="Times New Roman"/>
          <w:color w:val="000000" w:themeColor="text1"/>
          <w:sz w:val="28"/>
          <w:szCs w:val="28"/>
          <w:lang w:val="uk-UA"/>
        </w:rPr>
        <w:t xml:space="preserve">- </w:t>
      </w:r>
      <w:r w:rsidR="005C06C6" w:rsidRPr="00706F09">
        <w:rPr>
          <w:rFonts w:ascii="Times New Roman" w:hAnsi="Times New Roman"/>
          <w:color w:val="000000" w:themeColor="text1"/>
          <w:sz w:val="28"/>
          <w:szCs w:val="28"/>
          <w:lang w:val="uk-UA"/>
        </w:rPr>
        <w:t>вивчення потреб, надання комплексу послуг внутрішньо-переміщеним особам;</w:t>
      </w:r>
    </w:p>
    <w:p w:rsidR="005C06C6" w:rsidRPr="00706F09" w:rsidRDefault="00F72FF7" w:rsidP="00F72FF7">
      <w:pPr>
        <w:pStyle w:val="1f3"/>
        <w:tabs>
          <w:tab w:val="left" w:pos="1080"/>
        </w:tabs>
        <w:ind w:firstLine="709"/>
        <w:jc w:val="both"/>
        <w:rPr>
          <w:rFonts w:ascii="Times New Roman" w:hAnsi="Times New Roman"/>
          <w:color w:val="000000" w:themeColor="text1"/>
          <w:sz w:val="28"/>
          <w:szCs w:val="28"/>
          <w:lang w:val="uk-UA"/>
        </w:rPr>
      </w:pPr>
      <w:r w:rsidRPr="00706F09">
        <w:rPr>
          <w:rFonts w:ascii="Times New Roman" w:hAnsi="Times New Roman"/>
          <w:color w:val="000000" w:themeColor="text1"/>
          <w:sz w:val="28"/>
          <w:szCs w:val="28"/>
          <w:lang w:val="uk-UA"/>
        </w:rPr>
        <w:t xml:space="preserve">- </w:t>
      </w:r>
      <w:r w:rsidR="005C06C6" w:rsidRPr="00706F09">
        <w:rPr>
          <w:rFonts w:ascii="Times New Roman" w:hAnsi="Times New Roman"/>
          <w:color w:val="000000" w:themeColor="text1"/>
          <w:sz w:val="28"/>
          <w:szCs w:val="28"/>
          <w:lang w:val="uk-UA"/>
        </w:rPr>
        <w:t>залучення суб’єктів соціальної роботи для вирішення проблемних питань осіб з числа дітей-сиріт та дітей, позбавлених батьківського піклування.</w:t>
      </w:r>
    </w:p>
    <w:p w:rsidR="005C06C6" w:rsidRPr="00706F09" w:rsidRDefault="005C06C6" w:rsidP="005C06C6">
      <w:pPr>
        <w:autoSpaceDN w:val="0"/>
        <w:ind w:firstLine="720"/>
        <w:jc w:val="both"/>
        <w:outlineLvl w:val="0"/>
        <w:rPr>
          <w:b/>
          <w:i/>
          <w:color w:val="000000" w:themeColor="text1"/>
          <w:sz w:val="28"/>
          <w:szCs w:val="28"/>
          <w:lang w:val="uk-UA"/>
        </w:rPr>
      </w:pPr>
      <w:r w:rsidRPr="00706F09">
        <w:rPr>
          <w:b/>
          <w:i/>
          <w:color w:val="000000" w:themeColor="text1"/>
          <w:sz w:val="28"/>
          <w:szCs w:val="28"/>
          <w:lang w:val="uk-UA"/>
        </w:rPr>
        <w:t>Кількісні та якісні показники ефективності реалізації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041"/>
        <w:gridCol w:w="1271"/>
        <w:gridCol w:w="1273"/>
        <w:gridCol w:w="1269"/>
      </w:tblGrid>
      <w:tr w:rsidR="005C06C6" w:rsidRPr="00706F09" w:rsidTr="00F72FF7">
        <w:tc>
          <w:tcPr>
            <w:tcW w:w="3065" w:type="pct"/>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1f3"/>
              <w:jc w:val="center"/>
              <w:rPr>
                <w:rFonts w:ascii="Times New Roman" w:hAnsi="Times New Roman"/>
                <w:b/>
                <w:color w:val="000000" w:themeColor="text1"/>
                <w:sz w:val="24"/>
                <w:szCs w:val="24"/>
                <w:lang w:val="uk-UA"/>
              </w:rPr>
            </w:pPr>
            <w:r w:rsidRPr="00706F09">
              <w:rPr>
                <w:rFonts w:ascii="Times New Roman" w:hAnsi="Times New Roman"/>
                <w:b/>
                <w:color w:val="000000" w:themeColor="text1"/>
                <w:sz w:val="24"/>
                <w:szCs w:val="24"/>
                <w:lang w:val="uk-UA"/>
              </w:rPr>
              <w:t>Показник</w:t>
            </w:r>
          </w:p>
        </w:tc>
        <w:tc>
          <w:tcPr>
            <w:tcW w:w="645" w:type="pct"/>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1f3"/>
              <w:jc w:val="center"/>
              <w:rPr>
                <w:rFonts w:ascii="Times New Roman" w:hAnsi="Times New Roman"/>
                <w:b/>
                <w:color w:val="000000" w:themeColor="text1"/>
                <w:sz w:val="24"/>
                <w:szCs w:val="24"/>
                <w:lang w:val="uk-UA"/>
              </w:rPr>
            </w:pPr>
            <w:r w:rsidRPr="00706F09">
              <w:rPr>
                <w:rFonts w:ascii="Times New Roman" w:hAnsi="Times New Roman"/>
                <w:b/>
                <w:color w:val="000000" w:themeColor="text1"/>
                <w:sz w:val="24"/>
                <w:szCs w:val="24"/>
                <w:lang w:val="uk-UA"/>
              </w:rPr>
              <w:t>Од. виміру</w:t>
            </w:r>
          </w:p>
        </w:tc>
        <w:tc>
          <w:tcPr>
            <w:tcW w:w="646" w:type="pct"/>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1f3"/>
              <w:jc w:val="center"/>
              <w:rPr>
                <w:rFonts w:ascii="Times New Roman" w:hAnsi="Times New Roman"/>
                <w:b/>
                <w:color w:val="000000" w:themeColor="text1"/>
                <w:sz w:val="24"/>
                <w:szCs w:val="24"/>
                <w:lang w:val="uk-UA"/>
              </w:rPr>
            </w:pPr>
            <w:r w:rsidRPr="00706F09">
              <w:rPr>
                <w:rFonts w:ascii="Times New Roman" w:hAnsi="Times New Roman"/>
                <w:b/>
                <w:color w:val="000000" w:themeColor="text1"/>
                <w:sz w:val="24"/>
                <w:szCs w:val="24"/>
                <w:lang w:val="uk-UA"/>
              </w:rPr>
              <w:t>2019</w:t>
            </w:r>
          </w:p>
          <w:p w:rsidR="005C06C6" w:rsidRPr="00706F09" w:rsidRDefault="005C06C6" w:rsidP="00D21414">
            <w:pPr>
              <w:pStyle w:val="1f3"/>
              <w:jc w:val="center"/>
              <w:rPr>
                <w:rFonts w:ascii="Times New Roman" w:hAnsi="Times New Roman"/>
                <w:b/>
                <w:color w:val="000000" w:themeColor="text1"/>
                <w:sz w:val="24"/>
                <w:szCs w:val="24"/>
                <w:lang w:val="uk-UA"/>
              </w:rPr>
            </w:pPr>
            <w:proofErr w:type="spellStart"/>
            <w:r w:rsidRPr="00706F09">
              <w:rPr>
                <w:rFonts w:ascii="Times New Roman" w:hAnsi="Times New Roman"/>
                <w:b/>
                <w:color w:val="000000" w:themeColor="text1"/>
                <w:sz w:val="24"/>
                <w:szCs w:val="24"/>
                <w:lang w:val="uk-UA"/>
              </w:rPr>
              <w:t>очік</w:t>
            </w:r>
            <w:proofErr w:type="spellEnd"/>
            <w:r w:rsidRPr="00706F09">
              <w:rPr>
                <w:rFonts w:ascii="Times New Roman" w:hAnsi="Times New Roman"/>
                <w:b/>
                <w:color w:val="000000" w:themeColor="text1"/>
                <w:sz w:val="24"/>
                <w:szCs w:val="24"/>
                <w:lang w:val="uk-UA"/>
              </w:rPr>
              <w:t>.</w:t>
            </w:r>
          </w:p>
        </w:tc>
        <w:tc>
          <w:tcPr>
            <w:tcW w:w="645" w:type="pct"/>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1f3"/>
              <w:jc w:val="center"/>
              <w:rPr>
                <w:rFonts w:ascii="Times New Roman" w:hAnsi="Times New Roman"/>
                <w:b/>
                <w:color w:val="000000" w:themeColor="text1"/>
                <w:sz w:val="24"/>
                <w:szCs w:val="24"/>
                <w:lang w:val="uk-UA"/>
              </w:rPr>
            </w:pPr>
            <w:r w:rsidRPr="00706F09">
              <w:rPr>
                <w:rFonts w:ascii="Times New Roman" w:hAnsi="Times New Roman"/>
                <w:b/>
                <w:color w:val="000000" w:themeColor="text1"/>
                <w:sz w:val="24"/>
                <w:szCs w:val="24"/>
                <w:lang w:val="uk-UA"/>
              </w:rPr>
              <w:t>2020 прогноз</w:t>
            </w:r>
          </w:p>
        </w:tc>
      </w:tr>
      <w:tr w:rsidR="005C06C6" w:rsidRPr="00706F09" w:rsidTr="00F72FF7">
        <w:tc>
          <w:tcPr>
            <w:tcW w:w="3065" w:type="pct"/>
            <w:tcBorders>
              <w:top w:val="single" w:sz="4" w:space="0" w:color="auto"/>
              <w:left w:val="single" w:sz="4" w:space="0" w:color="auto"/>
              <w:bottom w:val="single" w:sz="4" w:space="0" w:color="auto"/>
              <w:right w:val="single" w:sz="4" w:space="0" w:color="auto"/>
            </w:tcBorders>
          </w:tcPr>
          <w:p w:rsidR="005C06C6" w:rsidRPr="00706F09" w:rsidRDefault="005C06C6" w:rsidP="00F72FF7">
            <w:pPr>
              <w:pStyle w:val="1f3"/>
              <w:jc w:val="both"/>
              <w:rPr>
                <w:rFonts w:ascii="Times New Roman" w:hAnsi="Times New Roman"/>
                <w:color w:val="000000" w:themeColor="text1"/>
                <w:sz w:val="24"/>
                <w:szCs w:val="24"/>
                <w:lang w:val="uk-UA"/>
              </w:rPr>
            </w:pPr>
            <w:r w:rsidRPr="00706F09">
              <w:rPr>
                <w:rFonts w:ascii="Times New Roman" w:hAnsi="Times New Roman"/>
                <w:color w:val="000000" w:themeColor="text1"/>
                <w:sz w:val="24"/>
                <w:szCs w:val="24"/>
                <w:lang w:val="uk-UA"/>
              </w:rPr>
              <w:t>Кількість проведених оцінок потреб дитини та її сім’ї</w:t>
            </w:r>
          </w:p>
        </w:tc>
        <w:tc>
          <w:tcPr>
            <w:tcW w:w="645" w:type="pct"/>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pStyle w:val="1f3"/>
              <w:jc w:val="center"/>
              <w:rPr>
                <w:rFonts w:ascii="Times New Roman" w:hAnsi="Times New Roman"/>
                <w:color w:val="000000" w:themeColor="text1"/>
                <w:sz w:val="24"/>
                <w:szCs w:val="24"/>
                <w:lang w:val="uk-UA"/>
              </w:rPr>
            </w:pPr>
            <w:r w:rsidRPr="00706F09">
              <w:rPr>
                <w:rFonts w:ascii="Times New Roman" w:hAnsi="Times New Roman"/>
                <w:color w:val="000000" w:themeColor="text1"/>
                <w:sz w:val="24"/>
                <w:szCs w:val="24"/>
                <w:lang w:val="uk-UA"/>
              </w:rPr>
              <w:t>од.</w:t>
            </w:r>
          </w:p>
        </w:tc>
        <w:tc>
          <w:tcPr>
            <w:tcW w:w="646" w:type="pct"/>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pStyle w:val="1f3"/>
              <w:jc w:val="center"/>
              <w:rPr>
                <w:rFonts w:ascii="Times New Roman" w:hAnsi="Times New Roman"/>
                <w:color w:val="000000" w:themeColor="text1"/>
                <w:sz w:val="24"/>
                <w:szCs w:val="24"/>
                <w:lang w:val="uk-UA"/>
              </w:rPr>
            </w:pPr>
            <w:r w:rsidRPr="00706F09">
              <w:rPr>
                <w:rFonts w:ascii="Times New Roman" w:hAnsi="Times New Roman"/>
                <w:color w:val="000000" w:themeColor="text1"/>
                <w:sz w:val="24"/>
                <w:szCs w:val="24"/>
                <w:lang w:val="uk-UA"/>
              </w:rPr>
              <w:t>50</w:t>
            </w:r>
          </w:p>
        </w:tc>
        <w:tc>
          <w:tcPr>
            <w:tcW w:w="645" w:type="pct"/>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pStyle w:val="1f3"/>
              <w:jc w:val="center"/>
              <w:rPr>
                <w:rFonts w:ascii="Times New Roman" w:hAnsi="Times New Roman"/>
                <w:color w:val="000000" w:themeColor="text1"/>
                <w:sz w:val="24"/>
                <w:szCs w:val="24"/>
                <w:lang w:val="uk-UA"/>
              </w:rPr>
            </w:pPr>
            <w:r w:rsidRPr="00706F09">
              <w:rPr>
                <w:rFonts w:ascii="Times New Roman" w:hAnsi="Times New Roman"/>
                <w:color w:val="000000" w:themeColor="text1"/>
                <w:sz w:val="24"/>
                <w:szCs w:val="24"/>
                <w:lang w:val="uk-UA"/>
              </w:rPr>
              <w:t>55</w:t>
            </w:r>
          </w:p>
        </w:tc>
      </w:tr>
      <w:tr w:rsidR="005C06C6" w:rsidRPr="00706F09" w:rsidTr="00F72FF7">
        <w:tc>
          <w:tcPr>
            <w:tcW w:w="3065" w:type="pct"/>
            <w:tcBorders>
              <w:top w:val="single" w:sz="4" w:space="0" w:color="auto"/>
              <w:left w:val="single" w:sz="4" w:space="0" w:color="auto"/>
              <w:bottom w:val="single" w:sz="4" w:space="0" w:color="auto"/>
              <w:right w:val="single" w:sz="4" w:space="0" w:color="auto"/>
            </w:tcBorders>
          </w:tcPr>
          <w:p w:rsidR="005C06C6" w:rsidRPr="00706F09" w:rsidRDefault="005C06C6" w:rsidP="00F72FF7">
            <w:pPr>
              <w:pStyle w:val="1f3"/>
              <w:jc w:val="both"/>
              <w:rPr>
                <w:rFonts w:ascii="Times New Roman" w:hAnsi="Times New Roman"/>
                <w:color w:val="000000" w:themeColor="text1"/>
                <w:sz w:val="24"/>
                <w:szCs w:val="24"/>
                <w:lang w:val="uk-UA"/>
              </w:rPr>
            </w:pPr>
            <w:r w:rsidRPr="00706F09">
              <w:rPr>
                <w:rFonts w:ascii="Times New Roman" w:hAnsi="Times New Roman"/>
                <w:color w:val="000000" w:themeColor="text1"/>
                <w:sz w:val="24"/>
                <w:szCs w:val="24"/>
                <w:lang w:val="uk-UA"/>
              </w:rPr>
              <w:t>Кількість сімей, дітей та молоді, яким надані соціальні послуги</w:t>
            </w:r>
          </w:p>
        </w:tc>
        <w:tc>
          <w:tcPr>
            <w:tcW w:w="645" w:type="pct"/>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pStyle w:val="1f3"/>
              <w:jc w:val="center"/>
              <w:rPr>
                <w:rFonts w:ascii="Times New Roman" w:hAnsi="Times New Roman"/>
                <w:color w:val="000000" w:themeColor="text1"/>
                <w:sz w:val="24"/>
                <w:szCs w:val="24"/>
                <w:lang w:val="uk-UA"/>
              </w:rPr>
            </w:pPr>
            <w:r w:rsidRPr="00706F09">
              <w:rPr>
                <w:rFonts w:ascii="Times New Roman" w:hAnsi="Times New Roman"/>
                <w:color w:val="000000" w:themeColor="text1"/>
                <w:sz w:val="24"/>
                <w:szCs w:val="24"/>
                <w:lang w:val="uk-UA"/>
              </w:rPr>
              <w:t>чол.</w:t>
            </w:r>
          </w:p>
        </w:tc>
        <w:tc>
          <w:tcPr>
            <w:tcW w:w="646" w:type="pct"/>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pStyle w:val="1f3"/>
              <w:jc w:val="center"/>
              <w:rPr>
                <w:rFonts w:ascii="Times New Roman" w:hAnsi="Times New Roman"/>
                <w:color w:val="000000" w:themeColor="text1"/>
                <w:sz w:val="24"/>
                <w:szCs w:val="24"/>
                <w:lang w:val="uk-UA"/>
              </w:rPr>
            </w:pPr>
            <w:r w:rsidRPr="00706F09">
              <w:rPr>
                <w:rFonts w:ascii="Times New Roman" w:hAnsi="Times New Roman"/>
                <w:color w:val="000000" w:themeColor="text1"/>
                <w:sz w:val="24"/>
                <w:szCs w:val="24"/>
                <w:lang w:val="uk-UA"/>
              </w:rPr>
              <w:t>248</w:t>
            </w:r>
          </w:p>
        </w:tc>
        <w:tc>
          <w:tcPr>
            <w:tcW w:w="645" w:type="pct"/>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pStyle w:val="1f3"/>
              <w:jc w:val="center"/>
              <w:rPr>
                <w:rFonts w:ascii="Times New Roman" w:hAnsi="Times New Roman"/>
                <w:color w:val="000000" w:themeColor="text1"/>
                <w:sz w:val="24"/>
                <w:szCs w:val="24"/>
                <w:lang w:val="uk-UA"/>
              </w:rPr>
            </w:pPr>
            <w:r w:rsidRPr="00706F09">
              <w:rPr>
                <w:rFonts w:ascii="Times New Roman" w:hAnsi="Times New Roman"/>
                <w:color w:val="000000" w:themeColor="text1"/>
                <w:sz w:val="24"/>
                <w:szCs w:val="24"/>
                <w:lang w:val="uk-UA"/>
              </w:rPr>
              <w:t>265</w:t>
            </w:r>
          </w:p>
        </w:tc>
      </w:tr>
      <w:tr w:rsidR="005C06C6" w:rsidRPr="00706F09" w:rsidTr="00F72FF7">
        <w:tc>
          <w:tcPr>
            <w:tcW w:w="3065" w:type="pct"/>
            <w:tcBorders>
              <w:top w:val="single" w:sz="4" w:space="0" w:color="auto"/>
              <w:left w:val="single" w:sz="4" w:space="0" w:color="auto"/>
              <w:bottom w:val="single" w:sz="4" w:space="0" w:color="auto"/>
              <w:right w:val="single" w:sz="4" w:space="0" w:color="auto"/>
            </w:tcBorders>
          </w:tcPr>
          <w:p w:rsidR="005C06C6" w:rsidRPr="00706F09" w:rsidRDefault="005C06C6" w:rsidP="00F72FF7">
            <w:pPr>
              <w:pStyle w:val="1f3"/>
              <w:jc w:val="both"/>
              <w:rPr>
                <w:rFonts w:ascii="Times New Roman" w:hAnsi="Times New Roman"/>
                <w:color w:val="000000" w:themeColor="text1"/>
                <w:sz w:val="24"/>
                <w:szCs w:val="24"/>
                <w:lang w:val="uk-UA"/>
              </w:rPr>
            </w:pPr>
            <w:r w:rsidRPr="00706F09">
              <w:rPr>
                <w:rFonts w:ascii="Times New Roman" w:hAnsi="Times New Roman"/>
                <w:color w:val="000000" w:themeColor="text1"/>
                <w:sz w:val="24"/>
                <w:szCs w:val="24"/>
                <w:lang w:val="uk-UA"/>
              </w:rPr>
              <w:t>Кількість перевірок цільового використання коштів при народженні дитини</w:t>
            </w:r>
          </w:p>
        </w:tc>
        <w:tc>
          <w:tcPr>
            <w:tcW w:w="645" w:type="pct"/>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pStyle w:val="1f3"/>
              <w:jc w:val="center"/>
              <w:rPr>
                <w:rFonts w:ascii="Times New Roman" w:hAnsi="Times New Roman"/>
                <w:color w:val="000000" w:themeColor="text1"/>
                <w:sz w:val="24"/>
                <w:szCs w:val="24"/>
                <w:lang w:val="uk-UA"/>
              </w:rPr>
            </w:pPr>
            <w:r w:rsidRPr="00706F09">
              <w:rPr>
                <w:rFonts w:ascii="Times New Roman" w:hAnsi="Times New Roman"/>
                <w:color w:val="000000" w:themeColor="text1"/>
                <w:sz w:val="24"/>
                <w:szCs w:val="24"/>
                <w:lang w:val="uk-UA"/>
              </w:rPr>
              <w:t>од.</w:t>
            </w:r>
          </w:p>
        </w:tc>
        <w:tc>
          <w:tcPr>
            <w:tcW w:w="646" w:type="pct"/>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pStyle w:val="1f3"/>
              <w:jc w:val="center"/>
              <w:rPr>
                <w:rFonts w:ascii="Times New Roman" w:hAnsi="Times New Roman"/>
                <w:color w:val="000000" w:themeColor="text1"/>
                <w:sz w:val="24"/>
                <w:szCs w:val="24"/>
                <w:lang w:val="uk-UA"/>
              </w:rPr>
            </w:pPr>
            <w:r w:rsidRPr="00706F09">
              <w:rPr>
                <w:rFonts w:ascii="Times New Roman" w:hAnsi="Times New Roman"/>
                <w:color w:val="000000" w:themeColor="text1"/>
                <w:sz w:val="24"/>
                <w:szCs w:val="24"/>
                <w:lang w:val="uk-UA"/>
              </w:rPr>
              <w:t>27</w:t>
            </w:r>
          </w:p>
        </w:tc>
        <w:tc>
          <w:tcPr>
            <w:tcW w:w="645" w:type="pct"/>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pStyle w:val="1f3"/>
              <w:jc w:val="center"/>
              <w:rPr>
                <w:rFonts w:ascii="Times New Roman" w:hAnsi="Times New Roman"/>
                <w:color w:val="000000" w:themeColor="text1"/>
                <w:sz w:val="24"/>
                <w:szCs w:val="24"/>
                <w:lang w:val="uk-UA"/>
              </w:rPr>
            </w:pPr>
            <w:r w:rsidRPr="00706F09">
              <w:rPr>
                <w:rFonts w:ascii="Times New Roman" w:hAnsi="Times New Roman"/>
                <w:color w:val="000000" w:themeColor="text1"/>
                <w:sz w:val="24"/>
                <w:szCs w:val="24"/>
                <w:lang w:val="uk-UA"/>
              </w:rPr>
              <w:t>30</w:t>
            </w:r>
          </w:p>
        </w:tc>
      </w:tr>
      <w:tr w:rsidR="005C06C6" w:rsidRPr="00706F09" w:rsidTr="00F72FF7">
        <w:tc>
          <w:tcPr>
            <w:tcW w:w="3065" w:type="pct"/>
            <w:tcBorders>
              <w:top w:val="single" w:sz="4" w:space="0" w:color="auto"/>
              <w:left w:val="single" w:sz="4" w:space="0" w:color="auto"/>
              <w:bottom w:val="single" w:sz="4" w:space="0" w:color="auto"/>
              <w:right w:val="single" w:sz="4" w:space="0" w:color="auto"/>
            </w:tcBorders>
          </w:tcPr>
          <w:p w:rsidR="005C06C6" w:rsidRPr="00706F09" w:rsidRDefault="005C06C6" w:rsidP="00F72FF7">
            <w:pPr>
              <w:pStyle w:val="1f3"/>
              <w:jc w:val="both"/>
              <w:rPr>
                <w:rFonts w:ascii="Times New Roman" w:hAnsi="Times New Roman"/>
                <w:color w:val="000000" w:themeColor="text1"/>
                <w:sz w:val="24"/>
                <w:szCs w:val="24"/>
                <w:lang w:val="uk-UA"/>
              </w:rPr>
            </w:pPr>
            <w:r w:rsidRPr="00706F09">
              <w:rPr>
                <w:rFonts w:ascii="Times New Roman" w:hAnsi="Times New Roman"/>
                <w:color w:val="000000" w:themeColor="text1"/>
                <w:sz w:val="24"/>
                <w:szCs w:val="24"/>
                <w:lang w:val="uk-UA"/>
              </w:rPr>
              <w:t>Кількість групових заходів,</w:t>
            </w:r>
            <w:r w:rsidR="00F72FF7" w:rsidRPr="00706F09">
              <w:rPr>
                <w:rFonts w:ascii="Times New Roman" w:hAnsi="Times New Roman"/>
                <w:color w:val="000000" w:themeColor="text1"/>
                <w:sz w:val="24"/>
                <w:szCs w:val="24"/>
                <w:lang w:val="uk-UA"/>
              </w:rPr>
              <w:t xml:space="preserve"> </w:t>
            </w:r>
            <w:r w:rsidRPr="00706F09">
              <w:rPr>
                <w:rFonts w:ascii="Times New Roman" w:hAnsi="Times New Roman"/>
                <w:color w:val="000000" w:themeColor="text1"/>
                <w:sz w:val="24"/>
                <w:szCs w:val="24"/>
                <w:lang w:val="uk-UA"/>
              </w:rPr>
              <w:t>проведених для клієнтів центру, од.</w:t>
            </w:r>
          </w:p>
        </w:tc>
        <w:tc>
          <w:tcPr>
            <w:tcW w:w="645" w:type="pct"/>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pStyle w:val="1f3"/>
              <w:jc w:val="center"/>
              <w:rPr>
                <w:rFonts w:ascii="Times New Roman" w:hAnsi="Times New Roman"/>
                <w:color w:val="000000" w:themeColor="text1"/>
                <w:sz w:val="24"/>
                <w:szCs w:val="24"/>
                <w:lang w:val="uk-UA"/>
              </w:rPr>
            </w:pPr>
            <w:r w:rsidRPr="00706F09">
              <w:rPr>
                <w:rFonts w:ascii="Times New Roman" w:hAnsi="Times New Roman"/>
                <w:color w:val="000000" w:themeColor="text1"/>
                <w:sz w:val="24"/>
                <w:szCs w:val="24"/>
                <w:lang w:val="uk-UA"/>
              </w:rPr>
              <w:t>од.</w:t>
            </w:r>
          </w:p>
        </w:tc>
        <w:tc>
          <w:tcPr>
            <w:tcW w:w="646" w:type="pct"/>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pStyle w:val="1f3"/>
              <w:jc w:val="center"/>
              <w:rPr>
                <w:rFonts w:ascii="Times New Roman" w:hAnsi="Times New Roman"/>
                <w:color w:val="000000" w:themeColor="text1"/>
                <w:sz w:val="24"/>
                <w:szCs w:val="24"/>
                <w:lang w:val="uk-UA"/>
              </w:rPr>
            </w:pPr>
            <w:r w:rsidRPr="00706F09">
              <w:rPr>
                <w:rFonts w:ascii="Times New Roman" w:hAnsi="Times New Roman"/>
                <w:color w:val="000000" w:themeColor="text1"/>
                <w:sz w:val="24"/>
                <w:szCs w:val="24"/>
                <w:lang w:val="uk-UA"/>
              </w:rPr>
              <w:t>13</w:t>
            </w:r>
          </w:p>
        </w:tc>
        <w:tc>
          <w:tcPr>
            <w:tcW w:w="645" w:type="pct"/>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pStyle w:val="1f3"/>
              <w:jc w:val="center"/>
              <w:rPr>
                <w:rFonts w:ascii="Times New Roman" w:hAnsi="Times New Roman"/>
                <w:color w:val="000000" w:themeColor="text1"/>
                <w:sz w:val="24"/>
                <w:szCs w:val="24"/>
                <w:lang w:val="uk-UA"/>
              </w:rPr>
            </w:pPr>
            <w:r w:rsidRPr="00706F09">
              <w:rPr>
                <w:rFonts w:ascii="Times New Roman" w:hAnsi="Times New Roman"/>
                <w:color w:val="000000" w:themeColor="text1"/>
                <w:sz w:val="24"/>
                <w:szCs w:val="24"/>
                <w:lang w:val="uk-UA"/>
              </w:rPr>
              <w:t>15</w:t>
            </w:r>
          </w:p>
        </w:tc>
      </w:tr>
      <w:tr w:rsidR="005C06C6" w:rsidRPr="00706F09" w:rsidTr="00F72FF7">
        <w:tc>
          <w:tcPr>
            <w:tcW w:w="3065" w:type="pct"/>
            <w:tcBorders>
              <w:top w:val="single" w:sz="4" w:space="0" w:color="auto"/>
              <w:left w:val="single" w:sz="4" w:space="0" w:color="auto"/>
              <w:bottom w:val="single" w:sz="4" w:space="0" w:color="auto"/>
              <w:right w:val="single" w:sz="4" w:space="0" w:color="auto"/>
            </w:tcBorders>
          </w:tcPr>
          <w:p w:rsidR="005C06C6" w:rsidRPr="00706F09" w:rsidRDefault="005C06C6" w:rsidP="00F72FF7">
            <w:pPr>
              <w:pStyle w:val="1f3"/>
              <w:jc w:val="both"/>
              <w:rPr>
                <w:rFonts w:ascii="Times New Roman" w:hAnsi="Times New Roman"/>
                <w:color w:val="000000" w:themeColor="text1"/>
                <w:sz w:val="24"/>
                <w:szCs w:val="24"/>
                <w:lang w:val="uk-UA"/>
              </w:rPr>
            </w:pPr>
            <w:r w:rsidRPr="00706F09">
              <w:rPr>
                <w:rFonts w:ascii="Times New Roman" w:hAnsi="Times New Roman"/>
                <w:color w:val="000000" w:themeColor="text1"/>
                <w:sz w:val="24"/>
                <w:szCs w:val="24"/>
                <w:lang w:val="uk-UA"/>
              </w:rPr>
              <w:t>Кількість клієнтів центру, які внаслідок проведеної роботи розв’язали свої соціальні проблеми та поліпшили своє становище</w:t>
            </w:r>
          </w:p>
        </w:tc>
        <w:tc>
          <w:tcPr>
            <w:tcW w:w="645" w:type="pct"/>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pStyle w:val="1f3"/>
              <w:jc w:val="center"/>
              <w:rPr>
                <w:rFonts w:ascii="Times New Roman" w:hAnsi="Times New Roman"/>
                <w:color w:val="000000" w:themeColor="text1"/>
                <w:sz w:val="24"/>
                <w:szCs w:val="24"/>
                <w:lang w:val="uk-UA"/>
              </w:rPr>
            </w:pPr>
            <w:r w:rsidRPr="00706F09">
              <w:rPr>
                <w:rFonts w:ascii="Times New Roman" w:hAnsi="Times New Roman"/>
                <w:color w:val="000000" w:themeColor="text1"/>
                <w:sz w:val="24"/>
                <w:szCs w:val="24"/>
                <w:lang w:val="uk-UA"/>
              </w:rPr>
              <w:t>чол.</w:t>
            </w:r>
          </w:p>
        </w:tc>
        <w:tc>
          <w:tcPr>
            <w:tcW w:w="646" w:type="pct"/>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pStyle w:val="1f3"/>
              <w:jc w:val="center"/>
              <w:rPr>
                <w:rFonts w:ascii="Times New Roman" w:hAnsi="Times New Roman"/>
                <w:color w:val="000000" w:themeColor="text1"/>
                <w:sz w:val="24"/>
                <w:szCs w:val="24"/>
                <w:lang w:val="uk-UA"/>
              </w:rPr>
            </w:pPr>
            <w:r w:rsidRPr="00706F09">
              <w:rPr>
                <w:rFonts w:ascii="Times New Roman" w:hAnsi="Times New Roman"/>
                <w:color w:val="000000" w:themeColor="text1"/>
                <w:sz w:val="24"/>
                <w:szCs w:val="24"/>
                <w:lang w:val="uk-UA"/>
              </w:rPr>
              <w:t>132</w:t>
            </w:r>
          </w:p>
        </w:tc>
        <w:tc>
          <w:tcPr>
            <w:tcW w:w="645" w:type="pct"/>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pStyle w:val="1f3"/>
              <w:jc w:val="center"/>
              <w:rPr>
                <w:rFonts w:ascii="Times New Roman" w:hAnsi="Times New Roman"/>
                <w:color w:val="000000" w:themeColor="text1"/>
                <w:sz w:val="24"/>
                <w:szCs w:val="24"/>
                <w:lang w:val="uk-UA"/>
              </w:rPr>
            </w:pPr>
            <w:r w:rsidRPr="00706F09">
              <w:rPr>
                <w:rFonts w:ascii="Times New Roman" w:hAnsi="Times New Roman"/>
                <w:color w:val="000000" w:themeColor="text1"/>
                <w:sz w:val="24"/>
                <w:szCs w:val="24"/>
                <w:lang w:val="uk-UA"/>
              </w:rPr>
              <w:t>154</w:t>
            </w:r>
          </w:p>
        </w:tc>
      </w:tr>
      <w:tr w:rsidR="005C06C6" w:rsidRPr="00706F09" w:rsidTr="00F72FF7">
        <w:tc>
          <w:tcPr>
            <w:tcW w:w="3065" w:type="pct"/>
            <w:tcBorders>
              <w:top w:val="single" w:sz="4" w:space="0" w:color="auto"/>
              <w:left w:val="single" w:sz="4" w:space="0" w:color="auto"/>
              <w:bottom w:val="single" w:sz="4" w:space="0" w:color="auto"/>
              <w:right w:val="single" w:sz="4" w:space="0" w:color="auto"/>
            </w:tcBorders>
          </w:tcPr>
          <w:p w:rsidR="005C06C6" w:rsidRPr="00706F09" w:rsidRDefault="005C06C6" w:rsidP="00F72FF7">
            <w:pPr>
              <w:pStyle w:val="1f3"/>
              <w:jc w:val="both"/>
              <w:rPr>
                <w:rFonts w:ascii="Times New Roman" w:hAnsi="Times New Roman"/>
                <w:color w:val="000000" w:themeColor="text1"/>
                <w:sz w:val="24"/>
                <w:szCs w:val="24"/>
                <w:lang w:val="uk-UA"/>
              </w:rPr>
            </w:pPr>
            <w:r w:rsidRPr="00706F09">
              <w:rPr>
                <w:rFonts w:ascii="Times New Roman" w:hAnsi="Times New Roman"/>
                <w:color w:val="000000" w:themeColor="text1"/>
                <w:sz w:val="24"/>
                <w:szCs w:val="24"/>
                <w:lang w:val="uk-UA"/>
              </w:rPr>
              <w:t>Відсоток клієнтів центру, які внаслідок проведеної роботи розв’язали свої соціальні проблеми та поліпшили своє становище до загальної кількості клієнтів, що звернулися</w:t>
            </w:r>
          </w:p>
        </w:tc>
        <w:tc>
          <w:tcPr>
            <w:tcW w:w="645" w:type="pct"/>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pStyle w:val="1f3"/>
              <w:jc w:val="center"/>
              <w:rPr>
                <w:rFonts w:ascii="Times New Roman" w:hAnsi="Times New Roman"/>
                <w:color w:val="000000" w:themeColor="text1"/>
                <w:sz w:val="24"/>
                <w:szCs w:val="24"/>
                <w:lang w:val="uk-UA"/>
              </w:rPr>
            </w:pPr>
            <w:r w:rsidRPr="00706F09">
              <w:rPr>
                <w:rFonts w:ascii="Times New Roman" w:hAnsi="Times New Roman"/>
                <w:color w:val="000000" w:themeColor="text1"/>
                <w:sz w:val="24"/>
                <w:szCs w:val="24"/>
                <w:lang w:val="uk-UA"/>
              </w:rPr>
              <w:t>%</w:t>
            </w:r>
          </w:p>
        </w:tc>
        <w:tc>
          <w:tcPr>
            <w:tcW w:w="646" w:type="pct"/>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pStyle w:val="1f3"/>
              <w:jc w:val="center"/>
              <w:rPr>
                <w:rFonts w:ascii="Times New Roman" w:hAnsi="Times New Roman"/>
                <w:color w:val="000000" w:themeColor="text1"/>
                <w:sz w:val="24"/>
                <w:szCs w:val="24"/>
                <w:lang w:val="uk-UA"/>
              </w:rPr>
            </w:pPr>
            <w:r w:rsidRPr="00706F09">
              <w:rPr>
                <w:rFonts w:ascii="Times New Roman" w:hAnsi="Times New Roman"/>
                <w:color w:val="000000" w:themeColor="text1"/>
                <w:sz w:val="24"/>
                <w:szCs w:val="24"/>
                <w:lang w:val="uk-UA"/>
              </w:rPr>
              <w:t>53</w:t>
            </w:r>
          </w:p>
        </w:tc>
        <w:tc>
          <w:tcPr>
            <w:tcW w:w="645" w:type="pct"/>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pStyle w:val="1f3"/>
              <w:jc w:val="center"/>
              <w:rPr>
                <w:rFonts w:ascii="Times New Roman" w:hAnsi="Times New Roman"/>
                <w:color w:val="000000" w:themeColor="text1"/>
                <w:sz w:val="24"/>
                <w:szCs w:val="24"/>
                <w:lang w:val="uk-UA"/>
              </w:rPr>
            </w:pPr>
            <w:r w:rsidRPr="00706F09">
              <w:rPr>
                <w:rFonts w:ascii="Times New Roman" w:hAnsi="Times New Roman"/>
                <w:color w:val="000000" w:themeColor="text1"/>
                <w:sz w:val="24"/>
                <w:szCs w:val="24"/>
                <w:lang w:val="uk-UA"/>
              </w:rPr>
              <w:t>58</w:t>
            </w:r>
          </w:p>
        </w:tc>
      </w:tr>
    </w:tbl>
    <w:p w:rsidR="005C06C6" w:rsidRPr="00706F09" w:rsidRDefault="005C06C6" w:rsidP="00F72FF7">
      <w:pPr>
        <w:ind w:firstLine="709"/>
        <w:jc w:val="both"/>
        <w:outlineLvl w:val="0"/>
        <w:rPr>
          <w:b/>
          <w:i/>
          <w:color w:val="000000" w:themeColor="text1"/>
          <w:sz w:val="28"/>
          <w:szCs w:val="28"/>
          <w:lang w:val="uk-UA"/>
        </w:rPr>
      </w:pPr>
      <w:r w:rsidRPr="00706F09">
        <w:rPr>
          <w:b/>
          <w:i/>
          <w:color w:val="000000" w:themeColor="text1"/>
          <w:sz w:val="28"/>
          <w:szCs w:val="28"/>
          <w:lang w:val="uk-UA"/>
        </w:rPr>
        <w:t xml:space="preserve">Очікувані результати </w:t>
      </w:r>
    </w:p>
    <w:p w:rsidR="00F72FF7" w:rsidRPr="00706F09" w:rsidRDefault="00F72FF7" w:rsidP="00F72FF7">
      <w:pPr>
        <w:pStyle w:val="1f3"/>
        <w:tabs>
          <w:tab w:val="left" w:pos="1080"/>
        </w:tabs>
        <w:ind w:firstLine="709"/>
        <w:jc w:val="both"/>
        <w:rPr>
          <w:rFonts w:ascii="Times New Roman" w:hAnsi="Times New Roman"/>
          <w:color w:val="000000" w:themeColor="text1"/>
          <w:sz w:val="28"/>
          <w:szCs w:val="28"/>
          <w:lang w:val="uk-UA"/>
        </w:rPr>
      </w:pPr>
      <w:r w:rsidRPr="00706F09">
        <w:rPr>
          <w:rFonts w:ascii="Times New Roman" w:hAnsi="Times New Roman"/>
          <w:color w:val="000000" w:themeColor="text1"/>
          <w:sz w:val="28"/>
          <w:szCs w:val="28"/>
          <w:lang w:val="uk-UA"/>
        </w:rPr>
        <w:t xml:space="preserve">- </w:t>
      </w:r>
      <w:r w:rsidR="005C06C6" w:rsidRPr="00706F09">
        <w:rPr>
          <w:rFonts w:ascii="Times New Roman" w:hAnsi="Times New Roman"/>
          <w:color w:val="000000" w:themeColor="text1"/>
          <w:sz w:val="28"/>
          <w:szCs w:val="28"/>
          <w:lang w:val="uk-UA"/>
        </w:rPr>
        <w:t>збільшення на 6% кількості клієнтів центру;</w:t>
      </w:r>
    </w:p>
    <w:p w:rsidR="005C06C6" w:rsidRPr="00706F09" w:rsidRDefault="00F72FF7" w:rsidP="00F72FF7">
      <w:pPr>
        <w:pStyle w:val="1f3"/>
        <w:tabs>
          <w:tab w:val="left" w:pos="1080"/>
        </w:tabs>
        <w:ind w:firstLine="709"/>
        <w:jc w:val="both"/>
        <w:rPr>
          <w:rFonts w:ascii="Times New Roman" w:hAnsi="Times New Roman"/>
          <w:color w:val="000000" w:themeColor="text1"/>
          <w:sz w:val="28"/>
          <w:szCs w:val="28"/>
          <w:lang w:val="uk-UA"/>
        </w:rPr>
      </w:pPr>
      <w:r w:rsidRPr="00706F09">
        <w:rPr>
          <w:rFonts w:ascii="Times New Roman" w:hAnsi="Times New Roman"/>
          <w:color w:val="000000" w:themeColor="text1"/>
          <w:sz w:val="28"/>
          <w:szCs w:val="28"/>
          <w:lang w:val="uk-UA"/>
        </w:rPr>
        <w:lastRenderedPageBreak/>
        <w:t>- збільшення на 5</w:t>
      </w:r>
      <w:r w:rsidR="005C06C6" w:rsidRPr="00706F09">
        <w:rPr>
          <w:rFonts w:ascii="Times New Roman" w:hAnsi="Times New Roman"/>
          <w:color w:val="000000" w:themeColor="text1"/>
          <w:sz w:val="28"/>
          <w:szCs w:val="28"/>
          <w:lang w:val="uk-UA"/>
        </w:rPr>
        <w:t>% частки клієнтів центру, які внаслідок проведеної роботи розв’язали свої соціальні проблеми та поліпшили своє становище до загальної кількості клієнтів, що звернулися</w:t>
      </w:r>
    </w:p>
    <w:p w:rsidR="005C06C6" w:rsidRPr="00706F09" w:rsidRDefault="005C06C6" w:rsidP="005C06C6">
      <w:pPr>
        <w:pStyle w:val="aa"/>
        <w:spacing w:after="0"/>
        <w:ind w:right="-6" w:firstLine="708"/>
        <w:jc w:val="center"/>
        <w:rPr>
          <w:b/>
          <w:color w:val="000000" w:themeColor="text1"/>
          <w:spacing w:val="-6"/>
          <w:lang w:val="uk-UA"/>
        </w:rPr>
      </w:pPr>
    </w:p>
    <w:p w:rsidR="00DF39C4" w:rsidRPr="00706F09" w:rsidRDefault="00DF39C4" w:rsidP="00DF39C4">
      <w:pPr>
        <w:pStyle w:val="aa"/>
        <w:ind w:right="-6" w:firstLine="708"/>
        <w:jc w:val="center"/>
        <w:rPr>
          <w:b/>
          <w:color w:val="000000" w:themeColor="text1"/>
          <w:spacing w:val="-6"/>
          <w:sz w:val="28"/>
          <w:szCs w:val="28"/>
          <w:lang w:val="uk-UA"/>
        </w:rPr>
      </w:pPr>
      <w:r w:rsidRPr="00706F09">
        <w:rPr>
          <w:b/>
          <w:color w:val="000000" w:themeColor="text1"/>
          <w:spacing w:val="-6"/>
          <w:sz w:val="28"/>
          <w:szCs w:val="28"/>
          <w:lang w:val="uk-UA"/>
        </w:rPr>
        <w:t>8.2. Зайнятість населення та ринок праці (місто та район разом)</w:t>
      </w:r>
    </w:p>
    <w:p w:rsidR="00DF39C4" w:rsidRPr="00706F09" w:rsidRDefault="00DF39C4" w:rsidP="00676D5D">
      <w:pPr>
        <w:ind w:firstLine="720"/>
        <w:jc w:val="both"/>
        <w:rPr>
          <w:color w:val="000000" w:themeColor="text1"/>
          <w:sz w:val="28"/>
          <w:szCs w:val="28"/>
          <w:lang w:val="uk-UA"/>
        </w:rPr>
      </w:pPr>
      <w:r w:rsidRPr="00706F09">
        <w:rPr>
          <w:color w:val="000000" w:themeColor="text1"/>
          <w:sz w:val="28"/>
          <w:szCs w:val="28"/>
          <w:lang w:val="uk-UA"/>
        </w:rPr>
        <w:t xml:space="preserve">Протягом звітного періоду </w:t>
      </w:r>
      <w:r w:rsidRPr="00706F09">
        <w:rPr>
          <w:b/>
          <w:color w:val="000000" w:themeColor="text1"/>
          <w:sz w:val="28"/>
          <w:szCs w:val="28"/>
          <w:lang w:val="uk-UA"/>
        </w:rPr>
        <w:t>Новгород-Сіверська районна філія Чернігівського обласного центру зайнятості</w:t>
      </w:r>
      <w:r w:rsidRPr="00706F09">
        <w:rPr>
          <w:color w:val="000000" w:themeColor="text1"/>
          <w:sz w:val="28"/>
          <w:szCs w:val="28"/>
          <w:lang w:val="uk-UA"/>
        </w:rPr>
        <w:t xml:space="preserve"> працювала над проблемами сприяння забезпеченню продуктивної зайнятості населення в умовах реформування економіки, упередження масового безробіття, підвищення ефективності економічних та організаційних заходів, спрямованих на поліпшення ситуації на повному ринку праці, посилення соціального захисту безробітних, підвищення рівня життя населення, зменшення масштабів бідності.</w:t>
      </w:r>
    </w:p>
    <w:p w:rsidR="00DF39C4" w:rsidRPr="00706F09" w:rsidRDefault="00DF39C4" w:rsidP="00676D5D">
      <w:pPr>
        <w:ind w:firstLine="720"/>
        <w:jc w:val="both"/>
        <w:rPr>
          <w:color w:val="000000" w:themeColor="text1"/>
          <w:sz w:val="28"/>
          <w:szCs w:val="28"/>
          <w:lang w:val="uk-UA"/>
        </w:rPr>
      </w:pPr>
      <w:r w:rsidRPr="00706F09">
        <w:rPr>
          <w:color w:val="000000" w:themeColor="text1"/>
          <w:sz w:val="28"/>
          <w:szCs w:val="28"/>
          <w:lang w:val="uk-UA"/>
        </w:rPr>
        <w:t xml:space="preserve">Сьогоднішня ситуація на ринку праці характеризується збільшенням попиту на робочу силу в умовах несприятливої демографічної ситуації та значних обсягів трудової міграції. </w:t>
      </w:r>
    </w:p>
    <w:p w:rsidR="00DF39C4" w:rsidRPr="00706F09" w:rsidRDefault="00DF39C4" w:rsidP="00676D5D">
      <w:pPr>
        <w:tabs>
          <w:tab w:val="left" w:pos="1080"/>
        </w:tabs>
        <w:ind w:firstLine="720"/>
        <w:jc w:val="both"/>
        <w:rPr>
          <w:color w:val="000000" w:themeColor="text1"/>
          <w:sz w:val="28"/>
          <w:szCs w:val="28"/>
          <w:lang w:val="uk-UA"/>
        </w:rPr>
      </w:pPr>
      <w:r w:rsidRPr="00706F09">
        <w:rPr>
          <w:color w:val="000000" w:themeColor="text1"/>
          <w:sz w:val="28"/>
          <w:szCs w:val="28"/>
          <w:lang w:val="uk-UA"/>
        </w:rPr>
        <w:t xml:space="preserve">Ситуація на ринку праці залежить від динаміки росту промислового комплексу міста, де здійснюють свою діяльність основні роботодавці міста. Незважаючи на те, що останнім часом чисельність штатних працівників міста дещо зменшилася, рівень зайнятості населення залишається досить високим. </w:t>
      </w:r>
    </w:p>
    <w:p w:rsidR="00DF39C4" w:rsidRPr="00706F09" w:rsidRDefault="00DF39C4" w:rsidP="00676D5D">
      <w:pPr>
        <w:tabs>
          <w:tab w:val="left" w:pos="1080"/>
        </w:tabs>
        <w:ind w:firstLine="720"/>
        <w:jc w:val="both"/>
        <w:rPr>
          <w:b/>
          <w:i/>
          <w:color w:val="000000" w:themeColor="text1"/>
          <w:sz w:val="28"/>
          <w:szCs w:val="28"/>
          <w:lang w:val="uk-UA"/>
        </w:rPr>
      </w:pPr>
      <w:r w:rsidRPr="00706F09">
        <w:rPr>
          <w:b/>
          <w:i/>
          <w:color w:val="000000" w:themeColor="text1"/>
          <w:sz w:val="28"/>
          <w:szCs w:val="28"/>
          <w:lang w:val="uk-UA"/>
        </w:rPr>
        <w:t xml:space="preserve">Проблемні  питання: </w:t>
      </w:r>
    </w:p>
    <w:p w:rsidR="00DF39C4" w:rsidRPr="00706F09" w:rsidRDefault="00676D5D" w:rsidP="00676D5D">
      <w:pPr>
        <w:tabs>
          <w:tab w:val="num" w:pos="360"/>
          <w:tab w:val="left" w:pos="540"/>
          <w:tab w:val="left" w:pos="1080"/>
        </w:tabs>
        <w:ind w:firstLine="720"/>
        <w:jc w:val="both"/>
        <w:rPr>
          <w:color w:val="000000" w:themeColor="text1"/>
          <w:sz w:val="28"/>
          <w:szCs w:val="28"/>
          <w:lang w:val="uk-UA"/>
        </w:rPr>
      </w:pPr>
      <w:r w:rsidRPr="00706F09">
        <w:rPr>
          <w:color w:val="000000" w:themeColor="text1"/>
          <w:sz w:val="28"/>
          <w:szCs w:val="28"/>
          <w:lang w:val="uk-UA"/>
        </w:rPr>
        <w:t xml:space="preserve">- </w:t>
      </w:r>
      <w:r w:rsidR="00DF39C4" w:rsidRPr="00706F09">
        <w:rPr>
          <w:color w:val="000000" w:themeColor="text1"/>
          <w:sz w:val="28"/>
          <w:szCs w:val="28"/>
          <w:lang w:val="uk-UA"/>
        </w:rPr>
        <w:t>кваліфікаційний дисбаланс попиту та пропозиції робочої сили на ринку праці;</w:t>
      </w:r>
    </w:p>
    <w:p w:rsidR="00DF39C4" w:rsidRPr="00706F09" w:rsidRDefault="00676D5D" w:rsidP="00676D5D">
      <w:pPr>
        <w:tabs>
          <w:tab w:val="num" w:pos="360"/>
          <w:tab w:val="left" w:pos="540"/>
          <w:tab w:val="left" w:pos="1080"/>
        </w:tabs>
        <w:ind w:firstLine="720"/>
        <w:jc w:val="both"/>
        <w:rPr>
          <w:color w:val="000000" w:themeColor="text1"/>
          <w:sz w:val="28"/>
          <w:szCs w:val="28"/>
          <w:lang w:val="uk-UA"/>
        </w:rPr>
      </w:pPr>
      <w:r w:rsidRPr="00706F09">
        <w:rPr>
          <w:color w:val="000000" w:themeColor="text1"/>
          <w:sz w:val="28"/>
          <w:szCs w:val="28"/>
          <w:lang w:val="uk-UA"/>
        </w:rPr>
        <w:t xml:space="preserve">- </w:t>
      </w:r>
      <w:r w:rsidR="00DF39C4" w:rsidRPr="00706F09">
        <w:rPr>
          <w:color w:val="000000" w:themeColor="text1"/>
          <w:sz w:val="28"/>
          <w:szCs w:val="28"/>
          <w:lang w:val="uk-UA"/>
        </w:rPr>
        <w:t>низька конкурентоспроможність жінок на ринку праці;</w:t>
      </w:r>
    </w:p>
    <w:p w:rsidR="00DF39C4" w:rsidRPr="00706F09" w:rsidRDefault="00676D5D" w:rsidP="00676D5D">
      <w:pPr>
        <w:tabs>
          <w:tab w:val="num" w:pos="360"/>
          <w:tab w:val="left" w:pos="540"/>
          <w:tab w:val="left" w:pos="1080"/>
        </w:tabs>
        <w:ind w:firstLine="720"/>
        <w:jc w:val="both"/>
        <w:rPr>
          <w:color w:val="000000" w:themeColor="text1"/>
          <w:sz w:val="28"/>
          <w:szCs w:val="28"/>
          <w:lang w:val="uk-UA"/>
        </w:rPr>
      </w:pPr>
      <w:r w:rsidRPr="00706F09">
        <w:rPr>
          <w:color w:val="000000" w:themeColor="text1"/>
          <w:sz w:val="28"/>
          <w:szCs w:val="28"/>
          <w:lang w:val="uk-UA"/>
        </w:rPr>
        <w:t xml:space="preserve">- </w:t>
      </w:r>
      <w:r w:rsidR="00DF39C4" w:rsidRPr="00706F09">
        <w:rPr>
          <w:color w:val="000000" w:themeColor="text1"/>
          <w:sz w:val="28"/>
          <w:szCs w:val="28"/>
          <w:lang w:val="uk-UA"/>
        </w:rPr>
        <w:t>обмеження можливості створення нових робочих місць на більшості підприємств внаслідок спаду обсягів виробництва та реалізації послуг, що викликано відсутністю необхідної кількості замовлень та інвестицій;</w:t>
      </w:r>
    </w:p>
    <w:p w:rsidR="00DF39C4" w:rsidRPr="00706F09" w:rsidRDefault="00676D5D" w:rsidP="00676D5D">
      <w:pPr>
        <w:tabs>
          <w:tab w:val="num" w:pos="360"/>
          <w:tab w:val="left" w:pos="540"/>
          <w:tab w:val="left" w:pos="1080"/>
        </w:tabs>
        <w:ind w:firstLine="720"/>
        <w:jc w:val="both"/>
        <w:rPr>
          <w:color w:val="000000" w:themeColor="text1"/>
          <w:sz w:val="28"/>
          <w:szCs w:val="28"/>
          <w:lang w:val="uk-UA"/>
        </w:rPr>
      </w:pPr>
      <w:r w:rsidRPr="00706F09">
        <w:rPr>
          <w:color w:val="000000" w:themeColor="text1"/>
          <w:sz w:val="28"/>
          <w:szCs w:val="28"/>
          <w:lang w:val="uk-UA"/>
        </w:rPr>
        <w:t xml:space="preserve">- </w:t>
      </w:r>
      <w:r w:rsidR="00DF39C4" w:rsidRPr="00706F09">
        <w:rPr>
          <w:color w:val="000000" w:themeColor="text1"/>
          <w:sz w:val="28"/>
          <w:szCs w:val="28"/>
          <w:lang w:val="uk-UA"/>
        </w:rPr>
        <w:t>низький рівень заробітної плати, значні обсяги тіньової зайнятості.</w:t>
      </w:r>
    </w:p>
    <w:p w:rsidR="00DF39C4" w:rsidRPr="00706F09" w:rsidRDefault="00DF39C4" w:rsidP="00676D5D">
      <w:pPr>
        <w:ind w:firstLine="720"/>
        <w:jc w:val="both"/>
        <w:rPr>
          <w:b/>
          <w:i/>
          <w:color w:val="000000" w:themeColor="text1"/>
          <w:sz w:val="28"/>
          <w:szCs w:val="28"/>
          <w:lang w:val="uk-UA"/>
        </w:rPr>
      </w:pPr>
      <w:r w:rsidRPr="00706F09">
        <w:rPr>
          <w:b/>
          <w:i/>
          <w:color w:val="000000" w:themeColor="text1"/>
          <w:sz w:val="28"/>
          <w:szCs w:val="28"/>
          <w:lang w:val="uk-UA"/>
        </w:rPr>
        <w:t>Цілі та основні ключові завдання розвитку у 20</w:t>
      </w:r>
      <w:r w:rsidR="00731358" w:rsidRPr="00706F09">
        <w:rPr>
          <w:b/>
          <w:i/>
          <w:color w:val="000000" w:themeColor="text1"/>
          <w:sz w:val="28"/>
          <w:szCs w:val="28"/>
          <w:lang w:val="uk-UA"/>
        </w:rPr>
        <w:t>20</w:t>
      </w:r>
      <w:r w:rsidRPr="00706F09">
        <w:rPr>
          <w:b/>
          <w:i/>
          <w:color w:val="000000" w:themeColor="text1"/>
          <w:sz w:val="28"/>
          <w:szCs w:val="28"/>
          <w:lang w:val="uk-UA"/>
        </w:rPr>
        <w:t xml:space="preserve"> році</w:t>
      </w:r>
    </w:p>
    <w:p w:rsidR="00DF39C4" w:rsidRPr="00706F09" w:rsidRDefault="00DF39C4" w:rsidP="00676D5D">
      <w:pPr>
        <w:tabs>
          <w:tab w:val="num" w:pos="360"/>
          <w:tab w:val="left" w:pos="540"/>
          <w:tab w:val="left" w:pos="900"/>
        </w:tabs>
        <w:ind w:firstLine="720"/>
        <w:jc w:val="both"/>
        <w:rPr>
          <w:color w:val="000000" w:themeColor="text1"/>
          <w:sz w:val="28"/>
          <w:szCs w:val="28"/>
          <w:lang w:val="uk-UA"/>
        </w:rPr>
      </w:pPr>
      <w:r w:rsidRPr="00706F09">
        <w:rPr>
          <w:color w:val="000000" w:themeColor="text1"/>
          <w:sz w:val="28"/>
          <w:szCs w:val="28"/>
          <w:lang w:val="uk-UA"/>
        </w:rPr>
        <w:t xml:space="preserve">сприяння повній, продуктивній та вільно обраній зайнятості населення, спрямованій на підвищення рівня його життя; </w:t>
      </w:r>
    </w:p>
    <w:p w:rsidR="00DF39C4" w:rsidRPr="00706F09" w:rsidRDefault="00676D5D" w:rsidP="00676D5D">
      <w:pPr>
        <w:tabs>
          <w:tab w:val="num" w:pos="360"/>
          <w:tab w:val="left" w:pos="540"/>
          <w:tab w:val="left" w:pos="900"/>
        </w:tabs>
        <w:ind w:firstLine="720"/>
        <w:jc w:val="both"/>
        <w:rPr>
          <w:color w:val="000000" w:themeColor="text1"/>
          <w:sz w:val="28"/>
          <w:szCs w:val="28"/>
          <w:lang w:val="uk-UA"/>
        </w:rPr>
      </w:pPr>
      <w:r w:rsidRPr="00706F09">
        <w:rPr>
          <w:color w:val="000000" w:themeColor="text1"/>
          <w:sz w:val="28"/>
          <w:szCs w:val="28"/>
          <w:lang w:val="uk-UA"/>
        </w:rPr>
        <w:t xml:space="preserve">- </w:t>
      </w:r>
      <w:r w:rsidR="00DF39C4" w:rsidRPr="00706F09">
        <w:rPr>
          <w:color w:val="000000" w:themeColor="text1"/>
          <w:sz w:val="28"/>
          <w:szCs w:val="28"/>
          <w:lang w:val="uk-UA"/>
        </w:rPr>
        <w:t>забезпечення збереження ефективно функціонуючих і створення нових робочих місць з належними умовами та гідною оплатою праці.</w:t>
      </w:r>
    </w:p>
    <w:p w:rsidR="00DF39C4" w:rsidRPr="00706F09" w:rsidRDefault="00DF39C4" w:rsidP="00676D5D">
      <w:pPr>
        <w:ind w:firstLine="720"/>
        <w:jc w:val="both"/>
        <w:rPr>
          <w:b/>
          <w:i/>
          <w:color w:val="000000" w:themeColor="text1"/>
          <w:sz w:val="28"/>
          <w:szCs w:val="28"/>
          <w:lang w:val="uk-UA"/>
        </w:rPr>
      </w:pPr>
      <w:r w:rsidRPr="00706F09">
        <w:rPr>
          <w:b/>
          <w:i/>
          <w:color w:val="000000" w:themeColor="text1"/>
          <w:sz w:val="28"/>
          <w:szCs w:val="28"/>
          <w:lang w:val="uk-UA"/>
        </w:rPr>
        <w:t>Шляхи розв’язання головних проблем та досягнення поставлених цілей</w:t>
      </w:r>
    </w:p>
    <w:p w:rsidR="00DF39C4" w:rsidRPr="00706F09" w:rsidRDefault="00676D5D" w:rsidP="00676D5D">
      <w:pPr>
        <w:tabs>
          <w:tab w:val="left" w:pos="1080"/>
        </w:tabs>
        <w:ind w:firstLine="720"/>
        <w:jc w:val="both"/>
        <w:rPr>
          <w:color w:val="000000" w:themeColor="text1"/>
          <w:sz w:val="28"/>
          <w:szCs w:val="28"/>
          <w:lang w:val="uk-UA"/>
        </w:rPr>
      </w:pPr>
      <w:r w:rsidRPr="00706F09">
        <w:rPr>
          <w:color w:val="000000" w:themeColor="text1"/>
          <w:sz w:val="28"/>
          <w:szCs w:val="28"/>
          <w:lang w:val="uk-UA"/>
        </w:rPr>
        <w:t xml:space="preserve">- </w:t>
      </w:r>
      <w:r w:rsidR="00DF39C4" w:rsidRPr="00706F09">
        <w:rPr>
          <w:color w:val="000000" w:themeColor="text1"/>
          <w:sz w:val="28"/>
          <w:szCs w:val="28"/>
          <w:lang w:val="uk-UA"/>
        </w:rPr>
        <w:t xml:space="preserve">організація професійного навчання та перенавчання відповідно до потреб ринку праці; </w:t>
      </w:r>
    </w:p>
    <w:p w:rsidR="00DF39C4" w:rsidRPr="00706F09" w:rsidRDefault="00676D5D" w:rsidP="00676D5D">
      <w:pPr>
        <w:tabs>
          <w:tab w:val="num" w:pos="360"/>
          <w:tab w:val="left" w:pos="540"/>
          <w:tab w:val="left" w:pos="900"/>
        </w:tabs>
        <w:ind w:firstLine="720"/>
        <w:jc w:val="both"/>
        <w:rPr>
          <w:color w:val="000000" w:themeColor="text1"/>
          <w:sz w:val="28"/>
          <w:szCs w:val="28"/>
          <w:lang w:val="uk-UA"/>
        </w:rPr>
      </w:pPr>
      <w:r w:rsidRPr="00706F09">
        <w:rPr>
          <w:color w:val="000000" w:themeColor="text1"/>
          <w:sz w:val="28"/>
          <w:szCs w:val="28"/>
          <w:lang w:val="uk-UA"/>
        </w:rPr>
        <w:t xml:space="preserve">- </w:t>
      </w:r>
      <w:r w:rsidR="00DF39C4" w:rsidRPr="00706F09">
        <w:rPr>
          <w:color w:val="000000" w:themeColor="text1"/>
          <w:sz w:val="28"/>
          <w:szCs w:val="28"/>
          <w:lang w:val="uk-UA"/>
        </w:rPr>
        <w:t xml:space="preserve">сприяння самозайнятості населення шляхом стимулювання відкриття власного бізнесу; </w:t>
      </w:r>
    </w:p>
    <w:p w:rsidR="00DF39C4" w:rsidRPr="00706F09" w:rsidRDefault="00676D5D" w:rsidP="00676D5D">
      <w:pPr>
        <w:tabs>
          <w:tab w:val="num" w:pos="360"/>
          <w:tab w:val="left" w:pos="540"/>
          <w:tab w:val="left" w:pos="900"/>
        </w:tabs>
        <w:ind w:firstLine="720"/>
        <w:jc w:val="both"/>
        <w:rPr>
          <w:color w:val="000000" w:themeColor="text1"/>
          <w:sz w:val="28"/>
          <w:szCs w:val="28"/>
          <w:lang w:val="uk-UA"/>
        </w:rPr>
      </w:pPr>
      <w:r w:rsidRPr="00706F09">
        <w:rPr>
          <w:color w:val="000000" w:themeColor="text1"/>
          <w:sz w:val="28"/>
          <w:szCs w:val="28"/>
          <w:lang w:val="uk-UA"/>
        </w:rPr>
        <w:t xml:space="preserve">- </w:t>
      </w:r>
      <w:r w:rsidR="00DF39C4" w:rsidRPr="00706F09">
        <w:rPr>
          <w:color w:val="000000" w:themeColor="text1"/>
          <w:sz w:val="28"/>
          <w:szCs w:val="28"/>
          <w:lang w:val="uk-UA"/>
        </w:rPr>
        <w:t>залучення до участі в громадських роботах та інших роботах тимчасового характеру в комунальному господарстві та соціальній сфері;</w:t>
      </w:r>
    </w:p>
    <w:p w:rsidR="00DF39C4" w:rsidRPr="00706F09" w:rsidRDefault="00676D5D" w:rsidP="00676D5D">
      <w:pPr>
        <w:tabs>
          <w:tab w:val="num" w:pos="0"/>
          <w:tab w:val="left" w:pos="540"/>
          <w:tab w:val="left" w:pos="1080"/>
        </w:tabs>
        <w:ind w:firstLine="720"/>
        <w:jc w:val="both"/>
        <w:rPr>
          <w:color w:val="000000" w:themeColor="text1"/>
          <w:sz w:val="28"/>
          <w:szCs w:val="28"/>
          <w:lang w:val="uk-UA"/>
        </w:rPr>
      </w:pPr>
      <w:r w:rsidRPr="00706F09">
        <w:rPr>
          <w:color w:val="000000" w:themeColor="text1"/>
          <w:sz w:val="28"/>
          <w:szCs w:val="28"/>
          <w:lang w:val="uk-UA"/>
        </w:rPr>
        <w:t xml:space="preserve">- </w:t>
      </w:r>
      <w:r w:rsidR="00DF39C4" w:rsidRPr="00706F09">
        <w:rPr>
          <w:color w:val="000000" w:themeColor="text1"/>
          <w:sz w:val="28"/>
          <w:szCs w:val="28"/>
          <w:lang w:val="uk-UA"/>
        </w:rPr>
        <w:t>проведення інформаційно-роз’яснювальної роботи через засоби масової інформації щодо економічних та соціальних переваг отримання легальних доходів та оформлення належним чином трудових відносин.</w:t>
      </w:r>
    </w:p>
    <w:p w:rsidR="00DF39C4" w:rsidRPr="00706F09" w:rsidRDefault="00DF39C4" w:rsidP="00676D5D">
      <w:pPr>
        <w:autoSpaceDN w:val="0"/>
        <w:ind w:firstLine="720"/>
        <w:jc w:val="both"/>
        <w:rPr>
          <w:b/>
          <w:i/>
          <w:color w:val="000000" w:themeColor="text1"/>
          <w:sz w:val="28"/>
          <w:szCs w:val="28"/>
          <w:lang w:val="uk-UA"/>
        </w:rPr>
      </w:pPr>
      <w:r w:rsidRPr="00706F09">
        <w:rPr>
          <w:b/>
          <w:i/>
          <w:color w:val="000000" w:themeColor="text1"/>
          <w:sz w:val="28"/>
          <w:szCs w:val="28"/>
          <w:lang w:val="uk-UA"/>
        </w:rPr>
        <w:t>Кількісні та якісні показники ефективності реалізації</w:t>
      </w:r>
    </w:p>
    <w:tbl>
      <w:tblPr>
        <w:tblW w:w="5109"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401"/>
        <w:gridCol w:w="978"/>
        <w:gridCol w:w="832"/>
        <w:gridCol w:w="893"/>
        <w:gridCol w:w="900"/>
        <w:gridCol w:w="901"/>
      </w:tblGrid>
      <w:tr w:rsidR="00DF39C4" w:rsidRPr="00706F09" w:rsidTr="00676D5D">
        <w:trPr>
          <w:trHeight w:val="20"/>
        </w:trPr>
        <w:tc>
          <w:tcPr>
            <w:tcW w:w="5401" w:type="dxa"/>
            <w:tcBorders>
              <w:top w:val="single" w:sz="4" w:space="0" w:color="auto"/>
              <w:left w:val="single" w:sz="4" w:space="0" w:color="auto"/>
              <w:bottom w:val="single" w:sz="4" w:space="0" w:color="auto"/>
              <w:right w:val="nil"/>
            </w:tcBorders>
          </w:tcPr>
          <w:p w:rsidR="00DF39C4" w:rsidRPr="00706F09" w:rsidRDefault="00DF39C4" w:rsidP="00D21414">
            <w:pPr>
              <w:jc w:val="center"/>
              <w:rPr>
                <w:b/>
                <w:color w:val="000000" w:themeColor="text1"/>
                <w:lang w:val="uk-UA"/>
              </w:rPr>
            </w:pPr>
            <w:r w:rsidRPr="00706F09">
              <w:rPr>
                <w:b/>
                <w:color w:val="000000" w:themeColor="text1"/>
                <w:lang w:val="uk-UA"/>
              </w:rPr>
              <w:lastRenderedPageBreak/>
              <w:t>Показники</w:t>
            </w:r>
          </w:p>
        </w:tc>
        <w:tc>
          <w:tcPr>
            <w:tcW w:w="978" w:type="dxa"/>
            <w:tcBorders>
              <w:top w:val="single" w:sz="4" w:space="0" w:color="auto"/>
              <w:left w:val="single" w:sz="4" w:space="0" w:color="auto"/>
              <w:bottom w:val="single" w:sz="4" w:space="0" w:color="auto"/>
              <w:right w:val="single" w:sz="4" w:space="0" w:color="auto"/>
            </w:tcBorders>
          </w:tcPr>
          <w:p w:rsidR="00DF39C4" w:rsidRPr="00706F09" w:rsidRDefault="00DF39C4" w:rsidP="00D21414">
            <w:pPr>
              <w:jc w:val="center"/>
              <w:rPr>
                <w:color w:val="000000" w:themeColor="text1"/>
                <w:lang w:val="uk-UA"/>
              </w:rPr>
            </w:pPr>
            <w:r w:rsidRPr="00706F09">
              <w:rPr>
                <w:b/>
                <w:color w:val="000000" w:themeColor="text1"/>
                <w:lang w:val="uk-UA"/>
              </w:rPr>
              <w:t>Од. виміру</w:t>
            </w:r>
          </w:p>
        </w:tc>
        <w:tc>
          <w:tcPr>
            <w:tcW w:w="832" w:type="dxa"/>
            <w:tcBorders>
              <w:top w:val="single" w:sz="4" w:space="0" w:color="auto"/>
              <w:left w:val="single" w:sz="4" w:space="0" w:color="auto"/>
              <w:bottom w:val="single" w:sz="4" w:space="0" w:color="auto"/>
              <w:right w:val="nil"/>
            </w:tcBorders>
          </w:tcPr>
          <w:p w:rsidR="00DF39C4" w:rsidRPr="00706F09" w:rsidRDefault="00DF39C4" w:rsidP="00D21414">
            <w:pPr>
              <w:jc w:val="center"/>
              <w:rPr>
                <w:b/>
                <w:color w:val="000000" w:themeColor="text1"/>
                <w:lang w:val="uk-UA"/>
              </w:rPr>
            </w:pPr>
            <w:r w:rsidRPr="00706F09">
              <w:rPr>
                <w:b/>
                <w:color w:val="000000" w:themeColor="text1"/>
                <w:lang w:val="uk-UA"/>
              </w:rPr>
              <w:t>2018</w:t>
            </w:r>
          </w:p>
          <w:p w:rsidR="00DF39C4" w:rsidRPr="00706F09" w:rsidRDefault="00DF39C4" w:rsidP="00D21414">
            <w:pPr>
              <w:jc w:val="center"/>
              <w:rPr>
                <w:b/>
                <w:color w:val="000000" w:themeColor="text1"/>
                <w:lang w:val="uk-UA"/>
              </w:rPr>
            </w:pPr>
            <w:r w:rsidRPr="00706F09">
              <w:rPr>
                <w:b/>
                <w:color w:val="000000" w:themeColor="text1"/>
                <w:lang w:val="uk-UA"/>
              </w:rPr>
              <w:t>звіт</w:t>
            </w:r>
          </w:p>
        </w:tc>
        <w:tc>
          <w:tcPr>
            <w:tcW w:w="893" w:type="dxa"/>
            <w:tcBorders>
              <w:top w:val="single" w:sz="4" w:space="0" w:color="auto"/>
              <w:left w:val="single" w:sz="4" w:space="0" w:color="auto"/>
              <w:bottom w:val="single" w:sz="4" w:space="0" w:color="auto"/>
              <w:right w:val="single" w:sz="4" w:space="0" w:color="auto"/>
            </w:tcBorders>
          </w:tcPr>
          <w:p w:rsidR="00DF39C4" w:rsidRPr="00706F09" w:rsidRDefault="00DF39C4" w:rsidP="00D21414">
            <w:pPr>
              <w:jc w:val="center"/>
              <w:rPr>
                <w:b/>
                <w:color w:val="000000" w:themeColor="text1"/>
                <w:lang w:val="uk-UA"/>
              </w:rPr>
            </w:pPr>
            <w:r w:rsidRPr="00706F09">
              <w:rPr>
                <w:b/>
                <w:color w:val="000000" w:themeColor="text1"/>
                <w:lang w:val="uk-UA"/>
              </w:rPr>
              <w:t>2019</w:t>
            </w:r>
          </w:p>
          <w:p w:rsidR="00DF39C4" w:rsidRPr="00706F09" w:rsidRDefault="00DF39C4" w:rsidP="00D21414">
            <w:pPr>
              <w:jc w:val="center"/>
              <w:rPr>
                <w:b/>
                <w:color w:val="000000" w:themeColor="text1"/>
                <w:lang w:val="uk-UA"/>
              </w:rPr>
            </w:pPr>
            <w:proofErr w:type="spellStart"/>
            <w:r w:rsidRPr="00706F09">
              <w:rPr>
                <w:b/>
                <w:color w:val="000000" w:themeColor="text1"/>
                <w:lang w:val="uk-UA"/>
              </w:rPr>
              <w:t>очік</w:t>
            </w:r>
            <w:proofErr w:type="spellEnd"/>
            <w:r w:rsidRPr="00706F09">
              <w:rPr>
                <w:b/>
                <w:color w:val="000000" w:themeColor="text1"/>
                <w:lang w:val="uk-UA"/>
              </w:rPr>
              <w:t>.</w:t>
            </w:r>
          </w:p>
        </w:tc>
        <w:tc>
          <w:tcPr>
            <w:tcW w:w="900" w:type="dxa"/>
            <w:tcBorders>
              <w:top w:val="single" w:sz="4" w:space="0" w:color="auto"/>
              <w:left w:val="single" w:sz="4" w:space="0" w:color="auto"/>
              <w:bottom w:val="single" w:sz="4" w:space="0" w:color="auto"/>
              <w:right w:val="single" w:sz="4" w:space="0" w:color="auto"/>
            </w:tcBorders>
          </w:tcPr>
          <w:p w:rsidR="00DF39C4" w:rsidRPr="00706F09" w:rsidRDefault="00DF39C4" w:rsidP="00D21414">
            <w:pPr>
              <w:jc w:val="center"/>
              <w:rPr>
                <w:b/>
                <w:color w:val="000000" w:themeColor="text1"/>
                <w:lang w:val="uk-UA"/>
              </w:rPr>
            </w:pPr>
            <w:r w:rsidRPr="00706F09">
              <w:rPr>
                <w:b/>
                <w:color w:val="000000" w:themeColor="text1"/>
                <w:lang w:val="uk-UA"/>
              </w:rPr>
              <w:t>2020</w:t>
            </w:r>
          </w:p>
          <w:p w:rsidR="00DF39C4" w:rsidRPr="00706F09" w:rsidRDefault="00DF39C4" w:rsidP="00D21414">
            <w:pPr>
              <w:jc w:val="center"/>
              <w:rPr>
                <w:b/>
                <w:color w:val="000000" w:themeColor="text1"/>
                <w:lang w:val="uk-UA"/>
              </w:rPr>
            </w:pPr>
            <w:proofErr w:type="spellStart"/>
            <w:r w:rsidRPr="00706F09">
              <w:rPr>
                <w:b/>
                <w:color w:val="000000" w:themeColor="text1"/>
                <w:lang w:val="uk-UA"/>
              </w:rPr>
              <w:t>проєкт</w:t>
            </w:r>
            <w:proofErr w:type="spellEnd"/>
          </w:p>
        </w:tc>
        <w:tc>
          <w:tcPr>
            <w:tcW w:w="901" w:type="dxa"/>
            <w:tcBorders>
              <w:top w:val="single" w:sz="4" w:space="0" w:color="auto"/>
              <w:left w:val="single" w:sz="4" w:space="0" w:color="auto"/>
              <w:bottom w:val="single" w:sz="4" w:space="0" w:color="auto"/>
              <w:right w:val="single" w:sz="4" w:space="0" w:color="auto"/>
            </w:tcBorders>
          </w:tcPr>
          <w:p w:rsidR="00DF39C4" w:rsidRPr="00706F09" w:rsidRDefault="00676D5D" w:rsidP="00D21414">
            <w:pPr>
              <w:jc w:val="center"/>
              <w:rPr>
                <w:b/>
                <w:color w:val="000000" w:themeColor="text1"/>
                <w:lang w:val="uk-UA"/>
              </w:rPr>
            </w:pPr>
            <w:r w:rsidRPr="00706F09">
              <w:rPr>
                <w:b/>
                <w:color w:val="000000" w:themeColor="text1"/>
                <w:lang w:val="uk-UA"/>
              </w:rPr>
              <w:t>2020</w:t>
            </w:r>
            <w:r w:rsidR="00DF39C4" w:rsidRPr="00706F09">
              <w:rPr>
                <w:b/>
                <w:color w:val="000000" w:themeColor="text1"/>
                <w:lang w:val="uk-UA"/>
              </w:rPr>
              <w:t>/</w:t>
            </w:r>
          </w:p>
          <w:p w:rsidR="00DF39C4" w:rsidRPr="00706F09" w:rsidRDefault="00676D5D" w:rsidP="00D21414">
            <w:pPr>
              <w:jc w:val="center"/>
              <w:rPr>
                <w:b/>
                <w:color w:val="000000" w:themeColor="text1"/>
                <w:lang w:val="uk-UA"/>
              </w:rPr>
            </w:pPr>
            <w:r w:rsidRPr="00706F09">
              <w:rPr>
                <w:b/>
                <w:color w:val="000000" w:themeColor="text1"/>
                <w:lang w:val="uk-UA"/>
              </w:rPr>
              <w:t>2019</w:t>
            </w:r>
            <w:r w:rsidR="00DF39C4" w:rsidRPr="00706F09">
              <w:rPr>
                <w:b/>
                <w:color w:val="000000" w:themeColor="text1"/>
                <w:lang w:val="uk-UA"/>
              </w:rPr>
              <w:t>,%</w:t>
            </w:r>
          </w:p>
        </w:tc>
      </w:tr>
      <w:tr w:rsidR="00DF39C4" w:rsidRPr="00706F09" w:rsidTr="00676D5D">
        <w:trPr>
          <w:trHeight w:val="20"/>
        </w:trPr>
        <w:tc>
          <w:tcPr>
            <w:tcW w:w="5401" w:type="dxa"/>
            <w:tcBorders>
              <w:top w:val="single" w:sz="4" w:space="0" w:color="auto"/>
              <w:left w:val="single" w:sz="4" w:space="0" w:color="auto"/>
              <w:bottom w:val="single" w:sz="4" w:space="0" w:color="auto"/>
              <w:right w:val="nil"/>
            </w:tcBorders>
          </w:tcPr>
          <w:p w:rsidR="00DF39C4" w:rsidRPr="00706F09" w:rsidRDefault="00DF39C4" w:rsidP="00D21414">
            <w:pPr>
              <w:ind w:right="152"/>
              <w:jc w:val="both"/>
              <w:rPr>
                <w:color w:val="000000" w:themeColor="text1"/>
                <w:lang w:val="uk-UA"/>
              </w:rPr>
            </w:pPr>
            <w:r w:rsidRPr="00706F09">
              <w:rPr>
                <w:color w:val="000000" w:themeColor="text1"/>
                <w:lang w:val="uk-UA"/>
              </w:rPr>
              <w:t>Кількість зареєстрованих безробітних(на кінець року)</w:t>
            </w:r>
          </w:p>
        </w:tc>
        <w:tc>
          <w:tcPr>
            <w:tcW w:w="978" w:type="dxa"/>
            <w:tcBorders>
              <w:top w:val="single" w:sz="4" w:space="0" w:color="auto"/>
              <w:left w:val="single" w:sz="4" w:space="0" w:color="auto"/>
              <w:bottom w:val="single" w:sz="4" w:space="0" w:color="auto"/>
              <w:right w:val="single" w:sz="4" w:space="0" w:color="auto"/>
            </w:tcBorders>
          </w:tcPr>
          <w:p w:rsidR="00DF39C4" w:rsidRPr="00706F09" w:rsidRDefault="00DF39C4" w:rsidP="00D21414">
            <w:pPr>
              <w:jc w:val="center"/>
              <w:rPr>
                <w:color w:val="000000" w:themeColor="text1"/>
                <w:lang w:val="uk-UA"/>
              </w:rPr>
            </w:pPr>
            <w:r w:rsidRPr="00706F09">
              <w:rPr>
                <w:color w:val="000000" w:themeColor="text1"/>
                <w:sz w:val="22"/>
                <w:szCs w:val="22"/>
                <w:lang w:val="uk-UA"/>
              </w:rPr>
              <w:t>осіб</w:t>
            </w:r>
          </w:p>
        </w:tc>
        <w:tc>
          <w:tcPr>
            <w:tcW w:w="832" w:type="dxa"/>
            <w:tcBorders>
              <w:top w:val="single" w:sz="4" w:space="0" w:color="auto"/>
              <w:left w:val="single" w:sz="4" w:space="0" w:color="auto"/>
              <w:bottom w:val="single" w:sz="4" w:space="0" w:color="auto"/>
              <w:right w:val="nil"/>
            </w:tcBorders>
          </w:tcPr>
          <w:p w:rsidR="00DF39C4" w:rsidRPr="00706F09" w:rsidRDefault="00DF39C4" w:rsidP="00D21414">
            <w:pPr>
              <w:jc w:val="center"/>
              <w:rPr>
                <w:color w:val="000000" w:themeColor="text1"/>
                <w:lang w:val="uk-UA"/>
              </w:rPr>
            </w:pPr>
            <w:r w:rsidRPr="00706F09">
              <w:rPr>
                <w:color w:val="000000" w:themeColor="text1"/>
                <w:lang w:val="uk-UA"/>
              </w:rPr>
              <w:t>409</w:t>
            </w:r>
          </w:p>
        </w:tc>
        <w:tc>
          <w:tcPr>
            <w:tcW w:w="893" w:type="dxa"/>
            <w:tcBorders>
              <w:top w:val="single" w:sz="4" w:space="0" w:color="auto"/>
              <w:left w:val="single" w:sz="4" w:space="0" w:color="auto"/>
              <w:bottom w:val="single" w:sz="4" w:space="0" w:color="auto"/>
              <w:right w:val="single" w:sz="4" w:space="0" w:color="auto"/>
            </w:tcBorders>
          </w:tcPr>
          <w:p w:rsidR="00DF39C4" w:rsidRPr="00706F09" w:rsidRDefault="00DF39C4" w:rsidP="00D21414">
            <w:pPr>
              <w:jc w:val="center"/>
              <w:rPr>
                <w:color w:val="000000" w:themeColor="text1"/>
                <w:lang w:val="uk-UA"/>
              </w:rPr>
            </w:pPr>
            <w:r w:rsidRPr="00706F09">
              <w:rPr>
                <w:color w:val="000000" w:themeColor="text1"/>
                <w:lang w:val="uk-UA"/>
              </w:rPr>
              <w:t>420</w:t>
            </w:r>
          </w:p>
        </w:tc>
        <w:tc>
          <w:tcPr>
            <w:tcW w:w="900" w:type="dxa"/>
            <w:tcBorders>
              <w:top w:val="single" w:sz="4" w:space="0" w:color="auto"/>
              <w:left w:val="single" w:sz="4" w:space="0" w:color="auto"/>
              <w:bottom w:val="single" w:sz="4" w:space="0" w:color="auto"/>
              <w:right w:val="single" w:sz="4" w:space="0" w:color="auto"/>
            </w:tcBorders>
          </w:tcPr>
          <w:p w:rsidR="00DF39C4" w:rsidRPr="00706F09" w:rsidRDefault="00DF39C4" w:rsidP="00D21414">
            <w:pPr>
              <w:jc w:val="center"/>
              <w:rPr>
                <w:color w:val="000000" w:themeColor="text1"/>
                <w:lang w:val="uk-UA"/>
              </w:rPr>
            </w:pPr>
            <w:r w:rsidRPr="00706F09">
              <w:rPr>
                <w:color w:val="000000" w:themeColor="text1"/>
                <w:lang w:val="uk-UA"/>
              </w:rPr>
              <w:t>430</w:t>
            </w:r>
          </w:p>
        </w:tc>
        <w:tc>
          <w:tcPr>
            <w:tcW w:w="901" w:type="dxa"/>
            <w:tcBorders>
              <w:top w:val="single" w:sz="4" w:space="0" w:color="auto"/>
              <w:left w:val="single" w:sz="4" w:space="0" w:color="auto"/>
              <w:bottom w:val="single" w:sz="4" w:space="0" w:color="auto"/>
              <w:right w:val="single" w:sz="4" w:space="0" w:color="auto"/>
            </w:tcBorders>
          </w:tcPr>
          <w:p w:rsidR="00DF39C4" w:rsidRPr="00706F09" w:rsidRDefault="00676D5D" w:rsidP="00D21414">
            <w:pPr>
              <w:jc w:val="center"/>
              <w:rPr>
                <w:color w:val="000000" w:themeColor="text1"/>
                <w:lang w:val="uk-UA"/>
              </w:rPr>
            </w:pPr>
            <w:r w:rsidRPr="00706F09">
              <w:rPr>
                <w:color w:val="000000" w:themeColor="text1"/>
                <w:lang w:val="uk-UA"/>
              </w:rPr>
              <w:t>102,4</w:t>
            </w:r>
          </w:p>
        </w:tc>
      </w:tr>
      <w:tr w:rsidR="00DF39C4" w:rsidRPr="00706F09" w:rsidTr="00676D5D">
        <w:trPr>
          <w:trHeight w:val="20"/>
        </w:trPr>
        <w:tc>
          <w:tcPr>
            <w:tcW w:w="5401" w:type="dxa"/>
            <w:tcBorders>
              <w:top w:val="single" w:sz="4" w:space="0" w:color="auto"/>
              <w:left w:val="single" w:sz="4" w:space="0" w:color="auto"/>
              <w:bottom w:val="single" w:sz="4" w:space="0" w:color="auto"/>
              <w:right w:val="nil"/>
            </w:tcBorders>
          </w:tcPr>
          <w:p w:rsidR="00DF39C4" w:rsidRPr="00706F09" w:rsidRDefault="00DF39C4" w:rsidP="00D21414">
            <w:pPr>
              <w:ind w:right="152"/>
              <w:jc w:val="both"/>
              <w:rPr>
                <w:color w:val="000000" w:themeColor="text1"/>
                <w:lang w:val="uk-UA"/>
              </w:rPr>
            </w:pPr>
            <w:r w:rsidRPr="00706F09">
              <w:rPr>
                <w:color w:val="000000" w:themeColor="text1"/>
                <w:lang w:val="uk-UA"/>
              </w:rPr>
              <w:t>Чисельність осіб, які мають статус безробітного та отримують послуги протягом періоду</w:t>
            </w:r>
          </w:p>
        </w:tc>
        <w:tc>
          <w:tcPr>
            <w:tcW w:w="978" w:type="dxa"/>
            <w:tcBorders>
              <w:top w:val="single" w:sz="4" w:space="0" w:color="auto"/>
              <w:left w:val="single" w:sz="4" w:space="0" w:color="auto"/>
              <w:bottom w:val="single" w:sz="4" w:space="0" w:color="auto"/>
              <w:right w:val="single" w:sz="4" w:space="0" w:color="auto"/>
            </w:tcBorders>
            <w:vAlign w:val="center"/>
          </w:tcPr>
          <w:p w:rsidR="00DF39C4" w:rsidRPr="00706F09" w:rsidRDefault="00DF39C4" w:rsidP="00D21414">
            <w:pPr>
              <w:jc w:val="center"/>
              <w:rPr>
                <w:color w:val="000000" w:themeColor="text1"/>
                <w:lang w:val="uk-UA"/>
              </w:rPr>
            </w:pPr>
            <w:r w:rsidRPr="00706F09">
              <w:rPr>
                <w:color w:val="000000" w:themeColor="text1"/>
                <w:sz w:val="22"/>
                <w:szCs w:val="22"/>
                <w:lang w:val="uk-UA"/>
              </w:rPr>
              <w:t>осіб</w:t>
            </w:r>
          </w:p>
        </w:tc>
        <w:tc>
          <w:tcPr>
            <w:tcW w:w="832" w:type="dxa"/>
            <w:tcBorders>
              <w:top w:val="single" w:sz="4" w:space="0" w:color="auto"/>
              <w:left w:val="single" w:sz="4" w:space="0" w:color="auto"/>
              <w:bottom w:val="single" w:sz="4" w:space="0" w:color="auto"/>
              <w:right w:val="nil"/>
            </w:tcBorders>
            <w:vAlign w:val="center"/>
          </w:tcPr>
          <w:p w:rsidR="00DF39C4" w:rsidRPr="00706F09" w:rsidRDefault="00DF39C4" w:rsidP="00D21414">
            <w:pPr>
              <w:jc w:val="center"/>
              <w:rPr>
                <w:color w:val="000000" w:themeColor="text1"/>
                <w:lang w:val="uk-UA"/>
              </w:rPr>
            </w:pPr>
            <w:r w:rsidRPr="00706F09">
              <w:rPr>
                <w:color w:val="000000" w:themeColor="text1"/>
                <w:lang w:val="uk-UA"/>
              </w:rPr>
              <w:t>1169</w:t>
            </w:r>
          </w:p>
        </w:tc>
        <w:tc>
          <w:tcPr>
            <w:tcW w:w="893" w:type="dxa"/>
            <w:tcBorders>
              <w:top w:val="single" w:sz="4" w:space="0" w:color="auto"/>
              <w:left w:val="single" w:sz="4" w:space="0" w:color="auto"/>
              <w:bottom w:val="single" w:sz="4" w:space="0" w:color="auto"/>
              <w:right w:val="single" w:sz="4" w:space="0" w:color="auto"/>
            </w:tcBorders>
            <w:vAlign w:val="center"/>
          </w:tcPr>
          <w:p w:rsidR="00DF39C4" w:rsidRPr="00706F09" w:rsidRDefault="00DF39C4" w:rsidP="00D21414">
            <w:pPr>
              <w:jc w:val="center"/>
              <w:rPr>
                <w:color w:val="000000" w:themeColor="text1"/>
                <w:lang w:val="uk-UA"/>
              </w:rPr>
            </w:pPr>
            <w:r w:rsidRPr="00706F09">
              <w:rPr>
                <w:color w:val="000000" w:themeColor="text1"/>
                <w:lang w:val="uk-UA"/>
              </w:rPr>
              <w:t>1200</w:t>
            </w:r>
          </w:p>
        </w:tc>
        <w:tc>
          <w:tcPr>
            <w:tcW w:w="900" w:type="dxa"/>
            <w:tcBorders>
              <w:top w:val="single" w:sz="4" w:space="0" w:color="auto"/>
              <w:left w:val="single" w:sz="4" w:space="0" w:color="auto"/>
              <w:bottom w:val="single" w:sz="4" w:space="0" w:color="auto"/>
              <w:right w:val="single" w:sz="4" w:space="0" w:color="auto"/>
            </w:tcBorders>
            <w:vAlign w:val="center"/>
          </w:tcPr>
          <w:p w:rsidR="00DF39C4" w:rsidRPr="00706F09" w:rsidRDefault="00DF39C4" w:rsidP="00D21414">
            <w:pPr>
              <w:jc w:val="center"/>
              <w:rPr>
                <w:color w:val="000000" w:themeColor="text1"/>
                <w:lang w:val="uk-UA"/>
              </w:rPr>
            </w:pPr>
            <w:r w:rsidRPr="00706F09">
              <w:rPr>
                <w:color w:val="000000" w:themeColor="text1"/>
                <w:lang w:val="uk-UA"/>
              </w:rPr>
              <w:t>1220</w:t>
            </w:r>
          </w:p>
        </w:tc>
        <w:tc>
          <w:tcPr>
            <w:tcW w:w="901" w:type="dxa"/>
            <w:tcBorders>
              <w:top w:val="single" w:sz="4" w:space="0" w:color="auto"/>
              <w:left w:val="single" w:sz="4" w:space="0" w:color="auto"/>
              <w:bottom w:val="single" w:sz="4" w:space="0" w:color="auto"/>
              <w:right w:val="single" w:sz="4" w:space="0" w:color="auto"/>
            </w:tcBorders>
            <w:vAlign w:val="center"/>
          </w:tcPr>
          <w:p w:rsidR="00DF39C4" w:rsidRPr="00706F09" w:rsidRDefault="00676D5D" w:rsidP="00D21414">
            <w:pPr>
              <w:jc w:val="center"/>
              <w:rPr>
                <w:color w:val="000000" w:themeColor="text1"/>
                <w:lang w:val="uk-UA"/>
              </w:rPr>
            </w:pPr>
            <w:r w:rsidRPr="00706F09">
              <w:rPr>
                <w:color w:val="000000" w:themeColor="text1"/>
                <w:lang w:val="uk-UA"/>
              </w:rPr>
              <w:t>101,7</w:t>
            </w:r>
          </w:p>
        </w:tc>
      </w:tr>
      <w:tr w:rsidR="00DF39C4" w:rsidRPr="00706F09" w:rsidTr="00676D5D">
        <w:trPr>
          <w:trHeight w:val="20"/>
        </w:trPr>
        <w:tc>
          <w:tcPr>
            <w:tcW w:w="5401" w:type="dxa"/>
            <w:tcBorders>
              <w:top w:val="single" w:sz="4" w:space="0" w:color="auto"/>
              <w:left w:val="single" w:sz="4" w:space="0" w:color="auto"/>
              <w:bottom w:val="single" w:sz="4" w:space="0" w:color="auto"/>
              <w:right w:val="nil"/>
            </w:tcBorders>
          </w:tcPr>
          <w:p w:rsidR="00DF39C4" w:rsidRPr="00706F09" w:rsidRDefault="00DF39C4" w:rsidP="00D21414">
            <w:pPr>
              <w:ind w:right="152"/>
              <w:jc w:val="both"/>
              <w:rPr>
                <w:color w:val="000000" w:themeColor="text1"/>
                <w:lang w:val="uk-UA"/>
              </w:rPr>
            </w:pPr>
            <w:r w:rsidRPr="00706F09">
              <w:rPr>
                <w:color w:val="000000" w:themeColor="text1"/>
                <w:lang w:val="uk-UA"/>
              </w:rPr>
              <w:t>Чисельність незайнятих громадян, працевлаштованих протягом періоду з числа зареєстрованих безробітних</w:t>
            </w:r>
          </w:p>
        </w:tc>
        <w:tc>
          <w:tcPr>
            <w:tcW w:w="978" w:type="dxa"/>
            <w:tcBorders>
              <w:top w:val="single" w:sz="4" w:space="0" w:color="auto"/>
              <w:left w:val="single" w:sz="4" w:space="0" w:color="auto"/>
              <w:bottom w:val="single" w:sz="4" w:space="0" w:color="auto"/>
              <w:right w:val="single" w:sz="4" w:space="0" w:color="auto"/>
            </w:tcBorders>
            <w:vAlign w:val="center"/>
          </w:tcPr>
          <w:p w:rsidR="00DF39C4" w:rsidRPr="00706F09" w:rsidRDefault="00DF39C4" w:rsidP="00D21414">
            <w:pPr>
              <w:jc w:val="center"/>
              <w:rPr>
                <w:color w:val="000000" w:themeColor="text1"/>
                <w:lang w:val="uk-UA"/>
              </w:rPr>
            </w:pPr>
            <w:r w:rsidRPr="00706F09">
              <w:rPr>
                <w:color w:val="000000" w:themeColor="text1"/>
                <w:sz w:val="22"/>
                <w:szCs w:val="22"/>
                <w:lang w:val="uk-UA"/>
              </w:rPr>
              <w:t>осіб</w:t>
            </w:r>
          </w:p>
        </w:tc>
        <w:tc>
          <w:tcPr>
            <w:tcW w:w="832" w:type="dxa"/>
            <w:tcBorders>
              <w:top w:val="single" w:sz="4" w:space="0" w:color="auto"/>
              <w:left w:val="single" w:sz="4" w:space="0" w:color="auto"/>
              <w:bottom w:val="single" w:sz="4" w:space="0" w:color="auto"/>
              <w:right w:val="nil"/>
            </w:tcBorders>
            <w:vAlign w:val="center"/>
          </w:tcPr>
          <w:p w:rsidR="00DF39C4" w:rsidRPr="00706F09" w:rsidRDefault="00DF39C4" w:rsidP="00D21414">
            <w:pPr>
              <w:jc w:val="center"/>
              <w:rPr>
                <w:color w:val="000000" w:themeColor="text1"/>
                <w:lang w:val="uk-UA"/>
              </w:rPr>
            </w:pPr>
            <w:r w:rsidRPr="00706F09">
              <w:rPr>
                <w:color w:val="000000" w:themeColor="text1"/>
                <w:lang w:val="uk-UA"/>
              </w:rPr>
              <w:t>377</w:t>
            </w:r>
          </w:p>
        </w:tc>
        <w:tc>
          <w:tcPr>
            <w:tcW w:w="893" w:type="dxa"/>
            <w:tcBorders>
              <w:top w:val="single" w:sz="4" w:space="0" w:color="auto"/>
              <w:left w:val="single" w:sz="4" w:space="0" w:color="auto"/>
              <w:bottom w:val="single" w:sz="4" w:space="0" w:color="auto"/>
              <w:right w:val="single" w:sz="4" w:space="0" w:color="auto"/>
            </w:tcBorders>
            <w:vAlign w:val="center"/>
          </w:tcPr>
          <w:p w:rsidR="00DF39C4" w:rsidRPr="00706F09" w:rsidRDefault="00DF39C4" w:rsidP="00D21414">
            <w:pPr>
              <w:jc w:val="center"/>
              <w:rPr>
                <w:color w:val="000000" w:themeColor="text1"/>
                <w:lang w:val="uk-UA"/>
              </w:rPr>
            </w:pPr>
            <w:r w:rsidRPr="00706F09">
              <w:rPr>
                <w:color w:val="000000" w:themeColor="text1"/>
                <w:lang w:val="uk-UA"/>
              </w:rPr>
              <w:t>365</w:t>
            </w:r>
          </w:p>
        </w:tc>
        <w:tc>
          <w:tcPr>
            <w:tcW w:w="900" w:type="dxa"/>
            <w:tcBorders>
              <w:top w:val="single" w:sz="4" w:space="0" w:color="auto"/>
              <w:left w:val="single" w:sz="4" w:space="0" w:color="auto"/>
              <w:bottom w:val="single" w:sz="4" w:space="0" w:color="auto"/>
              <w:right w:val="single" w:sz="4" w:space="0" w:color="auto"/>
            </w:tcBorders>
            <w:vAlign w:val="center"/>
          </w:tcPr>
          <w:p w:rsidR="00DF39C4" w:rsidRPr="00706F09" w:rsidRDefault="00DF39C4" w:rsidP="00D21414">
            <w:pPr>
              <w:jc w:val="center"/>
              <w:rPr>
                <w:color w:val="000000" w:themeColor="text1"/>
                <w:lang w:val="uk-UA"/>
              </w:rPr>
            </w:pPr>
            <w:r w:rsidRPr="00706F09">
              <w:rPr>
                <w:color w:val="000000" w:themeColor="text1"/>
                <w:lang w:val="uk-UA"/>
              </w:rPr>
              <w:t>380</w:t>
            </w:r>
          </w:p>
        </w:tc>
        <w:tc>
          <w:tcPr>
            <w:tcW w:w="901" w:type="dxa"/>
            <w:tcBorders>
              <w:top w:val="single" w:sz="4" w:space="0" w:color="auto"/>
              <w:left w:val="single" w:sz="4" w:space="0" w:color="auto"/>
              <w:bottom w:val="single" w:sz="4" w:space="0" w:color="auto"/>
              <w:right w:val="single" w:sz="4" w:space="0" w:color="auto"/>
            </w:tcBorders>
            <w:vAlign w:val="center"/>
          </w:tcPr>
          <w:p w:rsidR="00DF39C4" w:rsidRPr="00706F09" w:rsidRDefault="00676D5D" w:rsidP="00D21414">
            <w:pPr>
              <w:jc w:val="center"/>
              <w:rPr>
                <w:color w:val="000000" w:themeColor="text1"/>
                <w:lang w:val="uk-UA"/>
              </w:rPr>
            </w:pPr>
            <w:r w:rsidRPr="00706F09">
              <w:rPr>
                <w:color w:val="000000" w:themeColor="text1"/>
                <w:lang w:val="uk-UA"/>
              </w:rPr>
              <w:t>104,1</w:t>
            </w:r>
          </w:p>
        </w:tc>
      </w:tr>
      <w:tr w:rsidR="00DF39C4" w:rsidRPr="00706F09" w:rsidTr="00676D5D">
        <w:trPr>
          <w:trHeight w:val="20"/>
        </w:trPr>
        <w:tc>
          <w:tcPr>
            <w:tcW w:w="5401" w:type="dxa"/>
            <w:tcBorders>
              <w:top w:val="single" w:sz="4" w:space="0" w:color="auto"/>
              <w:left w:val="single" w:sz="4" w:space="0" w:color="auto"/>
              <w:bottom w:val="single" w:sz="4" w:space="0" w:color="auto"/>
              <w:right w:val="nil"/>
            </w:tcBorders>
            <w:shd w:val="clear" w:color="auto" w:fill="auto"/>
            <w:vAlign w:val="center"/>
          </w:tcPr>
          <w:p w:rsidR="00DF39C4" w:rsidRPr="00706F09" w:rsidRDefault="00DF39C4" w:rsidP="00D21414">
            <w:pPr>
              <w:ind w:right="152"/>
              <w:jc w:val="both"/>
              <w:rPr>
                <w:color w:val="000000" w:themeColor="text1"/>
                <w:lang w:val="uk-UA"/>
              </w:rPr>
            </w:pPr>
            <w:r w:rsidRPr="00706F09">
              <w:rPr>
                <w:color w:val="000000" w:themeColor="text1"/>
                <w:lang w:val="uk-UA"/>
              </w:rPr>
              <w:t>Середній розмір допомоги по безробіттю</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rsidR="00DF39C4" w:rsidRPr="00706F09" w:rsidRDefault="00DF39C4" w:rsidP="00D21414">
            <w:pPr>
              <w:jc w:val="center"/>
              <w:rPr>
                <w:color w:val="000000" w:themeColor="text1"/>
                <w:lang w:val="uk-UA"/>
              </w:rPr>
            </w:pPr>
            <w:r w:rsidRPr="00706F09">
              <w:rPr>
                <w:color w:val="000000" w:themeColor="text1"/>
                <w:sz w:val="22"/>
                <w:szCs w:val="22"/>
                <w:lang w:val="uk-UA"/>
              </w:rPr>
              <w:t>грн.</w:t>
            </w:r>
          </w:p>
        </w:tc>
        <w:tc>
          <w:tcPr>
            <w:tcW w:w="832" w:type="dxa"/>
            <w:tcBorders>
              <w:top w:val="single" w:sz="4" w:space="0" w:color="auto"/>
              <w:left w:val="single" w:sz="4" w:space="0" w:color="auto"/>
              <w:bottom w:val="single" w:sz="4" w:space="0" w:color="auto"/>
              <w:right w:val="nil"/>
            </w:tcBorders>
            <w:shd w:val="clear" w:color="auto" w:fill="auto"/>
            <w:vAlign w:val="center"/>
          </w:tcPr>
          <w:p w:rsidR="00DF39C4" w:rsidRPr="00706F09" w:rsidRDefault="00DF39C4" w:rsidP="00D21414">
            <w:pPr>
              <w:jc w:val="center"/>
              <w:rPr>
                <w:color w:val="000000" w:themeColor="text1"/>
                <w:lang w:val="uk-UA"/>
              </w:rPr>
            </w:pPr>
            <w:r w:rsidRPr="00706F09">
              <w:rPr>
                <w:color w:val="000000" w:themeColor="text1"/>
                <w:lang w:val="uk-UA"/>
              </w:rPr>
              <w:t>2343,4</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DF39C4" w:rsidRPr="00706F09" w:rsidRDefault="00DF39C4" w:rsidP="00D21414">
            <w:pPr>
              <w:jc w:val="center"/>
              <w:rPr>
                <w:color w:val="000000" w:themeColor="text1"/>
                <w:lang w:val="uk-UA"/>
              </w:rPr>
            </w:pPr>
            <w:r w:rsidRPr="00706F09">
              <w:rPr>
                <w:color w:val="000000" w:themeColor="text1"/>
                <w:lang w:val="uk-UA"/>
              </w:rPr>
              <w:t>2655,0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DF39C4" w:rsidRPr="00706F09" w:rsidRDefault="00DF39C4" w:rsidP="00D21414">
            <w:pPr>
              <w:jc w:val="center"/>
              <w:rPr>
                <w:color w:val="000000" w:themeColor="text1"/>
                <w:lang w:val="uk-UA"/>
              </w:rPr>
            </w:pPr>
            <w:r w:rsidRPr="00706F09">
              <w:rPr>
                <w:color w:val="000000" w:themeColor="text1"/>
                <w:lang w:val="uk-UA"/>
              </w:rPr>
              <w:t>х</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rsidR="00DF39C4" w:rsidRPr="00706F09" w:rsidRDefault="00DF39C4" w:rsidP="00D21414">
            <w:pPr>
              <w:jc w:val="center"/>
              <w:rPr>
                <w:color w:val="000000" w:themeColor="text1"/>
                <w:lang w:val="uk-UA"/>
              </w:rPr>
            </w:pPr>
            <w:r w:rsidRPr="00706F09">
              <w:rPr>
                <w:color w:val="000000" w:themeColor="text1"/>
                <w:lang w:val="uk-UA"/>
              </w:rPr>
              <w:t>х</w:t>
            </w:r>
          </w:p>
        </w:tc>
      </w:tr>
      <w:tr w:rsidR="00DF39C4" w:rsidRPr="00706F09" w:rsidTr="00676D5D">
        <w:trPr>
          <w:trHeight w:val="20"/>
        </w:trPr>
        <w:tc>
          <w:tcPr>
            <w:tcW w:w="5401" w:type="dxa"/>
            <w:tcBorders>
              <w:top w:val="single" w:sz="4" w:space="0" w:color="auto"/>
              <w:left w:val="single" w:sz="4" w:space="0" w:color="auto"/>
              <w:bottom w:val="single" w:sz="4" w:space="0" w:color="auto"/>
              <w:right w:val="nil"/>
            </w:tcBorders>
          </w:tcPr>
          <w:p w:rsidR="00DF39C4" w:rsidRPr="00706F09" w:rsidRDefault="00DF39C4" w:rsidP="00D21414">
            <w:pPr>
              <w:ind w:right="152"/>
              <w:jc w:val="both"/>
              <w:rPr>
                <w:color w:val="000000" w:themeColor="text1"/>
                <w:lang w:val="uk-UA"/>
              </w:rPr>
            </w:pPr>
            <w:r w:rsidRPr="00706F09">
              <w:rPr>
                <w:color w:val="000000" w:themeColor="text1"/>
                <w:lang w:val="uk-UA"/>
              </w:rPr>
              <w:t>Чисельність безробітних громадян, які проходитимуть професійну підготовку, перепідготовку та підвищення кваліфікації</w:t>
            </w:r>
          </w:p>
        </w:tc>
        <w:tc>
          <w:tcPr>
            <w:tcW w:w="978" w:type="dxa"/>
            <w:tcBorders>
              <w:top w:val="single" w:sz="4" w:space="0" w:color="auto"/>
              <w:left w:val="single" w:sz="4" w:space="0" w:color="auto"/>
              <w:bottom w:val="single" w:sz="4" w:space="0" w:color="auto"/>
              <w:right w:val="single" w:sz="4" w:space="0" w:color="auto"/>
            </w:tcBorders>
          </w:tcPr>
          <w:p w:rsidR="00DF39C4" w:rsidRPr="00706F09" w:rsidRDefault="00DF39C4" w:rsidP="00D21414">
            <w:pPr>
              <w:jc w:val="center"/>
              <w:rPr>
                <w:color w:val="000000" w:themeColor="text1"/>
                <w:lang w:val="uk-UA"/>
              </w:rPr>
            </w:pPr>
            <w:r w:rsidRPr="00706F09">
              <w:rPr>
                <w:color w:val="000000" w:themeColor="text1"/>
                <w:sz w:val="22"/>
                <w:szCs w:val="22"/>
                <w:lang w:val="uk-UA"/>
              </w:rPr>
              <w:t>осіб</w:t>
            </w:r>
          </w:p>
        </w:tc>
        <w:tc>
          <w:tcPr>
            <w:tcW w:w="832" w:type="dxa"/>
            <w:tcBorders>
              <w:top w:val="single" w:sz="4" w:space="0" w:color="auto"/>
              <w:left w:val="single" w:sz="4" w:space="0" w:color="auto"/>
              <w:bottom w:val="single" w:sz="4" w:space="0" w:color="auto"/>
              <w:right w:val="nil"/>
            </w:tcBorders>
            <w:vAlign w:val="center"/>
          </w:tcPr>
          <w:p w:rsidR="00DF39C4" w:rsidRPr="00706F09" w:rsidRDefault="00DF39C4" w:rsidP="00D21414">
            <w:pPr>
              <w:jc w:val="center"/>
              <w:rPr>
                <w:color w:val="000000" w:themeColor="text1"/>
                <w:lang w:val="uk-UA"/>
              </w:rPr>
            </w:pPr>
            <w:r w:rsidRPr="00706F09">
              <w:rPr>
                <w:color w:val="000000" w:themeColor="text1"/>
                <w:lang w:val="uk-UA"/>
              </w:rPr>
              <w:t>87</w:t>
            </w:r>
          </w:p>
        </w:tc>
        <w:tc>
          <w:tcPr>
            <w:tcW w:w="893" w:type="dxa"/>
            <w:tcBorders>
              <w:top w:val="single" w:sz="4" w:space="0" w:color="auto"/>
              <w:left w:val="single" w:sz="4" w:space="0" w:color="auto"/>
              <w:bottom w:val="single" w:sz="4" w:space="0" w:color="auto"/>
              <w:right w:val="single" w:sz="4" w:space="0" w:color="auto"/>
            </w:tcBorders>
            <w:vAlign w:val="center"/>
          </w:tcPr>
          <w:p w:rsidR="00DF39C4" w:rsidRPr="00706F09" w:rsidRDefault="00DF39C4" w:rsidP="00D21414">
            <w:pPr>
              <w:jc w:val="center"/>
              <w:rPr>
                <w:color w:val="000000" w:themeColor="text1"/>
                <w:lang w:val="uk-UA"/>
              </w:rPr>
            </w:pPr>
            <w:r w:rsidRPr="00706F09">
              <w:rPr>
                <w:color w:val="000000" w:themeColor="text1"/>
                <w:lang w:val="uk-UA"/>
              </w:rPr>
              <w:t>87</w:t>
            </w:r>
          </w:p>
        </w:tc>
        <w:tc>
          <w:tcPr>
            <w:tcW w:w="900" w:type="dxa"/>
            <w:tcBorders>
              <w:top w:val="single" w:sz="4" w:space="0" w:color="auto"/>
              <w:left w:val="single" w:sz="4" w:space="0" w:color="auto"/>
              <w:bottom w:val="single" w:sz="4" w:space="0" w:color="auto"/>
              <w:right w:val="single" w:sz="4" w:space="0" w:color="auto"/>
            </w:tcBorders>
            <w:vAlign w:val="center"/>
          </w:tcPr>
          <w:p w:rsidR="00DF39C4" w:rsidRPr="00706F09" w:rsidRDefault="00DF39C4" w:rsidP="00D21414">
            <w:pPr>
              <w:jc w:val="center"/>
              <w:rPr>
                <w:color w:val="000000" w:themeColor="text1"/>
                <w:lang w:val="uk-UA"/>
              </w:rPr>
            </w:pPr>
            <w:r w:rsidRPr="00706F09">
              <w:rPr>
                <w:color w:val="000000" w:themeColor="text1"/>
                <w:lang w:val="uk-UA"/>
              </w:rPr>
              <w:t>87</w:t>
            </w:r>
          </w:p>
        </w:tc>
        <w:tc>
          <w:tcPr>
            <w:tcW w:w="901" w:type="dxa"/>
            <w:tcBorders>
              <w:top w:val="single" w:sz="4" w:space="0" w:color="auto"/>
              <w:left w:val="single" w:sz="4" w:space="0" w:color="auto"/>
              <w:bottom w:val="single" w:sz="4" w:space="0" w:color="auto"/>
              <w:right w:val="single" w:sz="4" w:space="0" w:color="auto"/>
            </w:tcBorders>
            <w:vAlign w:val="center"/>
          </w:tcPr>
          <w:p w:rsidR="00DF39C4" w:rsidRPr="00706F09" w:rsidRDefault="00676D5D" w:rsidP="00D21414">
            <w:pPr>
              <w:jc w:val="center"/>
              <w:rPr>
                <w:color w:val="000000" w:themeColor="text1"/>
                <w:lang w:val="uk-UA"/>
              </w:rPr>
            </w:pPr>
            <w:r w:rsidRPr="00706F09">
              <w:rPr>
                <w:color w:val="000000" w:themeColor="text1"/>
                <w:lang w:val="uk-UA"/>
              </w:rPr>
              <w:t>100</w:t>
            </w:r>
          </w:p>
        </w:tc>
      </w:tr>
      <w:tr w:rsidR="00DF39C4" w:rsidRPr="00706F09" w:rsidTr="00676D5D">
        <w:trPr>
          <w:trHeight w:val="20"/>
        </w:trPr>
        <w:tc>
          <w:tcPr>
            <w:tcW w:w="5401" w:type="dxa"/>
            <w:tcBorders>
              <w:top w:val="single" w:sz="4" w:space="0" w:color="auto"/>
              <w:left w:val="single" w:sz="4" w:space="0" w:color="auto"/>
              <w:bottom w:val="single" w:sz="4" w:space="0" w:color="auto"/>
              <w:right w:val="nil"/>
            </w:tcBorders>
            <w:vAlign w:val="center"/>
          </w:tcPr>
          <w:p w:rsidR="00DF39C4" w:rsidRPr="00706F09" w:rsidRDefault="00DF39C4" w:rsidP="00D21414">
            <w:pPr>
              <w:rPr>
                <w:color w:val="000000" w:themeColor="text1"/>
                <w:lang w:val="uk-UA"/>
              </w:rPr>
            </w:pPr>
            <w:r w:rsidRPr="00706F09">
              <w:rPr>
                <w:color w:val="000000" w:themeColor="text1"/>
                <w:lang w:val="uk-UA"/>
              </w:rPr>
              <w:t>Чисельність незайнятих громадян, залучених до участі в громадських роботах та інших роботах тимчасового характеру</w:t>
            </w:r>
          </w:p>
        </w:tc>
        <w:tc>
          <w:tcPr>
            <w:tcW w:w="978" w:type="dxa"/>
            <w:tcBorders>
              <w:top w:val="single" w:sz="4" w:space="0" w:color="auto"/>
              <w:left w:val="single" w:sz="4" w:space="0" w:color="auto"/>
              <w:bottom w:val="single" w:sz="4" w:space="0" w:color="auto"/>
              <w:right w:val="single" w:sz="4" w:space="0" w:color="auto"/>
            </w:tcBorders>
          </w:tcPr>
          <w:p w:rsidR="00DF39C4" w:rsidRPr="00706F09" w:rsidRDefault="00DF39C4" w:rsidP="00D21414">
            <w:pPr>
              <w:jc w:val="center"/>
              <w:rPr>
                <w:color w:val="000000" w:themeColor="text1"/>
                <w:lang w:val="uk-UA"/>
              </w:rPr>
            </w:pPr>
            <w:r w:rsidRPr="00706F09">
              <w:rPr>
                <w:color w:val="000000" w:themeColor="text1"/>
                <w:sz w:val="22"/>
                <w:szCs w:val="22"/>
                <w:lang w:val="uk-UA"/>
              </w:rPr>
              <w:t>осіб</w:t>
            </w:r>
          </w:p>
        </w:tc>
        <w:tc>
          <w:tcPr>
            <w:tcW w:w="832" w:type="dxa"/>
            <w:tcBorders>
              <w:top w:val="single" w:sz="4" w:space="0" w:color="auto"/>
              <w:left w:val="single" w:sz="4" w:space="0" w:color="auto"/>
              <w:bottom w:val="single" w:sz="4" w:space="0" w:color="auto"/>
              <w:right w:val="nil"/>
            </w:tcBorders>
            <w:vAlign w:val="center"/>
          </w:tcPr>
          <w:p w:rsidR="00DF39C4" w:rsidRPr="00706F09" w:rsidRDefault="00DF39C4" w:rsidP="00D21414">
            <w:pPr>
              <w:jc w:val="center"/>
              <w:rPr>
                <w:color w:val="000000" w:themeColor="text1"/>
                <w:lang w:val="uk-UA"/>
              </w:rPr>
            </w:pPr>
            <w:r w:rsidRPr="00706F09">
              <w:rPr>
                <w:color w:val="000000" w:themeColor="text1"/>
                <w:lang w:val="uk-UA"/>
              </w:rPr>
              <w:t>188</w:t>
            </w:r>
          </w:p>
        </w:tc>
        <w:tc>
          <w:tcPr>
            <w:tcW w:w="893" w:type="dxa"/>
            <w:tcBorders>
              <w:top w:val="single" w:sz="4" w:space="0" w:color="auto"/>
              <w:left w:val="single" w:sz="4" w:space="0" w:color="auto"/>
              <w:bottom w:val="single" w:sz="4" w:space="0" w:color="auto"/>
              <w:right w:val="single" w:sz="4" w:space="0" w:color="auto"/>
            </w:tcBorders>
            <w:vAlign w:val="center"/>
          </w:tcPr>
          <w:p w:rsidR="00DF39C4" w:rsidRPr="00706F09" w:rsidRDefault="00DF39C4" w:rsidP="00D21414">
            <w:pPr>
              <w:jc w:val="center"/>
              <w:rPr>
                <w:color w:val="000000" w:themeColor="text1"/>
                <w:lang w:val="uk-UA"/>
              </w:rPr>
            </w:pPr>
            <w:r w:rsidRPr="00706F09">
              <w:rPr>
                <w:color w:val="000000" w:themeColor="text1"/>
                <w:lang w:val="uk-UA"/>
              </w:rPr>
              <w:t>190</w:t>
            </w:r>
          </w:p>
        </w:tc>
        <w:tc>
          <w:tcPr>
            <w:tcW w:w="900" w:type="dxa"/>
            <w:tcBorders>
              <w:top w:val="single" w:sz="4" w:space="0" w:color="auto"/>
              <w:left w:val="single" w:sz="4" w:space="0" w:color="auto"/>
              <w:bottom w:val="single" w:sz="4" w:space="0" w:color="auto"/>
              <w:right w:val="single" w:sz="4" w:space="0" w:color="auto"/>
            </w:tcBorders>
            <w:vAlign w:val="center"/>
          </w:tcPr>
          <w:p w:rsidR="00DF39C4" w:rsidRPr="00706F09" w:rsidRDefault="00DF39C4" w:rsidP="00D21414">
            <w:pPr>
              <w:jc w:val="center"/>
              <w:rPr>
                <w:color w:val="000000" w:themeColor="text1"/>
                <w:lang w:val="uk-UA"/>
              </w:rPr>
            </w:pPr>
            <w:r w:rsidRPr="00706F09">
              <w:rPr>
                <w:color w:val="000000" w:themeColor="text1"/>
                <w:lang w:val="uk-UA"/>
              </w:rPr>
              <w:t>190</w:t>
            </w:r>
          </w:p>
        </w:tc>
        <w:tc>
          <w:tcPr>
            <w:tcW w:w="901" w:type="dxa"/>
            <w:tcBorders>
              <w:top w:val="single" w:sz="4" w:space="0" w:color="auto"/>
              <w:left w:val="single" w:sz="4" w:space="0" w:color="auto"/>
              <w:bottom w:val="single" w:sz="4" w:space="0" w:color="auto"/>
              <w:right w:val="single" w:sz="4" w:space="0" w:color="auto"/>
            </w:tcBorders>
            <w:vAlign w:val="center"/>
          </w:tcPr>
          <w:p w:rsidR="00DF39C4" w:rsidRPr="00706F09" w:rsidRDefault="00676D5D" w:rsidP="00D21414">
            <w:pPr>
              <w:jc w:val="center"/>
              <w:rPr>
                <w:color w:val="000000" w:themeColor="text1"/>
                <w:lang w:val="uk-UA"/>
              </w:rPr>
            </w:pPr>
            <w:r w:rsidRPr="00706F09">
              <w:rPr>
                <w:color w:val="000000" w:themeColor="text1"/>
                <w:lang w:val="uk-UA"/>
              </w:rPr>
              <w:t>100</w:t>
            </w:r>
          </w:p>
        </w:tc>
      </w:tr>
      <w:tr w:rsidR="00DF39C4" w:rsidRPr="00706F09" w:rsidTr="00676D5D">
        <w:trPr>
          <w:trHeight w:val="20"/>
        </w:trPr>
        <w:tc>
          <w:tcPr>
            <w:tcW w:w="5401" w:type="dxa"/>
            <w:tcBorders>
              <w:top w:val="single" w:sz="4" w:space="0" w:color="auto"/>
              <w:left w:val="single" w:sz="4" w:space="0" w:color="auto"/>
              <w:bottom w:val="single" w:sz="4" w:space="0" w:color="auto"/>
              <w:right w:val="nil"/>
            </w:tcBorders>
            <w:vAlign w:val="center"/>
          </w:tcPr>
          <w:p w:rsidR="00DF39C4" w:rsidRPr="00706F09" w:rsidRDefault="00DF39C4" w:rsidP="00D21414">
            <w:pPr>
              <w:ind w:right="152"/>
              <w:jc w:val="both"/>
              <w:rPr>
                <w:color w:val="000000" w:themeColor="text1"/>
                <w:lang w:val="uk-UA"/>
              </w:rPr>
            </w:pPr>
            <w:r w:rsidRPr="00706F09">
              <w:rPr>
                <w:color w:val="000000" w:themeColor="text1"/>
                <w:lang w:val="uk-UA"/>
              </w:rPr>
              <w:t xml:space="preserve">Чисельність осіб, що отримали одноразову допомогу для організації підприємницької діяльності та відкрили власну справу </w:t>
            </w:r>
          </w:p>
        </w:tc>
        <w:tc>
          <w:tcPr>
            <w:tcW w:w="978" w:type="dxa"/>
            <w:tcBorders>
              <w:top w:val="single" w:sz="4" w:space="0" w:color="auto"/>
              <w:left w:val="single" w:sz="4" w:space="0" w:color="auto"/>
              <w:bottom w:val="single" w:sz="4" w:space="0" w:color="auto"/>
              <w:right w:val="single" w:sz="4" w:space="0" w:color="auto"/>
            </w:tcBorders>
          </w:tcPr>
          <w:p w:rsidR="00DF39C4" w:rsidRPr="00706F09" w:rsidRDefault="00DF39C4" w:rsidP="00D21414">
            <w:pPr>
              <w:jc w:val="center"/>
              <w:rPr>
                <w:color w:val="000000" w:themeColor="text1"/>
                <w:lang w:val="uk-UA"/>
              </w:rPr>
            </w:pPr>
            <w:r w:rsidRPr="00706F09">
              <w:rPr>
                <w:color w:val="000000" w:themeColor="text1"/>
                <w:sz w:val="22"/>
                <w:szCs w:val="22"/>
                <w:lang w:val="uk-UA"/>
              </w:rPr>
              <w:t>осіб</w:t>
            </w:r>
          </w:p>
        </w:tc>
        <w:tc>
          <w:tcPr>
            <w:tcW w:w="832" w:type="dxa"/>
            <w:tcBorders>
              <w:top w:val="single" w:sz="4" w:space="0" w:color="auto"/>
              <w:left w:val="single" w:sz="4" w:space="0" w:color="auto"/>
              <w:bottom w:val="single" w:sz="4" w:space="0" w:color="auto"/>
              <w:right w:val="nil"/>
            </w:tcBorders>
            <w:vAlign w:val="center"/>
          </w:tcPr>
          <w:p w:rsidR="00DF39C4" w:rsidRPr="00706F09" w:rsidRDefault="00DF39C4" w:rsidP="00D21414">
            <w:pPr>
              <w:jc w:val="center"/>
              <w:rPr>
                <w:color w:val="000000" w:themeColor="text1"/>
                <w:lang w:val="uk-UA"/>
              </w:rPr>
            </w:pPr>
            <w:r w:rsidRPr="00706F09">
              <w:rPr>
                <w:color w:val="000000" w:themeColor="text1"/>
                <w:lang w:val="uk-UA"/>
              </w:rPr>
              <w:t>1</w:t>
            </w:r>
          </w:p>
        </w:tc>
        <w:tc>
          <w:tcPr>
            <w:tcW w:w="893" w:type="dxa"/>
            <w:tcBorders>
              <w:top w:val="single" w:sz="4" w:space="0" w:color="auto"/>
              <w:left w:val="single" w:sz="4" w:space="0" w:color="auto"/>
              <w:bottom w:val="single" w:sz="4" w:space="0" w:color="auto"/>
              <w:right w:val="single" w:sz="4" w:space="0" w:color="auto"/>
            </w:tcBorders>
            <w:vAlign w:val="center"/>
          </w:tcPr>
          <w:p w:rsidR="00DF39C4" w:rsidRPr="00706F09" w:rsidRDefault="00DF39C4" w:rsidP="00D21414">
            <w:pPr>
              <w:jc w:val="center"/>
              <w:rPr>
                <w:color w:val="000000" w:themeColor="text1"/>
                <w:lang w:val="uk-UA"/>
              </w:rPr>
            </w:pPr>
            <w:r w:rsidRPr="00706F09">
              <w:rPr>
                <w:color w:val="000000" w:themeColor="text1"/>
                <w:lang w:val="uk-UA"/>
              </w:rPr>
              <w:t>0</w:t>
            </w:r>
          </w:p>
        </w:tc>
        <w:tc>
          <w:tcPr>
            <w:tcW w:w="900" w:type="dxa"/>
            <w:tcBorders>
              <w:top w:val="single" w:sz="4" w:space="0" w:color="auto"/>
              <w:left w:val="single" w:sz="4" w:space="0" w:color="auto"/>
              <w:bottom w:val="single" w:sz="4" w:space="0" w:color="auto"/>
              <w:right w:val="single" w:sz="4" w:space="0" w:color="auto"/>
            </w:tcBorders>
            <w:vAlign w:val="center"/>
          </w:tcPr>
          <w:p w:rsidR="00DF39C4" w:rsidRPr="00706F09" w:rsidRDefault="00DF39C4" w:rsidP="00D21414">
            <w:pPr>
              <w:jc w:val="center"/>
              <w:rPr>
                <w:color w:val="000000" w:themeColor="text1"/>
                <w:lang w:val="uk-UA"/>
              </w:rPr>
            </w:pPr>
            <w:r w:rsidRPr="00706F09">
              <w:rPr>
                <w:color w:val="000000" w:themeColor="text1"/>
                <w:lang w:val="uk-UA"/>
              </w:rPr>
              <w:t>3</w:t>
            </w:r>
          </w:p>
        </w:tc>
        <w:tc>
          <w:tcPr>
            <w:tcW w:w="901" w:type="dxa"/>
            <w:tcBorders>
              <w:top w:val="single" w:sz="4" w:space="0" w:color="auto"/>
              <w:left w:val="single" w:sz="4" w:space="0" w:color="auto"/>
              <w:bottom w:val="single" w:sz="4" w:space="0" w:color="auto"/>
              <w:right w:val="single" w:sz="4" w:space="0" w:color="auto"/>
            </w:tcBorders>
            <w:vAlign w:val="center"/>
          </w:tcPr>
          <w:p w:rsidR="00DF39C4" w:rsidRPr="00706F09" w:rsidRDefault="00676D5D" w:rsidP="00D21414">
            <w:pPr>
              <w:jc w:val="center"/>
              <w:rPr>
                <w:color w:val="000000" w:themeColor="text1"/>
                <w:lang w:val="uk-UA"/>
              </w:rPr>
            </w:pPr>
            <w:r w:rsidRPr="00706F09">
              <w:rPr>
                <w:color w:val="000000" w:themeColor="text1"/>
                <w:lang w:val="uk-UA"/>
              </w:rPr>
              <w:t>-</w:t>
            </w:r>
          </w:p>
        </w:tc>
      </w:tr>
      <w:tr w:rsidR="00DF39C4" w:rsidRPr="00706F09" w:rsidTr="00676D5D">
        <w:trPr>
          <w:trHeight w:val="20"/>
        </w:trPr>
        <w:tc>
          <w:tcPr>
            <w:tcW w:w="5401" w:type="dxa"/>
            <w:tcBorders>
              <w:top w:val="single" w:sz="4" w:space="0" w:color="auto"/>
              <w:left w:val="single" w:sz="4" w:space="0" w:color="auto"/>
              <w:bottom w:val="single" w:sz="4" w:space="0" w:color="auto"/>
              <w:right w:val="nil"/>
            </w:tcBorders>
            <w:shd w:val="clear" w:color="auto" w:fill="auto"/>
            <w:vAlign w:val="center"/>
          </w:tcPr>
          <w:p w:rsidR="00DF39C4" w:rsidRPr="00706F09" w:rsidRDefault="00DF39C4" w:rsidP="00D21414">
            <w:pPr>
              <w:rPr>
                <w:color w:val="000000" w:themeColor="text1"/>
                <w:lang w:val="uk-UA"/>
              </w:rPr>
            </w:pPr>
            <w:r w:rsidRPr="00706F09">
              <w:rPr>
                <w:color w:val="000000" w:themeColor="text1"/>
                <w:lang w:val="uk-UA"/>
              </w:rPr>
              <w:t>Потреба підприємств у працівниках на заміщення вільних робочих місць</w:t>
            </w:r>
          </w:p>
        </w:tc>
        <w:tc>
          <w:tcPr>
            <w:tcW w:w="978" w:type="dxa"/>
            <w:tcBorders>
              <w:top w:val="single" w:sz="4" w:space="0" w:color="auto"/>
              <w:left w:val="single" w:sz="4" w:space="0" w:color="auto"/>
              <w:bottom w:val="single" w:sz="4" w:space="0" w:color="auto"/>
              <w:right w:val="single" w:sz="4" w:space="0" w:color="auto"/>
            </w:tcBorders>
            <w:shd w:val="clear" w:color="auto" w:fill="auto"/>
          </w:tcPr>
          <w:p w:rsidR="00DF39C4" w:rsidRPr="00706F09" w:rsidRDefault="00DF39C4" w:rsidP="00D21414">
            <w:pPr>
              <w:jc w:val="center"/>
              <w:rPr>
                <w:color w:val="000000" w:themeColor="text1"/>
                <w:lang w:val="uk-UA"/>
              </w:rPr>
            </w:pPr>
            <w:r w:rsidRPr="00706F09">
              <w:rPr>
                <w:color w:val="000000" w:themeColor="text1"/>
                <w:sz w:val="22"/>
                <w:szCs w:val="22"/>
                <w:lang w:val="uk-UA"/>
              </w:rPr>
              <w:t>вакансії</w:t>
            </w:r>
          </w:p>
        </w:tc>
        <w:tc>
          <w:tcPr>
            <w:tcW w:w="832" w:type="dxa"/>
            <w:tcBorders>
              <w:top w:val="single" w:sz="4" w:space="0" w:color="auto"/>
              <w:left w:val="single" w:sz="4" w:space="0" w:color="auto"/>
              <w:bottom w:val="single" w:sz="4" w:space="0" w:color="auto"/>
              <w:right w:val="nil"/>
            </w:tcBorders>
            <w:shd w:val="clear" w:color="auto" w:fill="auto"/>
            <w:vAlign w:val="center"/>
          </w:tcPr>
          <w:p w:rsidR="00DF39C4" w:rsidRPr="00706F09" w:rsidRDefault="00DF39C4" w:rsidP="00D21414">
            <w:pPr>
              <w:jc w:val="center"/>
              <w:rPr>
                <w:color w:val="000000" w:themeColor="text1"/>
                <w:lang w:val="uk-UA"/>
              </w:rPr>
            </w:pPr>
            <w:r w:rsidRPr="00706F09">
              <w:rPr>
                <w:color w:val="000000" w:themeColor="text1"/>
                <w:lang w:val="uk-UA"/>
              </w:rPr>
              <w:t>21</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DF39C4" w:rsidRPr="00706F09" w:rsidRDefault="00DF39C4" w:rsidP="00D21414">
            <w:pPr>
              <w:jc w:val="center"/>
              <w:rPr>
                <w:color w:val="000000" w:themeColor="text1"/>
                <w:lang w:val="uk-UA"/>
              </w:rPr>
            </w:pPr>
            <w:r w:rsidRPr="00706F09">
              <w:rPr>
                <w:color w:val="000000" w:themeColor="text1"/>
                <w:lang w:val="uk-UA"/>
              </w:rPr>
              <w:t>40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DF39C4" w:rsidRPr="00706F09" w:rsidRDefault="00DF39C4" w:rsidP="00D21414">
            <w:pPr>
              <w:jc w:val="center"/>
              <w:rPr>
                <w:color w:val="000000" w:themeColor="text1"/>
                <w:lang w:val="uk-UA"/>
              </w:rPr>
            </w:pPr>
            <w:r w:rsidRPr="00706F09">
              <w:rPr>
                <w:color w:val="000000" w:themeColor="text1"/>
                <w:lang w:val="uk-UA"/>
              </w:rPr>
              <w:t>40</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rsidR="00DF39C4" w:rsidRPr="00706F09" w:rsidRDefault="00676D5D" w:rsidP="00D21414">
            <w:pPr>
              <w:jc w:val="center"/>
              <w:rPr>
                <w:color w:val="000000" w:themeColor="text1"/>
                <w:lang w:val="uk-UA"/>
              </w:rPr>
            </w:pPr>
            <w:r w:rsidRPr="00706F09">
              <w:rPr>
                <w:color w:val="000000" w:themeColor="text1"/>
                <w:lang w:val="uk-UA"/>
              </w:rPr>
              <w:t>100</w:t>
            </w:r>
          </w:p>
        </w:tc>
      </w:tr>
      <w:tr w:rsidR="00DF39C4" w:rsidRPr="00706F09" w:rsidTr="00676D5D">
        <w:trPr>
          <w:trHeight w:val="20"/>
        </w:trPr>
        <w:tc>
          <w:tcPr>
            <w:tcW w:w="5401" w:type="dxa"/>
            <w:tcBorders>
              <w:top w:val="single" w:sz="4" w:space="0" w:color="auto"/>
              <w:left w:val="single" w:sz="4" w:space="0" w:color="auto"/>
              <w:bottom w:val="single" w:sz="4" w:space="0" w:color="auto"/>
              <w:right w:val="nil"/>
            </w:tcBorders>
            <w:shd w:val="clear" w:color="auto" w:fill="auto"/>
          </w:tcPr>
          <w:p w:rsidR="00DF39C4" w:rsidRPr="00706F09" w:rsidRDefault="00DF39C4" w:rsidP="00D21414">
            <w:pPr>
              <w:rPr>
                <w:color w:val="000000" w:themeColor="text1"/>
                <w:lang w:val="uk-UA"/>
              </w:rPr>
            </w:pPr>
            <w:r w:rsidRPr="00706F09">
              <w:rPr>
                <w:color w:val="000000" w:themeColor="text1"/>
                <w:lang w:val="uk-UA"/>
              </w:rPr>
              <w:t>Навантаження на одне вільне робоче місце, вакансію</w:t>
            </w:r>
          </w:p>
        </w:tc>
        <w:tc>
          <w:tcPr>
            <w:tcW w:w="978" w:type="dxa"/>
            <w:tcBorders>
              <w:top w:val="single" w:sz="4" w:space="0" w:color="auto"/>
              <w:left w:val="single" w:sz="4" w:space="0" w:color="auto"/>
              <w:bottom w:val="single" w:sz="4" w:space="0" w:color="auto"/>
              <w:right w:val="single" w:sz="4" w:space="0" w:color="auto"/>
            </w:tcBorders>
            <w:shd w:val="clear" w:color="auto" w:fill="auto"/>
          </w:tcPr>
          <w:p w:rsidR="00DF39C4" w:rsidRPr="00706F09" w:rsidRDefault="00DF39C4" w:rsidP="00D21414">
            <w:pPr>
              <w:jc w:val="center"/>
              <w:rPr>
                <w:color w:val="000000" w:themeColor="text1"/>
                <w:lang w:val="uk-UA"/>
              </w:rPr>
            </w:pPr>
            <w:r w:rsidRPr="00706F09">
              <w:rPr>
                <w:color w:val="000000" w:themeColor="text1"/>
                <w:sz w:val="22"/>
                <w:szCs w:val="22"/>
                <w:lang w:val="uk-UA"/>
              </w:rPr>
              <w:t>осіб/ вакансію</w:t>
            </w:r>
          </w:p>
        </w:tc>
        <w:tc>
          <w:tcPr>
            <w:tcW w:w="832" w:type="dxa"/>
            <w:tcBorders>
              <w:top w:val="single" w:sz="4" w:space="0" w:color="auto"/>
              <w:left w:val="single" w:sz="4" w:space="0" w:color="auto"/>
              <w:bottom w:val="single" w:sz="4" w:space="0" w:color="auto"/>
              <w:right w:val="nil"/>
            </w:tcBorders>
            <w:shd w:val="clear" w:color="auto" w:fill="auto"/>
            <w:vAlign w:val="center"/>
          </w:tcPr>
          <w:p w:rsidR="00DF39C4" w:rsidRPr="00706F09" w:rsidRDefault="00DF39C4" w:rsidP="00D21414">
            <w:pPr>
              <w:jc w:val="center"/>
              <w:rPr>
                <w:color w:val="000000" w:themeColor="text1"/>
                <w:lang w:val="uk-UA"/>
              </w:rPr>
            </w:pPr>
            <w:r w:rsidRPr="00706F09">
              <w:rPr>
                <w:color w:val="000000" w:themeColor="text1"/>
                <w:lang w:val="uk-UA"/>
              </w:rPr>
              <w:t>19</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DF39C4" w:rsidRPr="00706F09" w:rsidRDefault="00DF39C4" w:rsidP="00D21414">
            <w:pPr>
              <w:jc w:val="center"/>
              <w:rPr>
                <w:color w:val="000000" w:themeColor="text1"/>
                <w:lang w:val="uk-UA"/>
              </w:rPr>
            </w:pPr>
            <w:r w:rsidRPr="00706F09">
              <w:rPr>
                <w:color w:val="000000" w:themeColor="text1"/>
                <w:lang w:val="uk-UA"/>
              </w:rPr>
              <w:t>8</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DF39C4" w:rsidRPr="00706F09" w:rsidRDefault="00DF39C4" w:rsidP="00D21414">
            <w:pPr>
              <w:jc w:val="center"/>
              <w:rPr>
                <w:color w:val="000000" w:themeColor="text1"/>
                <w:lang w:val="uk-UA"/>
              </w:rPr>
            </w:pPr>
            <w:r w:rsidRPr="00706F09">
              <w:rPr>
                <w:color w:val="000000" w:themeColor="text1"/>
                <w:lang w:val="uk-UA"/>
              </w:rPr>
              <w:t>8</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rsidR="00DF39C4" w:rsidRPr="00706F09" w:rsidRDefault="00676D5D" w:rsidP="00D21414">
            <w:pPr>
              <w:jc w:val="center"/>
              <w:rPr>
                <w:color w:val="000000" w:themeColor="text1"/>
                <w:lang w:val="uk-UA"/>
              </w:rPr>
            </w:pPr>
            <w:r w:rsidRPr="00706F09">
              <w:rPr>
                <w:color w:val="000000" w:themeColor="text1"/>
                <w:lang w:val="uk-UA"/>
              </w:rPr>
              <w:t>100</w:t>
            </w:r>
          </w:p>
        </w:tc>
      </w:tr>
      <w:tr w:rsidR="00DF39C4" w:rsidRPr="00706F09" w:rsidTr="00676D5D">
        <w:trPr>
          <w:trHeight w:val="20"/>
        </w:trPr>
        <w:tc>
          <w:tcPr>
            <w:tcW w:w="5401" w:type="dxa"/>
            <w:tcBorders>
              <w:top w:val="single" w:sz="4" w:space="0" w:color="auto"/>
              <w:left w:val="single" w:sz="4" w:space="0" w:color="auto"/>
              <w:bottom w:val="single" w:sz="4" w:space="0" w:color="auto"/>
              <w:right w:val="nil"/>
            </w:tcBorders>
            <w:shd w:val="clear" w:color="auto" w:fill="auto"/>
            <w:vAlign w:val="center"/>
          </w:tcPr>
          <w:p w:rsidR="00DF39C4" w:rsidRPr="00706F09" w:rsidRDefault="00DF39C4" w:rsidP="00D21414">
            <w:pPr>
              <w:widowControl w:val="0"/>
              <w:rPr>
                <w:color w:val="000000" w:themeColor="text1"/>
                <w:lang w:val="uk-UA"/>
              </w:rPr>
            </w:pPr>
            <w:r w:rsidRPr="00706F09">
              <w:rPr>
                <w:color w:val="000000" w:themeColor="text1"/>
                <w:lang w:val="uk-UA"/>
              </w:rPr>
              <w:t>Працевлаштування на нові робочі місяця, всього, в т.ч.:</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rsidR="00DF39C4" w:rsidRPr="00706F09" w:rsidRDefault="00DF39C4" w:rsidP="00D21414">
            <w:pPr>
              <w:widowControl w:val="0"/>
              <w:ind w:left="-195" w:right="-187"/>
              <w:jc w:val="center"/>
              <w:rPr>
                <w:color w:val="000000" w:themeColor="text1"/>
                <w:lang w:val="uk-UA"/>
              </w:rPr>
            </w:pPr>
          </w:p>
        </w:tc>
        <w:tc>
          <w:tcPr>
            <w:tcW w:w="832" w:type="dxa"/>
            <w:tcBorders>
              <w:top w:val="single" w:sz="4" w:space="0" w:color="auto"/>
              <w:left w:val="single" w:sz="4" w:space="0" w:color="auto"/>
              <w:bottom w:val="single" w:sz="4" w:space="0" w:color="auto"/>
              <w:right w:val="nil"/>
            </w:tcBorders>
            <w:shd w:val="clear" w:color="auto" w:fill="auto"/>
            <w:vAlign w:val="center"/>
          </w:tcPr>
          <w:p w:rsidR="00DF39C4" w:rsidRPr="00706F09" w:rsidRDefault="00DF39C4" w:rsidP="00D21414">
            <w:pPr>
              <w:jc w:val="center"/>
              <w:rPr>
                <w:color w:val="000000" w:themeColor="text1"/>
                <w:lang w:val="uk-UA"/>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DF39C4" w:rsidRPr="00706F09" w:rsidRDefault="00DF39C4" w:rsidP="00D21414">
            <w:pPr>
              <w:jc w:val="center"/>
              <w:rPr>
                <w:color w:val="000000" w:themeColor="text1"/>
                <w:lang w:val="uk-UA"/>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DF39C4" w:rsidRPr="00706F09" w:rsidRDefault="00DF39C4" w:rsidP="00D21414">
            <w:pPr>
              <w:jc w:val="center"/>
              <w:rPr>
                <w:color w:val="000000" w:themeColor="text1"/>
                <w:lang w:val="uk-UA"/>
              </w:rPr>
            </w:pP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rsidR="00DF39C4" w:rsidRPr="00706F09" w:rsidRDefault="00DF39C4" w:rsidP="00D21414">
            <w:pPr>
              <w:jc w:val="center"/>
              <w:rPr>
                <w:color w:val="000000" w:themeColor="text1"/>
                <w:lang w:val="uk-UA"/>
              </w:rPr>
            </w:pPr>
          </w:p>
        </w:tc>
      </w:tr>
      <w:tr w:rsidR="00DF39C4" w:rsidRPr="00706F09" w:rsidTr="00676D5D">
        <w:trPr>
          <w:trHeight w:val="20"/>
        </w:trPr>
        <w:tc>
          <w:tcPr>
            <w:tcW w:w="5401" w:type="dxa"/>
            <w:tcBorders>
              <w:top w:val="single" w:sz="4" w:space="0" w:color="auto"/>
              <w:left w:val="single" w:sz="4" w:space="0" w:color="auto"/>
              <w:bottom w:val="single" w:sz="4" w:space="0" w:color="auto"/>
              <w:right w:val="nil"/>
            </w:tcBorders>
            <w:shd w:val="clear" w:color="auto" w:fill="auto"/>
            <w:vAlign w:val="center"/>
          </w:tcPr>
          <w:p w:rsidR="00DF39C4" w:rsidRPr="00706F09" w:rsidRDefault="00DF39C4" w:rsidP="00D21414">
            <w:pPr>
              <w:widowControl w:val="0"/>
              <w:ind w:left="1080" w:hanging="1080"/>
              <w:rPr>
                <w:color w:val="000000" w:themeColor="text1"/>
                <w:lang w:val="uk-UA"/>
              </w:rPr>
            </w:pPr>
            <w:r w:rsidRPr="00706F09">
              <w:rPr>
                <w:color w:val="000000" w:themeColor="text1"/>
                <w:lang w:val="uk-UA"/>
              </w:rPr>
              <w:t>- юридичними особами</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rsidR="00DF39C4" w:rsidRPr="00706F09" w:rsidRDefault="00DF39C4" w:rsidP="00D21414">
            <w:pPr>
              <w:widowControl w:val="0"/>
              <w:ind w:left="-195" w:right="-187"/>
              <w:jc w:val="center"/>
              <w:rPr>
                <w:color w:val="000000" w:themeColor="text1"/>
                <w:lang w:val="uk-UA"/>
              </w:rPr>
            </w:pPr>
            <w:r w:rsidRPr="00706F09">
              <w:rPr>
                <w:color w:val="000000" w:themeColor="text1"/>
                <w:sz w:val="22"/>
                <w:szCs w:val="22"/>
                <w:lang w:val="uk-UA"/>
              </w:rPr>
              <w:t>осіб</w:t>
            </w:r>
          </w:p>
        </w:tc>
        <w:tc>
          <w:tcPr>
            <w:tcW w:w="832" w:type="dxa"/>
            <w:tcBorders>
              <w:top w:val="single" w:sz="4" w:space="0" w:color="auto"/>
              <w:left w:val="single" w:sz="4" w:space="0" w:color="auto"/>
              <w:bottom w:val="single" w:sz="4" w:space="0" w:color="auto"/>
              <w:right w:val="nil"/>
            </w:tcBorders>
            <w:shd w:val="clear" w:color="auto" w:fill="auto"/>
            <w:vAlign w:val="center"/>
          </w:tcPr>
          <w:p w:rsidR="00DF39C4" w:rsidRPr="00706F09" w:rsidRDefault="00DF39C4" w:rsidP="00D21414">
            <w:pPr>
              <w:jc w:val="center"/>
              <w:rPr>
                <w:color w:val="000000" w:themeColor="text1"/>
                <w:lang w:val="uk-UA"/>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DF39C4" w:rsidRPr="00706F09" w:rsidRDefault="00DF39C4" w:rsidP="00D21414">
            <w:pPr>
              <w:jc w:val="center"/>
              <w:rPr>
                <w:color w:val="000000" w:themeColor="text1"/>
                <w:lang w:val="uk-UA"/>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DF39C4" w:rsidRPr="00706F09" w:rsidRDefault="00DF39C4" w:rsidP="00D21414">
            <w:pPr>
              <w:jc w:val="center"/>
              <w:rPr>
                <w:color w:val="000000" w:themeColor="text1"/>
                <w:lang w:val="uk-UA"/>
              </w:rPr>
            </w:pP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rsidR="00DF39C4" w:rsidRPr="00706F09" w:rsidRDefault="00DF39C4" w:rsidP="00D21414">
            <w:pPr>
              <w:jc w:val="center"/>
              <w:rPr>
                <w:color w:val="000000" w:themeColor="text1"/>
                <w:lang w:val="uk-UA"/>
              </w:rPr>
            </w:pPr>
          </w:p>
        </w:tc>
      </w:tr>
      <w:tr w:rsidR="00DF39C4" w:rsidRPr="00706F09" w:rsidTr="00676D5D">
        <w:trPr>
          <w:trHeight w:val="20"/>
        </w:trPr>
        <w:tc>
          <w:tcPr>
            <w:tcW w:w="5401" w:type="dxa"/>
            <w:tcBorders>
              <w:top w:val="single" w:sz="4" w:space="0" w:color="auto"/>
              <w:left w:val="single" w:sz="4" w:space="0" w:color="auto"/>
              <w:bottom w:val="single" w:sz="4" w:space="0" w:color="auto"/>
              <w:right w:val="nil"/>
            </w:tcBorders>
            <w:shd w:val="clear" w:color="auto" w:fill="auto"/>
            <w:vAlign w:val="center"/>
          </w:tcPr>
          <w:p w:rsidR="00DF39C4" w:rsidRPr="00706F09" w:rsidRDefault="00DF39C4" w:rsidP="00DF39C4">
            <w:pPr>
              <w:widowControl w:val="0"/>
              <w:numPr>
                <w:ilvl w:val="1"/>
                <w:numId w:val="5"/>
              </w:numPr>
              <w:tabs>
                <w:tab w:val="num" w:pos="0"/>
              </w:tabs>
              <w:ind w:left="0" w:hanging="1156"/>
              <w:jc w:val="both"/>
              <w:rPr>
                <w:color w:val="000000" w:themeColor="text1"/>
                <w:lang w:val="uk-UA"/>
              </w:rPr>
            </w:pPr>
            <w:r w:rsidRPr="00706F09">
              <w:rPr>
                <w:color w:val="000000" w:themeColor="text1"/>
                <w:lang w:val="uk-UA"/>
              </w:rPr>
              <w:t>- фізичними особами – підприємцями та іншими фізичними особами – платниками податку з доходів фізичних осіб</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rsidR="00DF39C4" w:rsidRPr="00706F09" w:rsidRDefault="00DF39C4" w:rsidP="00D21414">
            <w:pPr>
              <w:widowControl w:val="0"/>
              <w:ind w:left="-195" w:right="-187"/>
              <w:jc w:val="center"/>
              <w:rPr>
                <w:color w:val="000000" w:themeColor="text1"/>
                <w:lang w:val="uk-UA"/>
              </w:rPr>
            </w:pPr>
            <w:r w:rsidRPr="00706F09">
              <w:rPr>
                <w:color w:val="000000" w:themeColor="text1"/>
                <w:sz w:val="22"/>
                <w:szCs w:val="22"/>
                <w:lang w:val="uk-UA"/>
              </w:rPr>
              <w:t>осіб</w:t>
            </w:r>
          </w:p>
        </w:tc>
        <w:tc>
          <w:tcPr>
            <w:tcW w:w="832" w:type="dxa"/>
            <w:tcBorders>
              <w:top w:val="single" w:sz="4" w:space="0" w:color="auto"/>
              <w:left w:val="single" w:sz="4" w:space="0" w:color="auto"/>
              <w:bottom w:val="single" w:sz="4" w:space="0" w:color="auto"/>
              <w:right w:val="nil"/>
            </w:tcBorders>
            <w:shd w:val="clear" w:color="auto" w:fill="auto"/>
            <w:vAlign w:val="center"/>
          </w:tcPr>
          <w:p w:rsidR="00DF39C4" w:rsidRPr="00706F09" w:rsidRDefault="00DF39C4" w:rsidP="00D21414">
            <w:pPr>
              <w:jc w:val="center"/>
              <w:rPr>
                <w:color w:val="000000" w:themeColor="text1"/>
                <w:lang w:val="uk-UA"/>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DF39C4" w:rsidRPr="00706F09" w:rsidRDefault="00DF39C4" w:rsidP="00D21414">
            <w:pPr>
              <w:jc w:val="center"/>
              <w:rPr>
                <w:color w:val="000000" w:themeColor="text1"/>
                <w:lang w:val="uk-UA"/>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DF39C4" w:rsidRPr="00706F09" w:rsidRDefault="00DF39C4" w:rsidP="00D21414">
            <w:pPr>
              <w:jc w:val="center"/>
              <w:rPr>
                <w:color w:val="000000" w:themeColor="text1"/>
                <w:lang w:val="uk-UA"/>
              </w:rPr>
            </w:pP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rsidR="00DF39C4" w:rsidRPr="00706F09" w:rsidRDefault="00DF39C4" w:rsidP="00D21414">
            <w:pPr>
              <w:jc w:val="center"/>
              <w:rPr>
                <w:color w:val="000000" w:themeColor="text1"/>
                <w:lang w:val="uk-UA"/>
              </w:rPr>
            </w:pPr>
          </w:p>
        </w:tc>
      </w:tr>
    </w:tbl>
    <w:p w:rsidR="00DF39C4" w:rsidRPr="00706F09" w:rsidRDefault="00DF39C4" w:rsidP="00DF39C4">
      <w:pPr>
        <w:ind w:firstLine="720"/>
        <w:jc w:val="both"/>
        <w:rPr>
          <w:b/>
          <w:i/>
          <w:color w:val="000000" w:themeColor="text1"/>
          <w:sz w:val="28"/>
          <w:szCs w:val="28"/>
          <w:lang w:val="uk-UA"/>
        </w:rPr>
      </w:pPr>
      <w:r w:rsidRPr="00706F09">
        <w:rPr>
          <w:b/>
          <w:i/>
          <w:color w:val="000000" w:themeColor="text1"/>
          <w:sz w:val="28"/>
          <w:szCs w:val="28"/>
          <w:lang w:val="uk-UA"/>
        </w:rPr>
        <w:t xml:space="preserve">Очікувані результати </w:t>
      </w:r>
    </w:p>
    <w:p w:rsidR="00DF39C4" w:rsidRPr="00706F09" w:rsidRDefault="00DF39C4" w:rsidP="00DF39C4">
      <w:pPr>
        <w:numPr>
          <w:ilvl w:val="0"/>
          <w:numId w:val="9"/>
        </w:numPr>
        <w:tabs>
          <w:tab w:val="clear" w:pos="360"/>
          <w:tab w:val="num" w:pos="-900"/>
          <w:tab w:val="num" w:pos="0"/>
          <w:tab w:val="left" w:pos="900"/>
        </w:tabs>
        <w:ind w:left="0" w:firstLine="540"/>
        <w:jc w:val="both"/>
        <w:rPr>
          <w:color w:val="000000" w:themeColor="text1"/>
          <w:sz w:val="28"/>
          <w:szCs w:val="28"/>
          <w:lang w:val="uk-UA"/>
        </w:rPr>
      </w:pPr>
      <w:r w:rsidRPr="00706F09">
        <w:rPr>
          <w:bCs/>
          <w:color w:val="000000" w:themeColor="text1"/>
          <w:sz w:val="28"/>
          <w:szCs w:val="28"/>
          <w:lang w:val="uk-UA"/>
        </w:rPr>
        <w:t>працевлаштування 380 осіб з числа зареєстрованих безробітних</w:t>
      </w:r>
      <w:r w:rsidRPr="00706F09">
        <w:rPr>
          <w:color w:val="000000" w:themeColor="text1"/>
          <w:sz w:val="28"/>
          <w:szCs w:val="28"/>
          <w:lang w:val="uk-UA"/>
        </w:rPr>
        <w:t>;</w:t>
      </w:r>
    </w:p>
    <w:p w:rsidR="00DF39C4" w:rsidRPr="00706F09" w:rsidRDefault="00DF39C4" w:rsidP="00DF39C4">
      <w:pPr>
        <w:numPr>
          <w:ilvl w:val="0"/>
          <w:numId w:val="9"/>
        </w:numPr>
        <w:tabs>
          <w:tab w:val="clear" w:pos="360"/>
          <w:tab w:val="num" w:pos="-900"/>
          <w:tab w:val="num" w:pos="0"/>
          <w:tab w:val="left" w:pos="900"/>
        </w:tabs>
        <w:ind w:left="0" w:firstLine="540"/>
        <w:jc w:val="both"/>
        <w:rPr>
          <w:color w:val="000000" w:themeColor="text1"/>
          <w:sz w:val="28"/>
          <w:szCs w:val="28"/>
          <w:lang w:val="uk-UA"/>
        </w:rPr>
      </w:pPr>
      <w:r w:rsidRPr="00706F09">
        <w:rPr>
          <w:color w:val="000000" w:themeColor="text1"/>
          <w:sz w:val="28"/>
          <w:szCs w:val="28"/>
          <w:lang w:val="uk-UA"/>
        </w:rPr>
        <w:t>залучення до оплачуваних громадських робіт 190 осіб;</w:t>
      </w:r>
    </w:p>
    <w:p w:rsidR="00DF39C4" w:rsidRPr="00706F09" w:rsidRDefault="00DF39C4" w:rsidP="00DF39C4">
      <w:pPr>
        <w:numPr>
          <w:ilvl w:val="0"/>
          <w:numId w:val="9"/>
        </w:numPr>
        <w:tabs>
          <w:tab w:val="clear" w:pos="360"/>
          <w:tab w:val="num" w:pos="-900"/>
          <w:tab w:val="num" w:pos="0"/>
          <w:tab w:val="left" w:pos="900"/>
        </w:tabs>
        <w:ind w:left="0" w:firstLine="540"/>
        <w:jc w:val="both"/>
        <w:rPr>
          <w:color w:val="000000" w:themeColor="text1"/>
          <w:sz w:val="28"/>
          <w:szCs w:val="28"/>
          <w:lang w:val="uk-UA"/>
        </w:rPr>
      </w:pPr>
      <w:r w:rsidRPr="00706F09">
        <w:rPr>
          <w:color w:val="000000" w:themeColor="text1"/>
          <w:sz w:val="28"/>
          <w:szCs w:val="28"/>
          <w:lang w:val="uk-UA"/>
        </w:rPr>
        <w:t xml:space="preserve">охоплення навчанням, перенавчанням та підвищення кваліфікації 87 осіб. </w:t>
      </w:r>
    </w:p>
    <w:p w:rsidR="00560E3D" w:rsidRPr="00706F09" w:rsidRDefault="00560E3D" w:rsidP="00831E84">
      <w:pPr>
        <w:pStyle w:val="aa"/>
        <w:spacing w:after="0"/>
        <w:ind w:right="-6" w:firstLine="708"/>
        <w:jc w:val="center"/>
        <w:rPr>
          <w:b/>
          <w:color w:val="000000" w:themeColor="text1"/>
          <w:spacing w:val="-6"/>
          <w:sz w:val="28"/>
          <w:szCs w:val="28"/>
          <w:lang w:val="uk-UA"/>
        </w:rPr>
      </w:pPr>
    </w:p>
    <w:p w:rsidR="00827B88" w:rsidRPr="00706F09" w:rsidRDefault="00827B88" w:rsidP="00831E84">
      <w:pPr>
        <w:pStyle w:val="aa"/>
        <w:spacing w:after="0"/>
        <w:ind w:right="-6" w:firstLine="708"/>
        <w:jc w:val="center"/>
        <w:rPr>
          <w:b/>
          <w:color w:val="000000" w:themeColor="text1"/>
          <w:spacing w:val="-6"/>
          <w:sz w:val="28"/>
          <w:szCs w:val="28"/>
          <w:lang w:val="uk-UA"/>
        </w:rPr>
      </w:pPr>
      <w:r w:rsidRPr="00706F09">
        <w:rPr>
          <w:b/>
          <w:color w:val="000000" w:themeColor="text1"/>
          <w:spacing w:val="-6"/>
          <w:sz w:val="28"/>
          <w:szCs w:val="28"/>
          <w:lang w:val="uk-UA"/>
        </w:rPr>
        <w:t>8.3. Доходи населення</w:t>
      </w:r>
    </w:p>
    <w:p w:rsidR="00827B88" w:rsidRPr="00706F09" w:rsidRDefault="00827B88" w:rsidP="00831E84">
      <w:pPr>
        <w:pStyle w:val="a6"/>
        <w:widowControl w:val="0"/>
        <w:tabs>
          <w:tab w:val="left" w:pos="-3402"/>
          <w:tab w:val="left" w:pos="-2552"/>
        </w:tabs>
        <w:suppressAutoHyphens/>
        <w:ind w:left="0" w:firstLine="708"/>
        <w:jc w:val="both"/>
        <w:rPr>
          <w:color w:val="000000" w:themeColor="text1"/>
          <w:szCs w:val="28"/>
        </w:rPr>
      </w:pPr>
      <w:r w:rsidRPr="00706F09">
        <w:rPr>
          <w:color w:val="000000" w:themeColor="text1"/>
          <w:szCs w:val="28"/>
        </w:rPr>
        <w:t>В Новгород-Сіверській міській об'єднані</w:t>
      </w:r>
      <w:r w:rsidRPr="00706F09">
        <w:rPr>
          <w:color w:val="000000" w:themeColor="text1"/>
          <w:szCs w:val="28"/>
        </w:rPr>
        <w:tab/>
        <w:t xml:space="preserve"> територіальній громаді</w:t>
      </w:r>
      <w:r w:rsidR="00831E84" w:rsidRPr="00706F09">
        <w:rPr>
          <w:color w:val="000000" w:themeColor="text1"/>
          <w:szCs w:val="28"/>
        </w:rPr>
        <w:t xml:space="preserve"> </w:t>
      </w:r>
      <w:r w:rsidRPr="00706F09">
        <w:rPr>
          <w:color w:val="000000" w:themeColor="text1"/>
          <w:szCs w:val="28"/>
        </w:rPr>
        <w:t xml:space="preserve">спостерігається тенденція зростання номінальних доходів населення. </w:t>
      </w:r>
    </w:p>
    <w:p w:rsidR="00827B88" w:rsidRPr="00706F09" w:rsidRDefault="00827B88" w:rsidP="00831E84">
      <w:pPr>
        <w:ind w:firstLine="708"/>
        <w:jc w:val="both"/>
        <w:rPr>
          <w:b/>
          <w:i/>
          <w:color w:val="000000" w:themeColor="text1"/>
          <w:sz w:val="28"/>
          <w:szCs w:val="28"/>
          <w:lang w:val="uk-UA"/>
        </w:rPr>
      </w:pPr>
      <w:r w:rsidRPr="00706F09">
        <w:rPr>
          <w:b/>
          <w:i/>
          <w:color w:val="000000" w:themeColor="text1"/>
          <w:sz w:val="28"/>
          <w:szCs w:val="28"/>
          <w:lang w:val="uk-UA"/>
        </w:rPr>
        <w:t>Проблемні питання:</w:t>
      </w:r>
    </w:p>
    <w:p w:rsidR="00827B88" w:rsidRPr="00706F09" w:rsidRDefault="00831E84" w:rsidP="00831E84">
      <w:pPr>
        <w:shd w:val="clear" w:color="auto" w:fill="FFFFFF"/>
        <w:tabs>
          <w:tab w:val="num" w:pos="360"/>
          <w:tab w:val="num" w:pos="540"/>
          <w:tab w:val="left" w:pos="1080"/>
        </w:tabs>
        <w:autoSpaceDE w:val="0"/>
        <w:autoSpaceDN w:val="0"/>
        <w:adjustRightInd w:val="0"/>
        <w:ind w:firstLine="708"/>
        <w:jc w:val="both"/>
        <w:rPr>
          <w:color w:val="000000" w:themeColor="text1"/>
          <w:sz w:val="28"/>
          <w:szCs w:val="28"/>
          <w:lang w:val="uk-UA"/>
        </w:rPr>
      </w:pPr>
      <w:r w:rsidRPr="00706F09">
        <w:rPr>
          <w:color w:val="000000" w:themeColor="text1"/>
          <w:sz w:val="28"/>
          <w:szCs w:val="28"/>
          <w:lang w:val="uk-UA"/>
        </w:rPr>
        <w:t xml:space="preserve">- </w:t>
      </w:r>
      <w:r w:rsidR="00827B88" w:rsidRPr="00706F09">
        <w:rPr>
          <w:color w:val="000000" w:themeColor="text1"/>
          <w:sz w:val="28"/>
          <w:szCs w:val="28"/>
          <w:lang w:val="uk-UA"/>
        </w:rPr>
        <w:t xml:space="preserve">досить низький рівень заробітної плати на підприємствах таких галузей як торгівля, </w:t>
      </w:r>
      <w:proofErr w:type="spellStart"/>
      <w:r w:rsidR="00827B88" w:rsidRPr="00706F09">
        <w:rPr>
          <w:color w:val="000000" w:themeColor="text1"/>
          <w:sz w:val="28"/>
          <w:szCs w:val="28"/>
          <w:lang w:val="uk-UA"/>
        </w:rPr>
        <w:t>готельно</w:t>
      </w:r>
      <w:proofErr w:type="spellEnd"/>
      <w:r w:rsidR="00827B88" w:rsidRPr="00706F09">
        <w:rPr>
          <w:color w:val="000000" w:themeColor="text1"/>
          <w:sz w:val="28"/>
          <w:szCs w:val="28"/>
          <w:lang w:val="uk-UA"/>
        </w:rPr>
        <w:t xml:space="preserve"> – ресторанний комплекс, охорона здоров’я та соціальна сфера;</w:t>
      </w:r>
    </w:p>
    <w:p w:rsidR="00827B88" w:rsidRPr="00706F09" w:rsidRDefault="00831E84" w:rsidP="00831E84">
      <w:pPr>
        <w:shd w:val="clear" w:color="auto" w:fill="FFFFFF"/>
        <w:tabs>
          <w:tab w:val="num" w:pos="360"/>
          <w:tab w:val="num" w:pos="540"/>
          <w:tab w:val="left" w:pos="1080"/>
        </w:tabs>
        <w:autoSpaceDE w:val="0"/>
        <w:autoSpaceDN w:val="0"/>
        <w:adjustRightInd w:val="0"/>
        <w:ind w:firstLine="708"/>
        <w:jc w:val="both"/>
        <w:rPr>
          <w:color w:val="000000" w:themeColor="text1"/>
          <w:sz w:val="28"/>
          <w:szCs w:val="28"/>
          <w:lang w:val="uk-UA"/>
        </w:rPr>
      </w:pPr>
      <w:r w:rsidRPr="00706F09">
        <w:rPr>
          <w:color w:val="000000" w:themeColor="text1"/>
          <w:sz w:val="28"/>
          <w:szCs w:val="28"/>
          <w:lang w:val="uk-UA"/>
        </w:rPr>
        <w:t xml:space="preserve">- </w:t>
      </w:r>
      <w:r w:rsidR="00827B88" w:rsidRPr="00706F09">
        <w:rPr>
          <w:color w:val="000000" w:themeColor="text1"/>
          <w:sz w:val="28"/>
          <w:szCs w:val="28"/>
          <w:lang w:val="uk-UA"/>
        </w:rPr>
        <w:t>нарахування заробітної плати за кваліфіковану працю в мінімальному розмірі;</w:t>
      </w:r>
    </w:p>
    <w:p w:rsidR="00827B88" w:rsidRPr="00706F09" w:rsidRDefault="00831E84" w:rsidP="00831E84">
      <w:pPr>
        <w:shd w:val="clear" w:color="auto" w:fill="FFFFFF"/>
        <w:tabs>
          <w:tab w:val="num" w:pos="360"/>
          <w:tab w:val="num" w:pos="540"/>
          <w:tab w:val="left" w:pos="1080"/>
        </w:tabs>
        <w:autoSpaceDE w:val="0"/>
        <w:autoSpaceDN w:val="0"/>
        <w:adjustRightInd w:val="0"/>
        <w:ind w:firstLine="708"/>
        <w:jc w:val="both"/>
        <w:rPr>
          <w:color w:val="000000" w:themeColor="text1"/>
          <w:sz w:val="28"/>
          <w:szCs w:val="28"/>
          <w:lang w:val="uk-UA"/>
        </w:rPr>
      </w:pPr>
      <w:r w:rsidRPr="00706F09">
        <w:rPr>
          <w:color w:val="000000" w:themeColor="text1"/>
          <w:sz w:val="28"/>
          <w:szCs w:val="28"/>
          <w:lang w:val="uk-UA"/>
        </w:rPr>
        <w:t xml:space="preserve">- </w:t>
      </w:r>
      <w:r w:rsidR="00827B88" w:rsidRPr="00706F09">
        <w:rPr>
          <w:color w:val="000000" w:themeColor="text1"/>
          <w:sz w:val="28"/>
          <w:szCs w:val="28"/>
          <w:lang w:val="uk-UA"/>
        </w:rPr>
        <w:t xml:space="preserve">застосування праці в скороченому режимі робочого часу, приховування і видача заробітної плати в «конвертах»; </w:t>
      </w:r>
    </w:p>
    <w:p w:rsidR="00827B88" w:rsidRPr="00706F09" w:rsidRDefault="00831E84" w:rsidP="00831E84">
      <w:pPr>
        <w:tabs>
          <w:tab w:val="left" w:pos="900"/>
          <w:tab w:val="num" w:pos="1620"/>
        </w:tabs>
        <w:ind w:firstLine="708"/>
        <w:jc w:val="both"/>
        <w:rPr>
          <w:color w:val="000000" w:themeColor="text1"/>
          <w:sz w:val="28"/>
          <w:szCs w:val="28"/>
          <w:lang w:val="uk-UA"/>
        </w:rPr>
      </w:pPr>
      <w:r w:rsidRPr="00706F09">
        <w:rPr>
          <w:color w:val="000000" w:themeColor="text1"/>
          <w:sz w:val="28"/>
          <w:szCs w:val="28"/>
          <w:lang w:val="uk-UA"/>
        </w:rPr>
        <w:t xml:space="preserve">- </w:t>
      </w:r>
      <w:r w:rsidR="00827B88" w:rsidRPr="00706F09">
        <w:rPr>
          <w:color w:val="000000" w:themeColor="text1"/>
          <w:sz w:val="28"/>
          <w:szCs w:val="28"/>
          <w:lang w:val="uk-UA"/>
        </w:rPr>
        <w:t>виплата заробітної плати нижче встановленого законодавством рівня.</w:t>
      </w:r>
    </w:p>
    <w:p w:rsidR="00827B88" w:rsidRPr="00706F09" w:rsidRDefault="00827B88" w:rsidP="00831E84">
      <w:pPr>
        <w:ind w:firstLine="708"/>
        <w:jc w:val="both"/>
        <w:rPr>
          <w:b/>
          <w:i/>
          <w:color w:val="000000" w:themeColor="text1"/>
          <w:sz w:val="28"/>
          <w:szCs w:val="28"/>
          <w:lang w:val="uk-UA"/>
        </w:rPr>
      </w:pPr>
      <w:r w:rsidRPr="00706F09">
        <w:rPr>
          <w:b/>
          <w:i/>
          <w:color w:val="000000" w:themeColor="text1"/>
          <w:sz w:val="28"/>
          <w:szCs w:val="28"/>
          <w:lang w:val="uk-UA"/>
        </w:rPr>
        <w:t>Цілі та основні ключові завдання розвитку у 2020 році</w:t>
      </w:r>
    </w:p>
    <w:p w:rsidR="00827B88" w:rsidRPr="00706F09" w:rsidRDefault="00831E84" w:rsidP="00831E84">
      <w:pPr>
        <w:shd w:val="clear" w:color="auto" w:fill="FFFFFF"/>
        <w:tabs>
          <w:tab w:val="num" w:pos="540"/>
          <w:tab w:val="left" w:pos="1080"/>
        </w:tabs>
        <w:autoSpaceDE w:val="0"/>
        <w:autoSpaceDN w:val="0"/>
        <w:adjustRightInd w:val="0"/>
        <w:ind w:firstLine="708"/>
        <w:jc w:val="both"/>
        <w:rPr>
          <w:color w:val="000000" w:themeColor="text1"/>
          <w:sz w:val="28"/>
          <w:szCs w:val="28"/>
          <w:lang w:val="uk-UA"/>
        </w:rPr>
      </w:pPr>
      <w:r w:rsidRPr="00706F09">
        <w:rPr>
          <w:color w:val="000000" w:themeColor="text1"/>
          <w:sz w:val="28"/>
          <w:szCs w:val="28"/>
          <w:lang w:val="uk-UA"/>
        </w:rPr>
        <w:lastRenderedPageBreak/>
        <w:t xml:space="preserve">- </w:t>
      </w:r>
      <w:r w:rsidR="00827B88" w:rsidRPr="00706F09">
        <w:rPr>
          <w:color w:val="000000" w:themeColor="text1"/>
          <w:sz w:val="28"/>
          <w:szCs w:val="28"/>
          <w:lang w:val="uk-UA"/>
        </w:rPr>
        <w:t>зростання доходів мешканців міста, поліпшення матеріального та соціального становища працюючих громадян;</w:t>
      </w:r>
    </w:p>
    <w:p w:rsidR="00827B88" w:rsidRPr="00706F09" w:rsidRDefault="00831E84" w:rsidP="00831E84">
      <w:pPr>
        <w:shd w:val="clear" w:color="auto" w:fill="FFFFFF"/>
        <w:tabs>
          <w:tab w:val="num" w:pos="540"/>
          <w:tab w:val="left" w:pos="1080"/>
        </w:tabs>
        <w:autoSpaceDE w:val="0"/>
        <w:autoSpaceDN w:val="0"/>
        <w:adjustRightInd w:val="0"/>
        <w:ind w:firstLine="708"/>
        <w:jc w:val="both"/>
        <w:rPr>
          <w:color w:val="000000" w:themeColor="text1"/>
          <w:sz w:val="28"/>
          <w:szCs w:val="28"/>
          <w:lang w:val="uk-UA"/>
        </w:rPr>
      </w:pPr>
      <w:r w:rsidRPr="00706F09">
        <w:rPr>
          <w:color w:val="000000" w:themeColor="text1"/>
          <w:sz w:val="28"/>
          <w:szCs w:val="28"/>
          <w:lang w:val="uk-UA"/>
        </w:rPr>
        <w:t xml:space="preserve">- </w:t>
      </w:r>
      <w:r w:rsidR="00827B88" w:rsidRPr="00706F09">
        <w:rPr>
          <w:color w:val="000000" w:themeColor="text1"/>
          <w:sz w:val="28"/>
          <w:szCs w:val="28"/>
          <w:lang w:val="uk-UA"/>
        </w:rPr>
        <w:t xml:space="preserve">забезпечення дотримання державних соціальних стандартів та конституційних прав найманих працівників на своєчасне отримання заробітної плати. </w:t>
      </w:r>
    </w:p>
    <w:p w:rsidR="00827B88" w:rsidRPr="00706F09" w:rsidRDefault="00827B88" w:rsidP="00831E84">
      <w:pPr>
        <w:ind w:firstLine="708"/>
        <w:jc w:val="both"/>
        <w:rPr>
          <w:b/>
          <w:i/>
          <w:color w:val="000000" w:themeColor="text1"/>
          <w:sz w:val="28"/>
          <w:szCs w:val="28"/>
          <w:lang w:val="uk-UA"/>
        </w:rPr>
      </w:pPr>
      <w:r w:rsidRPr="00706F09">
        <w:rPr>
          <w:b/>
          <w:i/>
          <w:color w:val="000000" w:themeColor="text1"/>
          <w:sz w:val="28"/>
          <w:szCs w:val="28"/>
          <w:lang w:val="uk-UA"/>
        </w:rPr>
        <w:t>Шляхи розв’язання головних проблем та досягнення поставлених цілей</w:t>
      </w:r>
    </w:p>
    <w:p w:rsidR="00827B88" w:rsidRPr="00706F09" w:rsidRDefault="00831E84" w:rsidP="00831E84">
      <w:pPr>
        <w:shd w:val="clear" w:color="auto" w:fill="FFFFFF"/>
        <w:tabs>
          <w:tab w:val="num" w:pos="540"/>
          <w:tab w:val="left" w:pos="1080"/>
        </w:tabs>
        <w:autoSpaceDE w:val="0"/>
        <w:autoSpaceDN w:val="0"/>
        <w:adjustRightInd w:val="0"/>
        <w:ind w:firstLine="708"/>
        <w:jc w:val="both"/>
        <w:rPr>
          <w:color w:val="000000" w:themeColor="text1"/>
          <w:sz w:val="28"/>
          <w:szCs w:val="28"/>
          <w:lang w:val="uk-UA"/>
        </w:rPr>
      </w:pPr>
      <w:r w:rsidRPr="00706F09">
        <w:rPr>
          <w:color w:val="000000" w:themeColor="text1"/>
          <w:sz w:val="28"/>
          <w:szCs w:val="28"/>
          <w:lang w:val="uk-UA"/>
        </w:rPr>
        <w:t xml:space="preserve">- </w:t>
      </w:r>
      <w:r w:rsidR="00827B88" w:rsidRPr="00706F09">
        <w:rPr>
          <w:color w:val="000000" w:themeColor="text1"/>
          <w:sz w:val="28"/>
          <w:szCs w:val="28"/>
          <w:lang w:val="uk-UA"/>
        </w:rPr>
        <w:t>проведення моніторингу показників заробітної плати та своєчасності її виплати працівникам підприємств, установ, організацій усіх форм власності;</w:t>
      </w:r>
    </w:p>
    <w:p w:rsidR="00827B88" w:rsidRPr="00706F09" w:rsidRDefault="00831E84" w:rsidP="00831E84">
      <w:pPr>
        <w:shd w:val="clear" w:color="auto" w:fill="FFFFFF"/>
        <w:tabs>
          <w:tab w:val="num" w:pos="540"/>
          <w:tab w:val="left" w:pos="1080"/>
        </w:tabs>
        <w:autoSpaceDE w:val="0"/>
        <w:autoSpaceDN w:val="0"/>
        <w:adjustRightInd w:val="0"/>
        <w:ind w:firstLine="708"/>
        <w:jc w:val="both"/>
        <w:rPr>
          <w:color w:val="000000" w:themeColor="text1"/>
          <w:sz w:val="28"/>
          <w:szCs w:val="28"/>
          <w:lang w:val="uk-UA"/>
        </w:rPr>
      </w:pPr>
      <w:r w:rsidRPr="00706F09">
        <w:rPr>
          <w:color w:val="000000" w:themeColor="text1"/>
          <w:sz w:val="28"/>
          <w:szCs w:val="28"/>
          <w:lang w:val="uk-UA"/>
        </w:rPr>
        <w:t xml:space="preserve">- </w:t>
      </w:r>
      <w:r w:rsidR="00827B88" w:rsidRPr="00706F09">
        <w:rPr>
          <w:color w:val="000000" w:themeColor="text1"/>
          <w:sz w:val="28"/>
          <w:szCs w:val="28"/>
          <w:lang w:val="uk-UA"/>
        </w:rPr>
        <w:t>визначення на засіданнях міської комісії основних причин виникнення боргів перед працівниками підприємств, шляхів їх погашення;</w:t>
      </w:r>
    </w:p>
    <w:p w:rsidR="00827B88" w:rsidRPr="00706F09" w:rsidRDefault="00CD11F9" w:rsidP="00831E84">
      <w:pPr>
        <w:shd w:val="clear" w:color="auto" w:fill="FFFFFF"/>
        <w:tabs>
          <w:tab w:val="num" w:pos="540"/>
          <w:tab w:val="left" w:pos="1080"/>
        </w:tabs>
        <w:autoSpaceDE w:val="0"/>
        <w:autoSpaceDN w:val="0"/>
        <w:adjustRightInd w:val="0"/>
        <w:ind w:firstLine="708"/>
        <w:jc w:val="both"/>
        <w:rPr>
          <w:color w:val="000000" w:themeColor="text1"/>
          <w:sz w:val="28"/>
          <w:szCs w:val="28"/>
          <w:lang w:val="uk-UA"/>
        </w:rPr>
      </w:pPr>
      <w:r w:rsidRPr="00706F09">
        <w:rPr>
          <w:color w:val="000000" w:themeColor="text1"/>
          <w:sz w:val="28"/>
          <w:szCs w:val="28"/>
          <w:lang w:val="uk-UA"/>
        </w:rPr>
        <w:t xml:space="preserve">- </w:t>
      </w:r>
      <w:r w:rsidR="00827B88" w:rsidRPr="00706F09">
        <w:rPr>
          <w:color w:val="000000" w:themeColor="text1"/>
          <w:sz w:val="28"/>
          <w:szCs w:val="28"/>
          <w:lang w:val="uk-UA"/>
        </w:rPr>
        <w:t xml:space="preserve">здійснення державного контролю  за додержанням законодавства  про працю шляхом проведення інспекційних відвідувань та невиїзних інспектувань на підприємствах, установах, організаціях усіх форм власності, а також фізичних осіб, які використовують найману працю; вжиття до керівників підприємств, установ та організацій, які не забезпечують дотримання законодавства про працю, у тому числі щодо своєчасної і не нижче визначеного державою мінімального розміру оплати праці, заходів впливу, передбачених чинним законодавством. </w:t>
      </w:r>
    </w:p>
    <w:p w:rsidR="00827B88" w:rsidRPr="00706F09" w:rsidRDefault="00827B88" w:rsidP="00831E84">
      <w:pPr>
        <w:autoSpaceDN w:val="0"/>
        <w:ind w:firstLine="708"/>
        <w:jc w:val="center"/>
        <w:rPr>
          <w:b/>
          <w:i/>
          <w:color w:val="000000" w:themeColor="text1"/>
          <w:sz w:val="28"/>
          <w:szCs w:val="28"/>
          <w:lang w:val="uk-UA"/>
        </w:rPr>
      </w:pPr>
      <w:r w:rsidRPr="00706F09">
        <w:rPr>
          <w:b/>
          <w:i/>
          <w:color w:val="000000" w:themeColor="text1"/>
          <w:sz w:val="28"/>
          <w:szCs w:val="28"/>
          <w:lang w:val="uk-UA"/>
        </w:rPr>
        <w:t>Кількісні та якісні показники ефективності реалізації</w:t>
      </w:r>
    </w:p>
    <w:tbl>
      <w:tblPr>
        <w:tblW w:w="9464"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078"/>
        <w:gridCol w:w="1134"/>
        <w:gridCol w:w="992"/>
        <w:gridCol w:w="992"/>
        <w:gridCol w:w="993"/>
        <w:gridCol w:w="1275"/>
      </w:tblGrid>
      <w:tr w:rsidR="00827B88" w:rsidRPr="00706F09" w:rsidTr="00D21414">
        <w:trPr>
          <w:trHeight w:val="613"/>
          <w:tblHeader/>
        </w:trPr>
        <w:tc>
          <w:tcPr>
            <w:tcW w:w="4078"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b/>
                <w:color w:val="000000" w:themeColor="text1"/>
                <w:lang w:val="uk-UA"/>
              </w:rPr>
            </w:pPr>
            <w:r w:rsidRPr="00706F09">
              <w:rPr>
                <w:b/>
                <w:color w:val="000000" w:themeColor="text1"/>
                <w:lang w:val="uk-UA"/>
              </w:rPr>
              <w:t>Показники</w:t>
            </w:r>
          </w:p>
        </w:tc>
        <w:tc>
          <w:tcPr>
            <w:tcW w:w="1134" w:type="dxa"/>
            <w:tcBorders>
              <w:top w:val="single" w:sz="4" w:space="0" w:color="auto"/>
              <w:left w:val="single" w:sz="4" w:space="0" w:color="auto"/>
              <w:bottom w:val="single" w:sz="4" w:space="0" w:color="auto"/>
              <w:right w:val="single" w:sz="4" w:space="0" w:color="auto"/>
            </w:tcBorders>
          </w:tcPr>
          <w:p w:rsidR="00827B88" w:rsidRPr="00706F09" w:rsidRDefault="00827B88" w:rsidP="00D21414">
            <w:pPr>
              <w:jc w:val="center"/>
              <w:rPr>
                <w:b/>
                <w:color w:val="000000" w:themeColor="text1"/>
                <w:lang w:val="uk-UA"/>
              </w:rPr>
            </w:pPr>
            <w:proofErr w:type="spellStart"/>
            <w:r w:rsidRPr="00706F09">
              <w:rPr>
                <w:b/>
                <w:color w:val="000000" w:themeColor="text1"/>
                <w:lang w:val="uk-UA"/>
              </w:rPr>
              <w:t>Одиницявиміру</w:t>
            </w:r>
            <w:proofErr w:type="spellEnd"/>
          </w:p>
        </w:tc>
        <w:tc>
          <w:tcPr>
            <w:tcW w:w="992" w:type="dxa"/>
            <w:tcBorders>
              <w:top w:val="single" w:sz="4" w:space="0" w:color="auto"/>
              <w:left w:val="single" w:sz="4" w:space="0" w:color="auto"/>
              <w:bottom w:val="single" w:sz="4" w:space="0" w:color="auto"/>
              <w:right w:val="single" w:sz="4" w:space="0" w:color="auto"/>
            </w:tcBorders>
          </w:tcPr>
          <w:p w:rsidR="00827B88" w:rsidRPr="00706F09" w:rsidRDefault="00827B88" w:rsidP="00D21414">
            <w:pPr>
              <w:jc w:val="center"/>
              <w:rPr>
                <w:b/>
                <w:color w:val="000000" w:themeColor="text1"/>
                <w:lang w:val="uk-UA"/>
              </w:rPr>
            </w:pPr>
            <w:r w:rsidRPr="00706F09">
              <w:rPr>
                <w:b/>
                <w:color w:val="000000" w:themeColor="text1"/>
                <w:lang w:val="uk-UA"/>
              </w:rPr>
              <w:t xml:space="preserve">2018 р., </w:t>
            </w:r>
          </w:p>
          <w:p w:rsidR="00827B88" w:rsidRPr="00706F09" w:rsidRDefault="00827B88" w:rsidP="00D21414">
            <w:pPr>
              <w:jc w:val="center"/>
              <w:rPr>
                <w:b/>
                <w:color w:val="000000" w:themeColor="text1"/>
                <w:lang w:val="uk-UA"/>
              </w:rPr>
            </w:pPr>
            <w:r w:rsidRPr="00706F09">
              <w:rPr>
                <w:b/>
                <w:color w:val="000000" w:themeColor="text1"/>
                <w:lang w:val="uk-UA"/>
              </w:rPr>
              <w:t>звіт</w:t>
            </w:r>
          </w:p>
        </w:tc>
        <w:tc>
          <w:tcPr>
            <w:tcW w:w="992" w:type="dxa"/>
            <w:tcBorders>
              <w:top w:val="single" w:sz="4" w:space="0" w:color="auto"/>
              <w:left w:val="single" w:sz="4" w:space="0" w:color="auto"/>
              <w:bottom w:val="single" w:sz="4" w:space="0" w:color="auto"/>
              <w:right w:val="single" w:sz="4" w:space="0" w:color="auto"/>
            </w:tcBorders>
          </w:tcPr>
          <w:p w:rsidR="00827B88" w:rsidRPr="00706F09" w:rsidRDefault="00827B88" w:rsidP="00D21414">
            <w:pPr>
              <w:jc w:val="center"/>
              <w:rPr>
                <w:b/>
                <w:color w:val="000000" w:themeColor="text1"/>
                <w:lang w:val="uk-UA"/>
              </w:rPr>
            </w:pPr>
            <w:r w:rsidRPr="00706F09">
              <w:rPr>
                <w:b/>
                <w:color w:val="000000" w:themeColor="text1"/>
                <w:lang w:val="uk-UA"/>
              </w:rPr>
              <w:t xml:space="preserve">2019 р., </w:t>
            </w:r>
          </w:p>
          <w:p w:rsidR="00827B88" w:rsidRPr="00706F09" w:rsidRDefault="00827B88" w:rsidP="00D21414">
            <w:pPr>
              <w:jc w:val="center"/>
              <w:rPr>
                <w:b/>
                <w:color w:val="000000" w:themeColor="text1"/>
                <w:lang w:val="uk-UA"/>
              </w:rPr>
            </w:pPr>
            <w:proofErr w:type="spellStart"/>
            <w:r w:rsidRPr="00706F09">
              <w:rPr>
                <w:b/>
                <w:color w:val="000000" w:themeColor="text1"/>
                <w:lang w:val="uk-UA"/>
              </w:rPr>
              <w:t>очік</w:t>
            </w:r>
            <w:proofErr w:type="spellEnd"/>
            <w:r w:rsidRPr="00706F09">
              <w:rPr>
                <w:b/>
                <w:color w:val="000000" w:themeColor="text1"/>
                <w:lang w:val="uk-UA"/>
              </w:rPr>
              <w:t>.</w:t>
            </w:r>
          </w:p>
        </w:tc>
        <w:tc>
          <w:tcPr>
            <w:tcW w:w="993" w:type="dxa"/>
            <w:tcBorders>
              <w:top w:val="single" w:sz="4" w:space="0" w:color="auto"/>
              <w:left w:val="single" w:sz="4" w:space="0" w:color="auto"/>
              <w:right w:val="single" w:sz="4" w:space="0" w:color="auto"/>
            </w:tcBorders>
          </w:tcPr>
          <w:p w:rsidR="00827B88" w:rsidRPr="00706F09" w:rsidRDefault="00827B88" w:rsidP="00D21414">
            <w:pPr>
              <w:ind w:left="35" w:hanging="35"/>
              <w:jc w:val="center"/>
              <w:rPr>
                <w:b/>
                <w:color w:val="000000" w:themeColor="text1"/>
                <w:lang w:val="uk-UA"/>
              </w:rPr>
            </w:pPr>
            <w:r w:rsidRPr="00706F09">
              <w:rPr>
                <w:b/>
                <w:color w:val="000000" w:themeColor="text1"/>
                <w:lang w:val="uk-UA"/>
              </w:rPr>
              <w:t>2020 р., прогноз</w:t>
            </w:r>
          </w:p>
        </w:tc>
        <w:tc>
          <w:tcPr>
            <w:tcW w:w="1275" w:type="dxa"/>
            <w:tcBorders>
              <w:top w:val="single" w:sz="4" w:space="0" w:color="auto"/>
              <w:left w:val="single" w:sz="4" w:space="0" w:color="auto"/>
              <w:right w:val="single" w:sz="4" w:space="0" w:color="auto"/>
            </w:tcBorders>
          </w:tcPr>
          <w:p w:rsidR="00827B88" w:rsidRPr="00706F09" w:rsidRDefault="00827B88" w:rsidP="00D21414">
            <w:pPr>
              <w:ind w:left="35" w:hanging="35"/>
              <w:jc w:val="center"/>
              <w:rPr>
                <w:b/>
                <w:color w:val="000000" w:themeColor="text1"/>
                <w:lang w:val="uk-UA"/>
              </w:rPr>
            </w:pPr>
            <w:r w:rsidRPr="00706F09">
              <w:rPr>
                <w:b/>
                <w:color w:val="000000" w:themeColor="text1"/>
                <w:lang w:val="uk-UA"/>
              </w:rPr>
              <w:t>2020 р. у % до 2019 р.</w:t>
            </w:r>
          </w:p>
        </w:tc>
      </w:tr>
      <w:tr w:rsidR="00827B88" w:rsidRPr="00706F09" w:rsidTr="00D21414">
        <w:tc>
          <w:tcPr>
            <w:tcW w:w="4078" w:type="dxa"/>
            <w:vAlign w:val="center"/>
          </w:tcPr>
          <w:p w:rsidR="00827B88" w:rsidRPr="00706F09" w:rsidRDefault="00827B88" w:rsidP="00D21414">
            <w:pPr>
              <w:ind w:left="114" w:right="104"/>
              <w:jc w:val="both"/>
              <w:rPr>
                <w:color w:val="000000" w:themeColor="text1"/>
                <w:lang w:val="uk-UA"/>
              </w:rPr>
            </w:pPr>
            <w:r w:rsidRPr="00706F09">
              <w:rPr>
                <w:color w:val="000000" w:themeColor="text1"/>
                <w:lang w:val="uk-UA"/>
              </w:rPr>
              <w:t>Фонд оплати праці</w:t>
            </w:r>
            <w:r w:rsidR="00831E84" w:rsidRPr="00706F09">
              <w:rPr>
                <w:color w:val="000000" w:themeColor="text1"/>
                <w:lang w:val="uk-UA"/>
              </w:rPr>
              <w:t xml:space="preserve"> </w:t>
            </w:r>
            <w:r w:rsidRPr="00706F09">
              <w:rPr>
                <w:color w:val="000000" w:themeColor="text1"/>
                <w:lang w:val="uk-UA"/>
              </w:rPr>
              <w:t>штатних</w:t>
            </w:r>
            <w:r w:rsidR="00831E84" w:rsidRPr="00706F09">
              <w:rPr>
                <w:color w:val="000000" w:themeColor="text1"/>
                <w:lang w:val="uk-UA"/>
              </w:rPr>
              <w:t xml:space="preserve"> </w:t>
            </w:r>
            <w:r w:rsidRPr="00706F09">
              <w:rPr>
                <w:color w:val="000000" w:themeColor="text1"/>
                <w:lang w:val="uk-UA"/>
              </w:rPr>
              <w:t>працівників, зайнятих</w:t>
            </w:r>
            <w:r w:rsidR="00831E84" w:rsidRPr="00706F09">
              <w:rPr>
                <w:color w:val="000000" w:themeColor="text1"/>
                <w:lang w:val="uk-UA"/>
              </w:rPr>
              <w:t xml:space="preserve"> </w:t>
            </w:r>
            <w:r w:rsidRPr="00706F09">
              <w:rPr>
                <w:color w:val="000000" w:themeColor="text1"/>
                <w:lang w:val="uk-UA"/>
              </w:rPr>
              <w:t>економічною</w:t>
            </w:r>
            <w:r w:rsidR="00831E84" w:rsidRPr="00706F09">
              <w:rPr>
                <w:color w:val="000000" w:themeColor="text1"/>
                <w:lang w:val="uk-UA"/>
              </w:rPr>
              <w:t xml:space="preserve"> </w:t>
            </w:r>
            <w:r w:rsidRPr="00706F09">
              <w:rPr>
                <w:color w:val="000000" w:themeColor="text1"/>
                <w:lang w:val="uk-UA"/>
              </w:rPr>
              <w:t>діяльністю</w:t>
            </w:r>
          </w:p>
          <w:p w:rsidR="00827B88" w:rsidRPr="00706F09" w:rsidRDefault="00827B88" w:rsidP="00D21414">
            <w:pPr>
              <w:ind w:left="114" w:right="104"/>
              <w:jc w:val="both"/>
              <w:rPr>
                <w:i/>
                <w:color w:val="000000" w:themeColor="text1"/>
                <w:lang w:val="uk-UA"/>
              </w:rPr>
            </w:pPr>
            <w:r w:rsidRPr="00706F09">
              <w:rPr>
                <w:i/>
                <w:color w:val="000000" w:themeColor="text1"/>
                <w:lang w:val="uk-UA"/>
              </w:rPr>
              <w:t xml:space="preserve">(без </w:t>
            </w:r>
            <w:proofErr w:type="spellStart"/>
            <w:r w:rsidRPr="00706F09">
              <w:rPr>
                <w:i/>
                <w:color w:val="000000" w:themeColor="text1"/>
                <w:lang w:val="uk-UA"/>
              </w:rPr>
              <w:t>малихпідприємств</w:t>
            </w:r>
            <w:proofErr w:type="spellEnd"/>
            <w:r w:rsidRPr="00706F09">
              <w:rPr>
                <w:i/>
                <w:color w:val="000000" w:themeColor="text1"/>
                <w:lang w:val="uk-UA"/>
              </w:rPr>
              <w:t>)</w:t>
            </w:r>
          </w:p>
        </w:tc>
        <w:tc>
          <w:tcPr>
            <w:tcW w:w="1134" w:type="dxa"/>
            <w:vAlign w:val="center"/>
          </w:tcPr>
          <w:p w:rsidR="00827B88" w:rsidRPr="00706F09" w:rsidRDefault="00827B88" w:rsidP="00D21414">
            <w:pPr>
              <w:jc w:val="center"/>
              <w:rPr>
                <w:color w:val="000000" w:themeColor="text1"/>
                <w:lang w:val="uk-UA"/>
              </w:rPr>
            </w:pPr>
            <w:proofErr w:type="spellStart"/>
            <w:r w:rsidRPr="00706F09">
              <w:rPr>
                <w:color w:val="000000" w:themeColor="text1"/>
                <w:lang w:val="uk-UA"/>
              </w:rPr>
              <w:t>млн</w:t>
            </w:r>
            <w:proofErr w:type="spellEnd"/>
            <w:r w:rsidRPr="00706F09">
              <w:rPr>
                <w:color w:val="000000" w:themeColor="text1"/>
                <w:lang w:val="uk-UA"/>
              </w:rPr>
              <w:t xml:space="preserve"> грн</w:t>
            </w:r>
          </w:p>
        </w:tc>
        <w:tc>
          <w:tcPr>
            <w:tcW w:w="992" w:type="dxa"/>
            <w:vAlign w:val="center"/>
          </w:tcPr>
          <w:p w:rsidR="00827B88" w:rsidRPr="00706F09" w:rsidRDefault="00831E84" w:rsidP="00D21414">
            <w:pPr>
              <w:jc w:val="center"/>
              <w:rPr>
                <w:color w:val="000000" w:themeColor="text1"/>
                <w:lang w:val="uk-UA"/>
              </w:rPr>
            </w:pPr>
            <w:r w:rsidRPr="00706F09">
              <w:rPr>
                <w:color w:val="000000" w:themeColor="text1"/>
                <w:lang w:val="uk-UA"/>
              </w:rPr>
              <w:t>216,2</w:t>
            </w:r>
          </w:p>
        </w:tc>
        <w:tc>
          <w:tcPr>
            <w:tcW w:w="992" w:type="dxa"/>
            <w:vAlign w:val="center"/>
          </w:tcPr>
          <w:p w:rsidR="00827B88" w:rsidRPr="00706F09" w:rsidRDefault="00831E84" w:rsidP="00D21414">
            <w:pPr>
              <w:jc w:val="center"/>
              <w:rPr>
                <w:color w:val="000000" w:themeColor="text1"/>
                <w:lang w:val="uk-UA"/>
              </w:rPr>
            </w:pPr>
            <w:r w:rsidRPr="00706F09">
              <w:rPr>
                <w:color w:val="000000" w:themeColor="text1"/>
                <w:lang w:val="uk-UA"/>
              </w:rPr>
              <w:t>249,8</w:t>
            </w:r>
          </w:p>
        </w:tc>
        <w:tc>
          <w:tcPr>
            <w:tcW w:w="993" w:type="dxa"/>
            <w:vAlign w:val="center"/>
          </w:tcPr>
          <w:p w:rsidR="00827B88" w:rsidRPr="00706F09" w:rsidRDefault="00831E84" w:rsidP="00D21414">
            <w:pPr>
              <w:jc w:val="center"/>
              <w:rPr>
                <w:color w:val="000000" w:themeColor="text1"/>
                <w:lang w:val="uk-UA"/>
              </w:rPr>
            </w:pPr>
            <w:r w:rsidRPr="00706F09">
              <w:rPr>
                <w:color w:val="000000" w:themeColor="text1"/>
                <w:lang w:val="uk-UA"/>
              </w:rPr>
              <w:t>281,2</w:t>
            </w:r>
          </w:p>
        </w:tc>
        <w:tc>
          <w:tcPr>
            <w:tcW w:w="1275" w:type="dxa"/>
            <w:vAlign w:val="center"/>
          </w:tcPr>
          <w:p w:rsidR="00827B88" w:rsidRPr="00706F09" w:rsidRDefault="00831E84" w:rsidP="00D21414">
            <w:pPr>
              <w:jc w:val="center"/>
              <w:rPr>
                <w:i/>
                <w:color w:val="000000" w:themeColor="text1"/>
                <w:lang w:val="uk-UA"/>
              </w:rPr>
            </w:pPr>
            <w:r w:rsidRPr="00706F09">
              <w:rPr>
                <w:i/>
                <w:color w:val="000000" w:themeColor="text1"/>
                <w:lang w:val="uk-UA"/>
              </w:rPr>
              <w:t>112,6</w:t>
            </w:r>
          </w:p>
        </w:tc>
      </w:tr>
      <w:tr w:rsidR="00827B88" w:rsidRPr="00706F09" w:rsidTr="00D21414">
        <w:tc>
          <w:tcPr>
            <w:tcW w:w="4078" w:type="dxa"/>
          </w:tcPr>
          <w:p w:rsidR="00827B88" w:rsidRPr="00706F09" w:rsidRDefault="00827B88" w:rsidP="00D21414">
            <w:pPr>
              <w:ind w:left="114" w:right="104"/>
              <w:jc w:val="both"/>
              <w:rPr>
                <w:color w:val="000000" w:themeColor="text1"/>
                <w:lang w:val="uk-UA"/>
              </w:rPr>
            </w:pPr>
            <w:r w:rsidRPr="00706F09">
              <w:rPr>
                <w:color w:val="000000" w:themeColor="text1"/>
                <w:lang w:val="uk-UA"/>
              </w:rPr>
              <w:t>Середньооблікова</w:t>
            </w:r>
            <w:r w:rsidR="00831E84" w:rsidRPr="00706F09">
              <w:rPr>
                <w:color w:val="000000" w:themeColor="text1"/>
                <w:lang w:val="uk-UA"/>
              </w:rPr>
              <w:t xml:space="preserve"> </w:t>
            </w:r>
            <w:r w:rsidRPr="00706F09">
              <w:rPr>
                <w:color w:val="000000" w:themeColor="text1"/>
                <w:lang w:val="uk-UA"/>
              </w:rPr>
              <w:t>кількість</w:t>
            </w:r>
            <w:r w:rsidR="00831E84" w:rsidRPr="00706F09">
              <w:rPr>
                <w:color w:val="000000" w:themeColor="text1"/>
                <w:lang w:val="uk-UA"/>
              </w:rPr>
              <w:t xml:space="preserve"> </w:t>
            </w:r>
            <w:r w:rsidRPr="00706F09">
              <w:rPr>
                <w:color w:val="000000" w:themeColor="text1"/>
                <w:lang w:val="uk-UA"/>
              </w:rPr>
              <w:t>штатних</w:t>
            </w:r>
            <w:r w:rsidR="00831E84" w:rsidRPr="00706F09">
              <w:rPr>
                <w:color w:val="000000" w:themeColor="text1"/>
                <w:lang w:val="uk-UA"/>
              </w:rPr>
              <w:t xml:space="preserve"> </w:t>
            </w:r>
            <w:r w:rsidRPr="00706F09">
              <w:rPr>
                <w:color w:val="000000" w:themeColor="text1"/>
                <w:lang w:val="uk-UA"/>
              </w:rPr>
              <w:t>працівників, зайнятих</w:t>
            </w:r>
            <w:r w:rsidR="00831E84" w:rsidRPr="00706F09">
              <w:rPr>
                <w:color w:val="000000" w:themeColor="text1"/>
                <w:lang w:val="uk-UA"/>
              </w:rPr>
              <w:t xml:space="preserve"> </w:t>
            </w:r>
            <w:r w:rsidRPr="00706F09">
              <w:rPr>
                <w:color w:val="000000" w:themeColor="text1"/>
                <w:lang w:val="uk-UA"/>
              </w:rPr>
              <w:t>економічною</w:t>
            </w:r>
            <w:r w:rsidR="00831E84" w:rsidRPr="00706F09">
              <w:rPr>
                <w:color w:val="000000" w:themeColor="text1"/>
                <w:lang w:val="uk-UA"/>
              </w:rPr>
              <w:t xml:space="preserve"> </w:t>
            </w:r>
            <w:r w:rsidRPr="00706F09">
              <w:rPr>
                <w:color w:val="000000" w:themeColor="text1"/>
                <w:lang w:val="uk-UA"/>
              </w:rPr>
              <w:t>діяльністю</w:t>
            </w:r>
            <w:r w:rsidRPr="00706F09">
              <w:rPr>
                <w:i/>
                <w:color w:val="000000" w:themeColor="text1"/>
                <w:lang w:val="uk-UA"/>
              </w:rPr>
              <w:t xml:space="preserve">(без </w:t>
            </w:r>
            <w:proofErr w:type="spellStart"/>
            <w:r w:rsidRPr="00706F09">
              <w:rPr>
                <w:i/>
                <w:color w:val="000000" w:themeColor="text1"/>
                <w:lang w:val="uk-UA"/>
              </w:rPr>
              <w:t>малихпідприємств</w:t>
            </w:r>
            <w:proofErr w:type="spellEnd"/>
            <w:r w:rsidRPr="00706F09">
              <w:rPr>
                <w:i/>
                <w:color w:val="000000" w:themeColor="text1"/>
                <w:lang w:val="uk-UA"/>
              </w:rPr>
              <w:t>)</w:t>
            </w:r>
          </w:p>
        </w:tc>
        <w:tc>
          <w:tcPr>
            <w:tcW w:w="1134" w:type="dxa"/>
            <w:vAlign w:val="center"/>
          </w:tcPr>
          <w:p w:rsidR="00827B88" w:rsidRPr="00706F09" w:rsidRDefault="00827B88" w:rsidP="00D21414">
            <w:pPr>
              <w:jc w:val="center"/>
              <w:rPr>
                <w:color w:val="000000" w:themeColor="text1"/>
                <w:lang w:val="uk-UA"/>
              </w:rPr>
            </w:pPr>
            <w:r w:rsidRPr="00706F09">
              <w:rPr>
                <w:color w:val="000000" w:themeColor="text1"/>
                <w:lang w:val="uk-UA"/>
              </w:rPr>
              <w:t>тис. осіб</w:t>
            </w:r>
          </w:p>
        </w:tc>
        <w:tc>
          <w:tcPr>
            <w:tcW w:w="992" w:type="dxa"/>
            <w:vAlign w:val="center"/>
          </w:tcPr>
          <w:p w:rsidR="00827B88" w:rsidRPr="00706F09" w:rsidRDefault="00831E84" w:rsidP="00D21414">
            <w:pPr>
              <w:jc w:val="center"/>
              <w:rPr>
                <w:color w:val="000000" w:themeColor="text1"/>
                <w:lang w:val="uk-UA"/>
              </w:rPr>
            </w:pPr>
            <w:r w:rsidRPr="00706F09">
              <w:rPr>
                <w:color w:val="000000" w:themeColor="text1"/>
                <w:lang w:val="uk-UA"/>
              </w:rPr>
              <w:t>2,633</w:t>
            </w:r>
          </w:p>
        </w:tc>
        <w:tc>
          <w:tcPr>
            <w:tcW w:w="992" w:type="dxa"/>
            <w:vAlign w:val="center"/>
          </w:tcPr>
          <w:p w:rsidR="00827B88" w:rsidRPr="00706F09" w:rsidRDefault="00831E84" w:rsidP="00D21414">
            <w:pPr>
              <w:jc w:val="center"/>
              <w:rPr>
                <w:color w:val="000000" w:themeColor="text1"/>
                <w:lang w:val="uk-UA"/>
              </w:rPr>
            </w:pPr>
            <w:r w:rsidRPr="00706F09">
              <w:rPr>
                <w:color w:val="000000" w:themeColor="text1"/>
                <w:lang w:val="uk-UA"/>
              </w:rPr>
              <w:t>2,720</w:t>
            </w:r>
          </w:p>
        </w:tc>
        <w:tc>
          <w:tcPr>
            <w:tcW w:w="993" w:type="dxa"/>
            <w:vAlign w:val="center"/>
          </w:tcPr>
          <w:p w:rsidR="00827B88" w:rsidRPr="00706F09" w:rsidRDefault="00831E84" w:rsidP="00D21414">
            <w:pPr>
              <w:jc w:val="center"/>
              <w:rPr>
                <w:color w:val="000000" w:themeColor="text1"/>
                <w:lang w:val="uk-UA"/>
              </w:rPr>
            </w:pPr>
            <w:r w:rsidRPr="00706F09">
              <w:rPr>
                <w:color w:val="000000" w:themeColor="text1"/>
                <w:lang w:val="uk-UA"/>
              </w:rPr>
              <w:t>2,750</w:t>
            </w:r>
          </w:p>
        </w:tc>
        <w:tc>
          <w:tcPr>
            <w:tcW w:w="1275" w:type="dxa"/>
            <w:vAlign w:val="center"/>
          </w:tcPr>
          <w:p w:rsidR="00827B88" w:rsidRPr="00706F09" w:rsidRDefault="00831E84" w:rsidP="00D21414">
            <w:pPr>
              <w:jc w:val="center"/>
              <w:rPr>
                <w:i/>
                <w:color w:val="000000" w:themeColor="text1"/>
                <w:lang w:val="uk-UA"/>
              </w:rPr>
            </w:pPr>
            <w:r w:rsidRPr="00706F09">
              <w:rPr>
                <w:i/>
                <w:color w:val="000000" w:themeColor="text1"/>
                <w:lang w:val="uk-UA"/>
              </w:rPr>
              <w:t>101,1</w:t>
            </w:r>
          </w:p>
        </w:tc>
      </w:tr>
      <w:tr w:rsidR="00827B88" w:rsidRPr="00706F09" w:rsidTr="00D21414">
        <w:tc>
          <w:tcPr>
            <w:tcW w:w="4078" w:type="dxa"/>
            <w:vAlign w:val="center"/>
          </w:tcPr>
          <w:p w:rsidR="00827B88" w:rsidRPr="00706F09" w:rsidRDefault="00827B88" w:rsidP="00D21414">
            <w:pPr>
              <w:ind w:left="114" w:right="104"/>
              <w:jc w:val="both"/>
              <w:rPr>
                <w:color w:val="000000" w:themeColor="text1"/>
                <w:lang w:val="uk-UA"/>
              </w:rPr>
            </w:pPr>
            <w:r w:rsidRPr="00706F09">
              <w:rPr>
                <w:color w:val="000000" w:themeColor="text1"/>
                <w:lang w:val="uk-UA"/>
              </w:rPr>
              <w:t>Середньомісячна</w:t>
            </w:r>
            <w:r w:rsidR="00831E84" w:rsidRPr="00706F09">
              <w:rPr>
                <w:color w:val="000000" w:themeColor="text1"/>
                <w:lang w:val="uk-UA"/>
              </w:rPr>
              <w:t xml:space="preserve"> </w:t>
            </w:r>
            <w:r w:rsidRPr="00706F09">
              <w:rPr>
                <w:color w:val="000000" w:themeColor="text1"/>
                <w:lang w:val="uk-UA"/>
              </w:rPr>
              <w:t>заробітна плата штатних</w:t>
            </w:r>
            <w:r w:rsidR="00831E84" w:rsidRPr="00706F09">
              <w:rPr>
                <w:color w:val="000000" w:themeColor="text1"/>
                <w:lang w:val="uk-UA"/>
              </w:rPr>
              <w:t xml:space="preserve"> </w:t>
            </w:r>
            <w:r w:rsidRPr="00706F09">
              <w:rPr>
                <w:color w:val="000000" w:themeColor="text1"/>
                <w:lang w:val="uk-UA"/>
              </w:rPr>
              <w:t>працівників, зайнятих</w:t>
            </w:r>
            <w:r w:rsidR="00831E84" w:rsidRPr="00706F09">
              <w:rPr>
                <w:color w:val="000000" w:themeColor="text1"/>
                <w:lang w:val="uk-UA"/>
              </w:rPr>
              <w:t xml:space="preserve"> </w:t>
            </w:r>
            <w:r w:rsidRPr="00706F09">
              <w:rPr>
                <w:color w:val="000000" w:themeColor="text1"/>
                <w:lang w:val="uk-UA"/>
              </w:rPr>
              <w:t>економічною</w:t>
            </w:r>
            <w:r w:rsidR="00831E84" w:rsidRPr="00706F09">
              <w:rPr>
                <w:color w:val="000000" w:themeColor="text1"/>
                <w:lang w:val="uk-UA"/>
              </w:rPr>
              <w:t xml:space="preserve"> </w:t>
            </w:r>
            <w:r w:rsidRPr="00706F09">
              <w:rPr>
                <w:color w:val="000000" w:themeColor="text1"/>
                <w:lang w:val="uk-UA"/>
              </w:rPr>
              <w:t>діяльністю</w:t>
            </w:r>
            <w:r w:rsidRPr="00706F09">
              <w:rPr>
                <w:i/>
                <w:color w:val="000000" w:themeColor="text1"/>
                <w:lang w:val="uk-UA"/>
              </w:rPr>
              <w:t xml:space="preserve">(без </w:t>
            </w:r>
            <w:proofErr w:type="spellStart"/>
            <w:r w:rsidRPr="00706F09">
              <w:rPr>
                <w:i/>
                <w:color w:val="000000" w:themeColor="text1"/>
                <w:lang w:val="uk-UA"/>
              </w:rPr>
              <w:t>малихпідприємств</w:t>
            </w:r>
            <w:proofErr w:type="spellEnd"/>
            <w:r w:rsidRPr="00706F09">
              <w:rPr>
                <w:i/>
                <w:color w:val="000000" w:themeColor="text1"/>
                <w:lang w:val="uk-UA"/>
              </w:rPr>
              <w:t>)</w:t>
            </w:r>
          </w:p>
        </w:tc>
        <w:tc>
          <w:tcPr>
            <w:tcW w:w="1134" w:type="dxa"/>
            <w:vAlign w:val="center"/>
          </w:tcPr>
          <w:p w:rsidR="00827B88" w:rsidRPr="00706F09" w:rsidRDefault="00827B88" w:rsidP="00D21414">
            <w:pPr>
              <w:jc w:val="center"/>
              <w:rPr>
                <w:color w:val="000000" w:themeColor="text1"/>
                <w:lang w:val="uk-UA"/>
              </w:rPr>
            </w:pPr>
            <w:r w:rsidRPr="00706F09">
              <w:rPr>
                <w:color w:val="000000" w:themeColor="text1"/>
                <w:lang w:val="uk-UA"/>
              </w:rPr>
              <w:t>грн</w:t>
            </w:r>
          </w:p>
        </w:tc>
        <w:tc>
          <w:tcPr>
            <w:tcW w:w="992" w:type="dxa"/>
            <w:vAlign w:val="center"/>
          </w:tcPr>
          <w:p w:rsidR="00827B88" w:rsidRPr="00706F09" w:rsidRDefault="00831E84" w:rsidP="00D21414">
            <w:pPr>
              <w:jc w:val="center"/>
              <w:rPr>
                <w:color w:val="000000" w:themeColor="text1"/>
                <w:lang w:val="uk-UA"/>
              </w:rPr>
            </w:pPr>
            <w:r w:rsidRPr="00706F09">
              <w:rPr>
                <w:color w:val="000000" w:themeColor="text1"/>
                <w:lang w:val="uk-UA"/>
              </w:rPr>
              <w:t>6928</w:t>
            </w:r>
          </w:p>
        </w:tc>
        <w:tc>
          <w:tcPr>
            <w:tcW w:w="992" w:type="dxa"/>
            <w:vAlign w:val="center"/>
          </w:tcPr>
          <w:p w:rsidR="00827B88" w:rsidRPr="00706F09" w:rsidRDefault="00831E84" w:rsidP="00D21414">
            <w:pPr>
              <w:jc w:val="center"/>
              <w:rPr>
                <w:color w:val="000000" w:themeColor="text1"/>
                <w:lang w:val="uk-UA"/>
              </w:rPr>
            </w:pPr>
            <w:r w:rsidRPr="00706F09">
              <w:rPr>
                <w:color w:val="000000" w:themeColor="text1"/>
                <w:lang w:val="uk-UA"/>
              </w:rPr>
              <w:t>7652</w:t>
            </w:r>
          </w:p>
        </w:tc>
        <w:tc>
          <w:tcPr>
            <w:tcW w:w="993" w:type="dxa"/>
            <w:vAlign w:val="center"/>
          </w:tcPr>
          <w:p w:rsidR="00827B88" w:rsidRPr="00706F09" w:rsidRDefault="00831E84" w:rsidP="00D21414">
            <w:pPr>
              <w:jc w:val="center"/>
              <w:rPr>
                <w:color w:val="000000" w:themeColor="text1"/>
                <w:lang w:val="uk-UA"/>
              </w:rPr>
            </w:pPr>
            <w:r w:rsidRPr="00706F09">
              <w:rPr>
                <w:color w:val="000000" w:themeColor="text1"/>
                <w:lang w:val="uk-UA"/>
              </w:rPr>
              <w:t>8520</w:t>
            </w:r>
          </w:p>
        </w:tc>
        <w:tc>
          <w:tcPr>
            <w:tcW w:w="1275" w:type="dxa"/>
            <w:vAlign w:val="center"/>
          </w:tcPr>
          <w:p w:rsidR="00827B88" w:rsidRPr="00706F09" w:rsidRDefault="00CD11F9" w:rsidP="00D21414">
            <w:pPr>
              <w:jc w:val="center"/>
              <w:rPr>
                <w:i/>
                <w:color w:val="000000" w:themeColor="text1"/>
                <w:lang w:val="uk-UA"/>
              </w:rPr>
            </w:pPr>
            <w:r w:rsidRPr="00706F09">
              <w:rPr>
                <w:i/>
                <w:color w:val="000000" w:themeColor="text1"/>
                <w:lang w:val="uk-UA"/>
              </w:rPr>
              <w:t>111,3</w:t>
            </w:r>
          </w:p>
        </w:tc>
      </w:tr>
      <w:tr w:rsidR="00827B88" w:rsidRPr="00706F09" w:rsidTr="00D21414">
        <w:tc>
          <w:tcPr>
            <w:tcW w:w="4078" w:type="dxa"/>
            <w:vAlign w:val="center"/>
          </w:tcPr>
          <w:p w:rsidR="00827B88" w:rsidRPr="00706F09" w:rsidRDefault="00827B88" w:rsidP="00D21414">
            <w:pPr>
              <w:ind w:left="114" w:right="104"/>
              <w:jc w:val="both"/>
              <w:rPr>
                <w:color w:val="000000" w:themeColor="text1"/>
                <w:lang w:val="uk-UA"/>
              </w:rPr>
            </w:pPr>
            <w:r w:rsidRPr="00706F09">
              <w:rPr>
                <w:color w:val="000000" w:themeColor="text1"/>
                <w:lang w:val="uk-UA"/>
              </w:rPr>
              <w:t>Заборгованість</w:t>
            </w:r>
            <w:r w:rsidR="00831E84" w:rsidRPr="00706F09">
              <w:rPr>
                <w:color w:val="000000" w:themeColor="text1"/>
                <w:lang w:val="uk-UA"/>
              </w:rPr>
              <w:t xml:space="preserve"> </w:t>
            </w:r>
            <w:r w:rsidRPr="00706F09">
              <w:rPr>
                <w:color w:val="000000" w:themeColor="text1"/>
                <w:lang w:val="uk-UA"/>
              </w:rPr>
              <w:t>із</w:t>
            </w:r>
            <w:r w:rsidR="00831E84" w:rsidRPr="00706F09">
              <w:rPr>
                <w:color w:val="000000" w:themeColor="text1"/>
                <w:lang w:val="uk-UA"/>
              </w:rPr>
              <w:t xml:space="preserve"> </w:t>
            </w:r>
            <w:r w:rsidRPr="00706F09">
              <w:rPr>
                <w:color w:val="000000" w:themeColor="text1"/>
                <w:lang w:val="uk-UA"/>
              </w:rPr>
              <w:t>виплати</w:t>
            </w:r>
            <w:r w:rsidR="00831E84" w:rsidRPr="00706F09">
              <w:rPr>
                <w:color w:val="000000" w:themeColor="text1"/>
                <w:lang w:val="uk-UA"/>
              </w:rPr>
              <w:t xml:space="preserve"> </w:t>
            </w:r>
            <w:r w:rsidRPr="00706F09">
              <w:rPr>
                <w:color w:val="000000" w:themeColor="text1"/>
                <w:lang w:val="uk-UA"/>
              </w:rPr>
              <w:t>заробітної плати на кінець року, всього</w:t>
            </w:r>
          </w:p>
        </w:tc>
        <w:tc>
          <w:tcPr>
            <w:tcW w:w="1134" w:type="dxa"/>
            <w:vAlign w:val="center"/>
          </w:tcPr>
          <w:p w:rsidR="00827B88" w:rsidRPr="00706F09" w:rsidRDefault="00827B88" w:rsidP="00D21414">
            <w:pPr>
              <w:jc w:val="center"/>
              <w:rPr>
                <w:color w:val="000000" w:themeColor="text1"/>
                <w:lang w:val="uk-UA"/>
              </w:rPr>
            </w:pPr>
            <w:proofErr w:type="spellStart"/>
            <w:r w:rsidRPr="00706F09">
              <w:rPr>
                <w:color w:val="000000" w:themeColor="text1"/>
                <w:lang w:val="uk-UA"/>
              </w:rPr>
              <w:t>млн</w:t>
            </w:r>
            <w:proofErr w:type="spellEnd"/>
            <w:r w:rsidRPr="00706F09">
              <w:rPr>
                <w:color w:val="000000" w:themeColor="text1"/>
                <w:lang w:val="uk-UA"/>
              </w:rPr>
              <w:t xml:space="preserve"> грн</w:t>
            </w:r>
          </w:p>
        </w:tc>
        <w:tc>
          <w:tcPr>
            <w:tcW w:w="992" w:type="dxa"/>
            <w:vAlign w:val="center"/>
          </w:tcPr>
          <w:p w:rsidR="00827B88" w:rsidRPr="00706F09" w:rsidRDefault="00CD11F9" w:rsidP="00D21414">
            <w:pPr>
              <w:jc w:val="center"/>
              <w:rPr>
                <w:color w:val="000000" w:themeColor="text1"/>
                <w:lang w:val="uk-UA"/>
              </w:rPr>
            </w:pPr>
            <w:r w:rsidRPr="00706F09">
              <w:rPr>
                <w:color w:val="000000" w:themeColor="text1"/>
                <w:lang w:val="uk-UA"/>
              </w:rPr>
              <w:t>-</w:t>
            </w:r>
          </w:p>
        </w:tc>
        <w:tc>
          <w:tcPr>
            <w:tcW w:w="992" w:type="dxa"/>
            <w:vAlign w:val="center"/>
          </w:tcPr>
          <w:p w:rsidR="00827B88" w:rsidRPr="00706F09" w:rsidRDefault="00CD11F9" w:rsidP="00D21414">
            <w:pPr>
              <w:jc w:val="center"/>
              <w:rPr>
                <w:color w:val="000000" w:themeColor="text1"/>
                <w:lang w:val="uk-UA"/>
              </w:rPr>
            </w:pPr>
            <w:r w:rsidRPr="00706F09">
              <w:rPr>
                <w:color w:val="000000" w:themeColor="text1"/>
                <w:lang w:val="uk-UA"/>
              </w:rPr>
              <w:t>-</w:t>
            </w:r>
          </w:p>
        </w:tc>
        <w:tc>
          <w:tcPr>
            <w:tcW w:w="993" w:type="dxa"/>
            <w:vAlign w:val="center"/>
          </w:tcPr>
          <w:p w:rsidR="00827B88" w:rsidRPr="00706F09" w:rsidRDefault="00CD11F9" w:rsidP="00D21414">
            <w:pPr>
              <w:jc w:val="center"/>
              <w:rPr>
                <w:color w:val="000000" w:themeColor="text1"/>
                <w:lang w:val="uk-UA"/>
              </w:rPr>
            </w:pPr>
            <w:r w:rsidRPr="00706F09">
              <w:rPr>
                <w:color w:val="000000" w:themeColor="text1"/>
                <w:lang w:val="uk-UA"/>
              </w:rPr>
              <w:t>-</w:t>
            </w:r>
          </w:p>
        </w:tc>
        <w:tc>
          <w:tcPr>
            <w:tcW w:w="1275" w:type="dxa"/>
            <w:vAlign w:val="center"/>
          </w:tcPr>
          <w:p w:rsidR="00827B88" w:rsidRPr="00706F09" w:rsidRDefault="00CD11F9" w:rsidP="00D21414">
            <w:pPr>
              <w:jc w:val="center"/>
              <w:rPr>
                <w:i/>
                <w:color w:val="000000" w:themeColor="text1"/>
                <w:lang w:val="uk-UA"/>
              </w:rPr>
            </w:pPr>
            <w:r w:rsidRPr="00706F09">
              <w:rPr>
                <w:i/>
                <w:color w:val="000000" w:themeColor="text1"/>
                <w:lang w:val="uk-UA"/>
              </w:rPr>
              <w:t>-</w:t>
            </w:r>
          </w:p>
        </w:tc>
      </w:tr>
      <w:tr w:rsidR="00827B88" w:rsidRPr="00706F09" w:rsidTr="00D21414">
        <w:tc>
          <w:tcPr>
            <w:tcW w:w="4078" w:type="dxa"/>
            <w:vAlign w:val="center"/>
          </w:tcPr>
          <w:p w:rsidR="00827B88" w:rsidRPr="00706F09" w:rsidRDefault="00827B88" w:rsidP="00D21414">
            <w:pPr>
              <w:ind w:left="114" w:right="104"/>
              <w:jc w:val="both"/>
              <w:rPr>
                <w:color w:val="000000" w:themeColor="text1"/>
                <w:lang w:val="uk-UA"/>
              </w:rPr>
            </w:pPr>
            <w:r w:rsidRPr="00706F09">
              <w:rPr>
                <w:color w:val="000000" w:themeColor="text1"/>
                <w:lang w:val="uk-UA"/>
              </w:rPr>
              <w:t>у т.ч. на економічно</w:t>
            </w:r>
            <w:r w:rsidR="00831E84" w:rsidRPr="00706F09">
              <w:rPr>
                <w:color w:val="000000" w:themeColor="text1"/>
                <w:lang w:val="uk-UA"/>
              </w:rPr>
              <w:t>-</w:t>
            </w:r>
            <w:r w:rsidRPr="00706F09">
              <w:rPr>
                <w:color w:val="000000" w:themeColor="text1"/>
                <w:lang w:val="uk-UA"/>
              </w:rPr>
              <w:t>активних</w:t>
            </w:r>
            <w:r w:rsidR="00831E84" w:rsidRPr="00706F09">
              <w:rPr>
                <w:color w:val="000000" w:themeColor="text1"/>
                <w:lang w:val="uk-UA"/>
              </w:rPr>
              <w:t xml:space="preserve"> </w:t>
            </w:r>
            <w:r w:rsidRPr="00706F09">
              <w:rPr>
                <w:color w:val="000000" w:themeColor="text1"/>
                <w:lang w:val="uk-UA"/>
              </w:rPr>
              <w:t>підприємствах</w:t>
            </w:r>
          </w:p>
        </w:tc>
        <w:tc>
          <w:tcPr>
            <w:tcW w:w="1134" w:type="dxa"/>
            <w:vAlign w:val="center"/>
          </w:tcPr>
          <w:p w:rsidR="00827B88" w:rsidRPr="00706F09" w:rsidRDefault="00827B88" w:rsidP="00D21414">
            <w:pPr>
              <w:jc w:val="center"/>
              <w:rPr>
                <w:color w:val="000000" w:themeColor="text1"/>
                <w:lang w:val="uk-UA"/>
              </w:rPr>
            </w:pPr>
            <w:proofErr w:type="spellStart"/>
            <w:r w:rsidRPr="00706F09">
              <w:rPr>
                <w:color w:val="000000" w:themeColor="text1"/>
                <w:lang w:val="uk-UA"/>
              </w:rPr>
              <w:t>млн</w:t>
            </w:r>
            <w:proofErr w:type="spellEnd"/>
            <w:r w:rsidRPr="00706F09">
              <w:rPr>
                <w:color w:val="000000" w:themeColor="text1"/>
                <w:lang w:val="uk-UA"/>
              </w:rPr>
              <w:t xml:space="preserve"> грн</w:t>
            </w:r>
          </w:p>
        </w:tc>
        <w:tc>
          <w:tcPr>
            <w:tcW w:w="992" w:type="dxa"/>
            <w:vAlign w:val="center"/>
          </w:tcPr>
          <w:p w:rsidR="00827B88" w:rsidRPr="00706F09" w:rsidRDefault="00CD11F9" w:rsidP="00D21414">
            <w:pPr>
              <w:jc w:val="center"/>
              <w:rPr>
                <w:color w:val="000000" w:themeColor="text1"/>
                <w:lang w:val="uk-UA"/>
              </w:rPr>
            </w:pPr>
            <w:r w:rsidRPr="00706F09">
              <w:rPr>
                <w:color w:val="000000" w:themeColor="text1"/>
                <w:lang w:val="uk-UA"/>
              </w:rPr>
              <w:t>-</w:t>
            </w:r>
          </w:p>
        </w:tc>
        <w:tc>
          <w:tcPr>
            <w:tcW w:w="992" w:type="dxa"/>
            <w:vAlign w:val="center"/>
          </w:tcPr>
          <w:p w:rsidR="00827B88" w:rsidRPr="00706F09" w:rsidRDefault="00CD11F9" w:rsidP="00D21414">
            <w:pPr>
              <w:jc w:val="center"/>
              <w:rPr>
                <w:color w:val="000000" w:themeColor="text1"/>
                <w:lang w:val="uk-UA"/>
              </w:rPr>
            </w:pPr>
            <w:r w:rsidRPr="00706F09">
              <w:rPr>
                <w:color w:val="000000" w:themeColor="text1"/>
                <w:lang w:val="uk-UA"/>
              </w:rPr>
              <w:t>-</w:t>
            </w:r>
          </w:p>
        </w:tc>
        <w:tc>
          <w:tcPr>
            <w:tcW w:w="993" w:type="dxa"/>
            <w:vAlign w:val="center"/>
          </w:tcPr>
          <w:p w:rsidR="00827B88" w:rsidRPr="00706F09" w:rsidRDefault="00CD11F9" w:rsidP="00D21414">
            <w:pPr>
              <w:jc w:val="center"/>
              <w:rPr>
                <w:color w:val="000000" w:themeColor="text1"/>
                <w:lang w:val="uk-UA"/>
              </w:rPr>
            </w:pPr>
            <w:r w:rsidRPr="00706F09">
              <w:rPr>
                <w:color w:val="000000" w:themeColor="text1"/>
                <w:lang w:val="uk-UA"/>
              </w:rPr>
              <w:t>-</w:t>
            </w:r>
          </w:p>
        </w:tc>
        <w:tc>
          <w:tcPr>
            <w:tcW w:w="1275" w:type="dxa"/>
            <w:vAlign w:val="center"/>
          </w:tcPr>
          <w:p w:rsidR="00827B88" w:rsidRPr="00706F09" w:rsidRDefault="00CD11F9" w:rsidP="00D21414">
            <w:pPr>
              <w:jc w:val="center"/>
              <w:rPr>
                <w:i/>
                <w:color w:val="000000" w:themeColor="text1"/>
                <w:lang w:val="uk-UA"/>
              </w:rPr>
            </w:pPr>
            <w:r w:rsidRPr="00706F09">
              <w:rPr>
                <w:i/>
                <w:color w:val="000000" w:themeColor="text1"/>
                <w:lang w:val="uk-UA"/>
              </w:rPr>
              <w:t>-</w:t>
            </w:r>
          </w:p>
        </w:tc>
      </w:tr>
    </w:tbl>
    <w:p w:rsidR="00827B88" w:rsidRPr="00706F09" w:rsidRDefault="00827B88" w:rsidP="00827B88">
      <w:pPr>
        <w:ind w:firstLine="720"/>
        <w:jc w:val="both"/>
        <w:rPr>
          <w:b/>
          <w:i/>
          <w:color w:val="000000" w:themeColor="text1"/>
          <w:sz w:val="28"/>
          <w:szCs w:val="28"/>
          <w:lang w:val="uk-UA"/>
        </w:rPr>
      </w:pPr>
      <w:r w:rsidRPr="00706F09">
        <w:rPr>
          <w:b/>
          <w:i/>
          <w:color w:val="000000" w:themeColor="text1"/>
          <w:sz w:val="28"/>
          <w:szCs w:val="28"/>
          <w:lang w:val="uk-UA"/>
        </w:rPr>
        <w:t xml:space="preserve">Очікувані результати </w:t>
      </w:r>
    </w:p>
    <w:p w:rsidR="00827B88" w:rsidRPr="00706F09" w:rsidRDefault="00CD11F9" w:rsidP="00CD11F9">
      <w:pPr>
        <w:tabs>
          <w:tab w:val="left" w:pos="1080"/>
          <w:tab w:val="num" w:pos="1620"/>
        </w:tabs>
        <w:ind w:firstLine="709"/>
        <w:jc w:val="both"/>
        <w:rPr>
          <w:color w:val="000000" w:themeColor="text1"/>
          <w:sz w:val="28"/>
          <w:szCs w:val="28"/>
          <w:lang w:val="uk-UA"/>
        </w:rPr>
      </w:pPr>
      <w:r w:rsidRPr="00706F09">
        <w:rPr>
          <w:color w:val="000000" w:themeColor="text1"/>
          <w:sz w:val="28"/>
          <w:szCs w:val="28"/>
          <w:lang w:val="uk-UA"/>
        </w:rPr>
        <w:t xml:space="preserve">- </w:t>
      </w:r>
      <w:r w:rsidR="00827B88" w:rsidRPr="00706F09">
        <w:rPr>
          <w:color w:val="000000" w:themeColor="text1"/>
          <w:sz w:val="28"/>
          <w:szCs w:val="28"/>
          <w:lang w:val="uk-UA"/>
        </w:rPr>
        <w:t xml:space="preserve">зростання середньої заробітної плати в 2020 році – до </w:t>
      </w:r>
      <w:r w:rsidRPr="00706F09">
        <w:rPr>
          <w:color w:val="000000" w:themeColor="text1"/>
          <w:sz w:val="28"/>
          <w:szCs w:val="28"/>
          <w:lang w:val="uk-UA"/>
        </w:rPr>
        <w:t>8520 грн. (на 11,3</w:t>
      </w:r>
      <w:r w:rsidR="00827B88" w:rsidRPr="00706F09">
        <w:rPr>
          <w:color w:val="000000" w:themeColor="text1"/>
          <w:sz w:val="28"/>
          <w:szCs w:val="28"/>
          <w:lang w:val="uk-UA"/>
        </w:rPr>
        <w:t>%);</w:t>
      </w:r>
    </w:p>
    <w:p w:rsidR="00827B88" w:rsidRPr="00706F09" w:rsidRDefault="00CD11F9" w:rsidP="00CD11F9">
      <w:pPr>
        <w:tabs>
          <w:tab w:val="left" w:pos="1080"/>
          <w:tab w:val="num" w:pos="1620"/>
        </w:tabs>
        <w:ind w:firstLine="709"/>
        <w:jc w:val="both"/>
        <w:rPr>
          <w:color w:val="000000" w:themeColor="text1"/>
          <w:sz w:val="28"/>
          <w:szCs w:val="28"/>
          <w:lang w:val="uk-UA"/>
        </w:rPr>
      </w:pPr>
      <w:r w:rsidRPr="00706F09">
        <w:rPr>
          <w:color w:val="000000" w:themeColor="text1"/>
          <w:sz w:val="28"/>
          <w:szCs w:val="28"/>
          <w:lang w:val="uk-UA"/>
        </w:rPr>
        <w:t xml:space="preserve">- </w:t>
      </w:r>
      <w:r w:rsidR="00827B88" w:rsidRPr="00706F09">
        <w:rPr>
          <w:color w:val="000000" w:themeColor="text1"/>
          <w:sz w:val="28"/>
          <w:szCs w:val="28"/>
          <w:lang w:val="uk-UA"/>
        </w:rPr>
        <w:t>впровадження суб'єктами господарювання міста мінімальних державних гарантій в оплаті праці, передбачених у Державному бюджеті України на 2020 рік;</w:t>
      </w:r>
    </w:p>
    <w:p w:rsidR="00827B88" w:rsidRPr="00706F09" w:rsidRDefault="00CD11F9" w:rsidP="00CD11F9">
      <w:pPr>
        <w:tabs>
          <w:tab w:val="left" w:pos="1080"/>
          <w:tab w:val="num" w:pos="1620"/>
        </w:tabs>
        <w:ind w:firstLine="709"/>
        <w:jc w:val="both"/>
        <w:rPr>
          <w:color w:val="000000" w:themeColor="text1"/>
          <w:sz w:val="28"/>
          <w:szCs w:val="28"/>
          <w:lang w:val="uk-UA"/>
        </w:rPr>
      </w:pPr>
      <w:r w:rsidRPr="00706F09">
        <w:rPr>
          <w:color w:val="000000" w:themeColor="text1"/>
          <w:sz w:val="28"/>
          <w:szCs w:val="28"/>
          <w:lang w:val="uk-UA"/>
        </w:rPr>
        <w:t xml:space="preserve">- </w:t>
      </w:r>
      <w:r w:rsidR="00827B88" w:rsidRPr="00706F09">
        <w:rPr>
          <w:color w:val="000000" w:themeColor="text1"/>
          <w:sz w:val="28"/>
          <w:szCs w:val="28"/>
          <w:lang w:val="uk-UA"/>
        </w:rPr>
        <w:t>поліпшення матеріального та соціального становища працюючих громадян;</w:t>
      </w:r>
    </w:p>
    <w:p w:rsidR="00827B88" w:rsidRPr="00706F09" w:rsidRDefault="00CD11F9" w:rsidP="00CD11F9">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827B88" w:rsidRPr="00706F09">
        <w:rPr>
          <w:color w:val="000000" w:themeColor="text1"/>
          <w:sz w:val="28"/>
          <w:szCs w:val="28"/>
          <w:lang w:val="uk-UA"/>
        </w:rPr>
        <w:t xml:space="preserve">недопущення заборгованості по заробітній платі підприємств. </w:t>
      </w:r>
    </w:p>
    <w:p w:rsidR="00827B88" w:rsidRPr="00706F09" w:rsidRDefault="00827B88" w:rsidP="00827B88">
      <w:pPr>
        <w:pStyle w:val="aa"/>
        <w:spacing w:after="0"/>
        <w:ind w:right="-6" w:firstLine="708"/>
        <w:jc w:val="center"/>
        <w:rPr>
          <w:b/>
          <w:color w:val="000000" w:themeColor="text1"/>
          <w:spacing w:val="-6"/>
          <w:lang w:val="uk-UA"/>
        </w:rPr>
      </w:pPr>
    </w:p>
    <w:p w:rsidR="00827B88" w:rsidRPr="00706F09" w:rsidRDefault="00827B88" w:rsidP="00827B88">
      <w:pPr>
        <w:pStyle w:val="aa"/>
        <w:spacing w:after="0"/>
        <w:ind w:right="-6" w:firstLine="708"/>
        <w:jc w:val="center"/>
        <w:rPr>
          <w:b/>
          <w:color w:val="000000" w:themeColor="text1"/>
          <w:spacing w:val="-6"/>
          <w:sz w:val="28"/>
          <w:szCs w:val="28"/>
          <w:lang w:val="uk-UA"/>
        </w:rPr>
      </w:pPr>
      <w:r w:rsidRPr="00706F09">
        <w:rPr>
          <w:b/>
          <w:color w:val="000000" w:themeColor="text1"/>
          <w:spacing w:val="-6"/>
          <w:sz w:val="28"/>
          <w:szCs w:val="28"/>
          <w:lang w:val="uk-UA"/>
        </w:rPr>
        <w:lastRenderedPageBreak/>
        <w:t>8.4. Соціальний захист  та соціальне забезпечення</w:t>
      </w:r>
    </w:p>
    <w:p w:rsidR="00827B88" w:rsidRPr="00706F09" w:rsidRDefault="00827B88" w:rsidP="00D4347E">
      <w:pPr>
        <w:ind w:firstLine="708"/>
        <w:jc w:val="both"/>
        <w:rPr>
          <w:color w:val="000000" w:themeColor="text1"/>
          <w:sz w:val="28"/>
          <w:szCs w:val="28"/>
          <w:lang w:val="uk-UA"/>
        </w:rPr>
      </w:pPr>
      <w:r w:rsidRPr="00706F09">
        <w:rPr>
          <w:color w:val="000000" w:themeColor="text1"/>
          <w:sz w:val="28"/>
          <w:szCs w:val="28"/>
          <w:lang w:val="uk-UA"/>
        </w:rPr>
        <w:t xml:space="preserve">З метою підтримки гідного рівня життя населення міста продовжуватиметься виконання державних програм в частині надання усіх видів соціальної допомоги, в тому числі і житлових субсидій. Поряд з цим з метою посилення адресності  соціальної підтримки найбільш вразливих верств населення міста, підвищення рівня їх соціальної захищеності, координації взаємодії виконавчих органів міської ради, об’єднань громадян та безпосередньо громадськості на розв’язання соціальних проблем міста реалізовуватимуться міські програми соціального захисту окремих категорій громадян.  </w:t>
      </w:r>
    </w:p>
    <w:p w:rsidR="00827B88" w:rsidRPr="00706F09" w:rsidRDefault="00827B88" w:rsidP="00827B88">
      <w:pPr>
        <w:ind w:firstLine="708"/>
        <w:jc w:val="both"/>
        <w:rPr>
          <w:b/>
          <w:i/>
          <w:color w:val="000000" w:themeColor="text1"/>
          <w:sz w:val="28"/>
          <w:szCs w:val="28"/>
          <w:lang w:val="uk-UA"/>
        </w:rPr>
      </w:pPr>
      <w:r w:rsidRPr="00706F09">
        <w:rPr>
          <w:b/>
          <w:i/>
          <w:color w:val="000000" w:themeColor="text1"/>
          <w:sz w:val="28"/>
          <w:szCs w:val="28"/>
          <w:lang w:val="uk-UA"/>
        </w:rPr>
        <w:t>Проблемні питання:</w:t>
      </w:r>
    </w:p>
    <w:p w:rsidR="00827B88" w:rsidRPr="00706F09" w:rsidRDefault="00E1681B" w:rsidP="00E1681B">
      <w:pPr>
        <w:tabs>
          <w:tab w:val="left" w:pos="1080"/>
          <w:tab w:val="num" w:pos="1620"/>
        </w:tabs>
        <w:ind w:firstLine="709"/>
        <w:jc w:val="both"/>
        <w:rPr>
          <w:color w:val="000000" w:themeColor="text1"/>
          <w:sz w:val="28"/>
          <w:szCs w:val="28"/>
          <w:lang w:val="uk-UA"/>
        </w:rPr>
      </w:pPr>
      <w:r w:rsidRPr="00706F09">
        <w:rPr>
          <w:color w:val="000000" w:themeColor="text1"/>
          <w:sz w:val="28"/>
          <w:szCs w:val="28"/>
          <w:lang w:val="uk-UA"/>
        </w:rPr>
        <w:t xml:space="preserve">- </w:t>
      </w:r>
      <w:r w:rsidR="00827B88" w:rsidRPr="00706F09">
        <w:rPr>
          <w:color w:val="000000" w:themeColor="text1"/>
          <w:sz w:val="28"/>
          <w:szCs w:val="28"/>
          <w:lang w:val="uk-UA"/>
        </w:rPr>
        <w:t xml:space="preserve">значне підвищення цін і тарифів на </w:t>
      </w:r>
      <w:proofErr w:type="spellStart"/>
      <w:r w:rsidR="00827B88" w:rsidRPr="00706F09">
        <w:rPr>
          <w:color w:val="000000" w:themeColor="text1"/>
          <w:sz w:val="28"/>
          <w:szCs w:val="28"/>
          <w:lang w:val="uk-UA"/>
        </w:rPr>
        <w:t>житлово–комунальні</w:t>
      </w:r>
      <w:proofErr w:type="spellEnd"/>
      <w:r w:rsidR="00827B88" w:rsidRPr="00706F09">
        <w:rPr>
          <w:color w:val="000000" w:themeColor="text1"/>
          <w:sz w:val="28"/>
          <w:szCs w:val="28"/>
          <w:lang w:val="uk-UA"/>
        </w:rPr>
        <w:t xml:space="preserve"> послуги, визначення права на пільги з урахуванням середньомісячного сукупного доходу сім’ї, збільшило в рази кількість звернень щодо визначення права на отримання житлової субсидії та пільг;</w:t>
      </w:r>
    </w:p>
    <w:p w:rsidR="00827B88" w:rsidRPr="00706F09" w:rsidRDefault="00E1681B" w:rsidP="00E1681B">
      <w:pPr>
        <w:tabs>
          <w:tab w:val="left" w:pos="1080"/>
          <w:tab w:val="num" w:pos="1620"/>
        </w:tabs>
        <w:ind w:firstLine="709"/>
        <w:jc w:val="both"/>
        <w:rPr>
          <w:bCs/>
          <w:color w:val="000000" w:themeColor="text1"/>
          <w:sz w:val="28"/>
          <w:szCs w:val="28"/>
          <w:lang w:val="uk-UA"/>
        </w:rPr>
      </w:pPr>
      <w:r w:rsidRPr="00706F09">
        <w:rPr>
          <w:bCs/>
          <w:color w:val="000000" w:themeColor="text1"/>
          <w:sz w:val="28"/>
          <w:szCs w:val="28"/>
          <w:lang w:val="uk-UA"/>
        </w:rPr>
        <w:t xml:space="preserve">- </w:t>
      </w:r>
      <w:r w:rsidR="00827B88" w:rsidRPr="00706F09">
        <w:rPr>
          <w:bCs/>
          <w:color w:val="000000" w:themeColor="text1"/>
          <w:sz w:val="28"/>
          <w:szCs w:val="28"/>
          <w:lang w:val="uk-UA"/>
        </w:rPr>
        <w:t>збільшення кількості мешканців міста, які опинилися в складних життєвих обставинах та потребують матеріальної допомоги, в тому числі учасників антитерористичної операції та членів їх сімей.</w:t>
      </w:r>
    </w:p>
    <w:p w:rsidR="00827B88" w:rsidRPr="00706F09" w:rsidRDefault="00827B88" w:rsidP="00E1681B">
      <w:pPr>
        <w:ind w:firstLine="709"/>
        <w:jc w:val="both"/>
        <w:rPr>
          <w:b/>
          <w:i/>
          <w:color w:val="000000" w:themeColor="text1"/>
          <w:sz w:val="28"/>
          <w:szCs w:val="28"/>
          <w:lang w:val="uk-UA"/>
        </w:rPr>
      </w:pPr>
      <w:r w:rsidRPr="00706F09">
        <w:rPr>
          <w:b/>
          <w:i/>
          <w:color w:val="000000" w:themeColor="text1"/>
          <w:sz w:val="28"/>
          <w:szCs w:val="28"/>
          <w:lang w:val="uk-UA"/>
        </w:rPr>
        <w:t>Цілі та основні ключові завдання розвитку у 2020 році</w:t>
      </w:r>
    </w:p>
    <w:p w:rsidR="00827B88" w:rsidRPr="00706F09" w:rsidRDefault="00E1681B" w:rsidP="00E1681B">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827B88" w:rsidRPr="00706F09">
        <w:rPr>
          <w:color w:val="000000" w:themeColor="text1"/>
          <w:sz w:val="28"/>
          <w:szCs w:val="28"/>
          <w:lang w:val="uk-UA"/>
        </w:rPr>
        <w:t>реалізація конституційних гарантій та прав громадян на соціальний захист, забезпечення адресності та матеріальної підтримки малозабезпечених сімей, непрацездатних осіб, громадян похилого віку, сімей з дітьми, дітей – інвалідів, осіб з обмеженими фізичними можливостями, внутрішньо переміщених осіб, учасники антитерористичної операції й членів їх сімей, та інших осіб, які опинилися в складних життєвих обставинах.</w:t>
      </w:r>
    </w:p>
    <w:p w:rsidR="00827B88" w:rsidRPr="00706F09" w:rsidRDefault="00827B88" w:rsidP="00E1681B">
      <w:pPr>
        <w:ind w:firstLine="709"/>
        <w:jc w:val="both"/>
        <w:rPr>
          <w:b/>
          <w:i/>
          <w:color w:val="000000" w:themeColor="text1"/>
          <w:sz w:val="28"/>
          <w:szCs w:val="28"/>
          <w:lang w:val="uk-UA"/>
        </w:rPr>
      </w:pPr>
      <w:r w:rsidRPr="00706F09">
        <w:rPr>
          <w:b/>
          <w:i/>
          <w:color w:val="000000" w:themeColor="text1"/>
          <w:sz w:val="28"/>
          <w:szCs w:val="28"/>
          <w:lang w:val="uk-UA"/>
        </w:rPr>
        <w:t>Шляхи розв’язання головних проблем та досягнення поставлених цілей</w:t>
      </w:r>
    </w:p>
    <w:p w:rsidR="00827B88" w:rsidRPr="00706F09" w:rsidRDefault="00E1681B" w:rsidP="00E1681B">
      <w:pPr>
        <w:tabs>
          <w:tab w:val="left" w:pos="0"/>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827B88" w:rsidRPr="00706F09">
        <w:rPr>
          <w:color w:val="000000" w:themeColor="text1"/>
          <w:sz w:val="28"/>
          <w:szCs w:val="28"/>
          <w:lang w:val="uk-UA"/>
        </w:rPr>
        <w:t>вчасне нарахування та виплата усіх видів соціальної допомоги та житлових субсидій;</w:t>
      </w:r>
    </w:p>
    <w:p w:rsidR="00827B88" w:rsidRPr="00706F09" w:rsidRDefault="00E1681B" w:rsidP="00E1681B">
      <w:pPr>
        <w:tabs>
          <w:tab w:val="left" w:pos="0"/>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827B88" w:rsidRPr="00706F09">
        <w:rPr>
          <w:color w:val="000000" w:themeColor="text1"/>
          <w:sz w:val="28"/>
          <w:szCs w:val="28"/>
          <w:lang w:val="uk-UA"/>
        </w:rPr>
        <w:t>надання додаткових пільг та гарантій за рахунок коштів міського бюджету відповідно до міських програм;</w:t>
      </w:r>
    </w:p>
    <w:p w:rsidR="00827B88" w:rsidRPr="00706F09" w:rsidRDefault="00E1681B" w:rsidP="00E1681B">
      <w:pPr>
        <w:tabs>
          <w:tab w:val="left" w:pos="0"/>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827B88" w:rsidRPr="00706F09">
        <w:rPr>
          <w:color w:val="000000" w:themeColor="text1"/>
          <w:sz w:val="28"/>
          <w:szCs w:val="28"/>
          <w:lang w:val="uk-UA"/>
        </w:rPr>
        <w:t>забезпечення надання додаткових послуг малозабезпеченим та одиноким непрацездатним громадянам;</w:t>
      </w:r>
    </w:p>
    <w:p w:rsidR="00827B88" w:rsidRPr="00706F09" w:rsidRDefault="00827B88" w:rsidP="00560E3D">
      <w:pPr>
        <w:autoSpaceDN w:val="0"/>
        <w:ind w:firstLine="720"/>
        <w:rPr>
          <w:b/>
          <w:i/>
          <w:color w:val="000000" w:themeColor="text1"/>
          <w:sz w:val="28"/>
          <w:szCs w:val="28"/>
          <w:lang w:val="uk-UA"/>
        </w:rPr>
      </w:pPr>
      <w:r w:rsidRPr="00706F09">
        <w:rPr>
          <w:b/>
          <w:i/>
          <w:color w:val="000000" w:themeColor="text1"/>
          <w:sz w:val="28"/>
          <w:szCs w:val="28"/>
          <w:lang w:val="uk-UA"/>
        </w:rPr>
        <w:t>Кількісні та якісні показники ефективності реалізації</w:t>
      </w: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67"/>
        <w:gridCol w:w="850"/>
        <w:gridCol w:w="992"/>
        <w:gridCol w:w="851"/>
        <w:gridCol w:w="762"/>
        <w:gridCol w:w="992"/>
      </w:tblGrid>
      <w:tr w:rsidR="00827B88" w:rsidRPr="00706F09" w:rsidTr="00D21414">
        <w:trPr>
          <w:jc w:val="center"/>
        </w:trPr>
        <w:tc>
          <w:tcPr>
            <w:tcW w:w="5867" w:type="dxa"/>
            <w:tcBorders>
              <w:top w:val="single" w:sz="4" w:space="0" w:color="auto"/>
              <w:left w:val="single" w:sz="4" w:space="0" w:color="auto"/>
              <w:bottom w:val="single" w:sz="4" w:space="0" w:color="auto"/>
              <w:right w:val="single" w:sz="4" w:space="0" w:color="auto"/>
            </w:tcBorders>
            <w:hideMark/>
          </w:tcPr>
          <w:p w:rsidR="00827B88" w:rsidRPr="00706F09" w:rsidRDefault="00827B88" w:rsidP="00D21414">
            <w:pPr>
              <w:jc w:val="center"/>
              <w:rPr>
                <w:color w:val="000000" w:themeColor="text1"/>
                <w:lang w:val="uk-UA"/>
              </w:rPr>
            </w:pPr>
            <w:r w:rsidRPr="00706F09">
              <w:rPr>
                <w:b/>
                <w:bCs/>
                <w:color w:val="000000" w:themeColor="text1"/>
                <w:lang w:val="uk-UA"/>
              </w:rPr>
              <w:t>Показник</w:t>
            </w:r>
          </w:p>
        </w:tc>
        <w:tc>
          <w:tcPr>
            <w:tcW w:w="850" w:type="dxa"/>
            <w:tcBorders>
              <w:top w:val="single" w:sz="4" w:space="0" w:color="auto"/>
              <w:left w:val="single" w:sz="4" w:space="0" w:color="auto"/>
              <w:bottom w:val="single" w:sz="4" w:space="0" w:color="auto"/>
              <w:right w:val="single" w:sz="4" w:space="0" w:color="auto"/>
            </w:tcBorders>
            <w:hideMark/>
          </w:tcPr>
          <w:p w:rsidR="00827B88" w:rsidRPr="00706F09" w:rsidRDefault="00827B88" w:rsidP="00D21414">
            <w:pPr>
              <w:widowControl w:val="0"/>
              <w:jc w:val="center"/>
              <w:rPr>
                <w:b/>
                <w:bCs/>
                <w:color w:val="000000" w:themeColor="text1"/>
                <w:lang w:val="uk-UA"/>
              </w:rPr>
            </w:pPr>
            <w:r w:rsidRPr="00706F09">
              <w:rPr>
                <w:b/>
                <w:bCs/>
                <w:color w:val="000000" w:themeColor="text1"/>
                <w:lang w:val="uk-UA"/>
              </w:rPr>
              <w:t>Од.</w:t>
            </w:r>
          </w:p>
          <w:p w:rsidR="00827B88" w:rsidRPr="00706F09" w:rsidRDefault="00827B88" w:rsidP="00D21414">
            <w:pPr>
              <w:jc w:val="center"/>
              <w:rPr>
                <w:color w:val="000000" w:themeColor="text1"/>
                <w:lang w:val="uk-UA"/>
              </w:rPr>
            </w:pPr>
            <w:r w:rsidRPr="00706F09">
              <w:rPr>
                <w:b/>
                <w:bCs/>
                <w:color w:val="000000" w:themeColor="text1"/>
                <w:lang w:val="uk-UA"/>
              </w:rPr>
              <w:t>виміру</w:t>
            </w:r>
          </w:p>
        </w:tc>
        <w:tc>
          <w:tcPr>
            <w:tcW w:w="992" w:type="dxa"/>
            <w:tcBorders>
              <w:top w:val="single" w:sz="4" w:space="0" w:color="auto"/>
              <w:left w:val="single" w:sz="4" w:space="0" w:color="auto"/>
              <w:bottom w:val="single" w:sz="4" w:space="0" w:color="auto"/>
              <w:right w:val="single" w:sz="4" w:space="0" w:color="auto"/>
            </w:tcBorders>
            <w:hideMark/>
          </w:tcPr>
          <w:p w:rsidR="00827B88" w:rsidRPr="00706F09" w:rsidRDefault="00827B88" w:rsidP="00D21414">
            <w:pPr>
              <w:widowControl w:val="0"/>
              <w:jc w:val="center"/>
              <w:rPr>
                <w:b/>
                <w:bCs/>
                <w:color w:val="000000" w:themeColor="text1"/>
                <w:lang w:val="uk-UA"/>
              </w:rPr>
            </w:pPr>
            <w:r w:rsidRPr="00706F09">
              <w:rPr>
                <w:b/>
                <w:bCs/>
                <w:color w:val="000000" w:themeColor="text1"/>
                <w:lang w:val="uk-UA"/>
              </w:rPr>
              <w:t>2018</w:t>
            </w:r>
          </w:p>
          <w:p w:rsidR="00827B88" w:rsidRPr="00706F09" w:rsidRDefault="00827B88" w:rsidP="00D21414">
            <w:pPr>
              <w:jc w:val="center"/>
              <w:rPr>
                <w:color w:val="000000" w:themeColor="text1"/>
                <w:lang w:val="uk-UA"/>
              </w:rPr>
            </w:pPr>
            <w:r w:rsidRPr="00706F09">
              <w:rPr>
                <w:b/>
                <w:bCs/>
                <w:color w:val="000000" w:themeColor="text1"/>
                <w:lang w:val="uk-UA"/>
              </w:rPr>
              <w:t>звіт</w:t>
            </w:r>
          </w:p>
        </w:tc>
        <w:tc>
          <w:tcPr>
            <w:tcW w:w="851" w:type="dxa"/>
            <w:tcBorders>
              <w:top w:val="single" w:sz="4" w:space="0" w:color="auto"/>
              <w:left w:val="single" w:sz="4" w:space="0" w:color="auto"/>
              <w:bottom w:val="single" w:sz="4" w:space="0" w:color="auto"/>
              <w:right w:val="single" w:sz="4" w:space="0" w:color="auto"/>
            </w:tcBorders>
            <w:hideMark/>
          </w:tcPr>
          <w:p w:rsidR="00827B88" w:rsidRPr="00706F09" w:rsidRDefault="00827B88" w:rsidP="00D21414">
            <w:pPr>
              <w:widowControl w:val="0"/>
              <w:jc w:val="center"/>
              <w:rPr>
                <w:b/>
                <w:bCs/>
                <w:color w:val="000000" w:themeColor="text1"/>
                <w:lang w:val="uk-UA"/>
              </w:rPr>
            </w:pPr>
            <w:r w:rsidRPr="00706F09">
              <w:rPr>
                <w:b/>
                <w:bCs/>
                <w:color w:val="000000" w:themeColor="text1"/>
                <w:lang w:val="uk-UA"/>
              </w:rPr>
              <w:t>2019</w:t>
            </w:r>
          </w:p>
          <w:p w:rsidR="00827B88" w:rsidRPr="00706F09" w:rsidRDefault="00827B88" w:rsidP="00D21414">
            <w:pPr>
              <w:jc w:val="center"/>
              <w:rPr>
                <w:color w:val="000000" w:themeColor="text1"/>
                <w:lang w:val="uk-UA"/>
              </w:rPr>
            </w:pPr>
            <w:proofErr w:type="spellStart"/>
            <w:r w:rsidRPr="00706F09">
              <w:rPr>
                <w:b/>
                <w:bCs/>
                <w:color w:val="000000" w:themeColor="text1"/>
                <w:lang w:val="uk-UA"/>
              </w:rPr>
              <w:t>очік</w:t>
            </w:r>
            <w:proofErr w:type="spellEnd"/>
            <w:r w:rsidRPr="00706F09">
              <w:rPr>
                <w:b/>
                <w:bCs/>
                <w:color w:val="000000" w:themeColor="text1"/>
                <w:lang w:val="uk-UA"/>
              </w:rPr>
              <w:t>.</w:t>
            </w:r>
          </w:p>
        </w:tc>
        <w:tc>
          <w:tcPr>
            <w:tcW w:w="762" w:type="dxa"/>
            <w:tcBorders>
              <w:top w:val="single" w:sz="4" w:space="0" w:color="auto"/>
              <w:left w:val="single" w:sz="4" w:space="0" w:color="auto"/>
              <w:bottom w:val="single" w:sz="4" w:space="0" w:color="auto"/>
              <w:right w:val="single" w:sz="4" w:space="0" w:color="auto"/>
            </w:tcBorders>
            <w:hideMark/>
          </w:tcPr>
          <w:p w:rsidR="00827B88" w:rsidRPr="00706F09" w:rsidRDefault="00827B88" w:rsidP="00D21414">
            <w:pPr>
              <w:widowControl w:val="0"/>
              <w:ind w:left="-108" w:right="-143"/>
              <w:jc w:val="center"/>
              <w:rPr>
                <w:b/>
                <w:bCs/>
                <w:color w:val="000000" w:themeColor="text1"/>
                <w:lang w:val="uk-UA"/>
              </w:rPr>
            </w:pPr>
            <w:r w:rsidRPr="00706F09">
              <w:rPr>
                <w:b/>
                <w:bCs/>
                <w:color w:val="000000" w:themeColor="text1"/>
                <w:lang w:val="uk-UA"/>
              </w:rPr>
              <w:t>2020</w:t>
            </w:r>
          </w:p>
          <w:p w:rsidR="00827B88" w:rsidRPr="00706F09" w:rsidRDefault="00827B88" w:rsidP="00D21414">
            <w:pPr>
              <w:jc w:val="center"/>
              <w:rPr>
                <w:color w:val="000000" w:themeColor="text1"/>
                <w:lang w:val="uk-UA"/>
              </w:rPr>
            </w:pPr>
            <w:r w:rsidRPr="00706F09">
              <w:rPr>
                <w:b/>
                <w:bCs/>
                <w:color w:val="000000" w:themeColor="text1"/>
                <w:lang w:val="uk-UA"/>
              </w:rPr>
              <w:t>проект</w:t>
            </w:r>
          </w:p>
        </w:tc>
        <w:tc>
          <w:tcPr>
            <w:tcW w:w="992" w:type="dxa"/>
            <w:tcBorders>
              <w:top w:val="single" w:sz="4" w:space="0" w:color="auto"/>
              <w:left w:val="single" w:sz="4" w:space="0" w:color="auto"/>
              <w:bottom w:val="single" w:sz="4" w:space="0" w:color="auto"/>
              <w:right w:val="single" w:sz="4" w:space="0" w:color="auto"/>
            </w:tcBorders>
            <w:hideMark/>
          </w:tcPr>
          <w:p w:rsidR="00827B88" w:rsidRPr="00706F09" w:rsidRDefault="00827B88" w:rsidP="00D21414">
            <w:pPr>
              <w:widowControl w:val="0"/>
              <w:ind w:left="-108" w:right="-143"/>
              <w:jc w:val="center"/>
              <w:rPr>
                <w:b/>
                <w:bCs/>
                <w:color w:val="000000" w:themeColor="text1"/>
                <w:lang w:val="uk-UA"/>
              </w:rPr>
            </w:pPr>
            <w:r w:rsidRPr="00706F09">
              <w:rPr>
                <w:b/>
                <w:bCs/>
                <w:color w:val="000000" w:themeColor="text1"/>
                <w:lang w:val="uk-UA"/>
              </w:rPr>
              <w:t>2020/</w:t>
            </w:r>
          </w:p>
          <w:p w:rsidR="00827B88" w:rsidRPr="00706F09" w:rsidRDefault="00827B88" w:rsidP="00D21414">
            <w:pPr>
              <w:jc w:val="center"/>
              <w:rPr>
                <w:color w:val="000000" w:themeColor="text1"/>
                <w:lang w:val="uk-UA"/>
              </w:rPr>
            </w:pPr>
            <w:r w:rsidRPr="00706F09">
              <w:rPr>
                <w:b/>
                <w:bCs/>
                <w:color w:val="000000" w:themeColor="text1"/>
                <w:lang w:val="uk-UA"/>
              </w:rPr>
              <w:t>2019,%</w:t>
            </w:r>
          </w:p>
        </w:tc>
      </w:tr>
      <w:tr w:rsidR="00827B88" w:rsidRPr="00706F09" w:rsidTr="00D21414">
        <w:trPr>
          <w:jc w:val="center"/>
        </w:trPr>
        <w:tc>
          <w:tcPr>
            <w:tcW w:w="5867" w:type="dxa"/>
            <w:tcBorders>
              <w:top w:val="single" w:sz="4" w:space="0" w:color="auto"/>
              <w:left w:val="single" w:sz="4" w:space="0" w:color="auto"/>
              <w:bottom w:val="single" w:sz="4" w:space="0" w:color="auto"/>
              <w:right w:val="single" w:sz="4" w:space="0" w:color="auto"/>
            </w:tcBorders>
            <w:hideMark/>
          </w:tcPr>
          <w:p w:rsidR="00827B88" w:rsidRPr="00706F09" w:rsidRDefault="00827B88" w:rsidP="00D21414">
            <w:pPr>
              <w:jc w:val="both"/>
              <w:rPr>
                <w:color w:val="000000" w:themeColor="text1"/>
                <w:lang w:val="uk-UA"/>
              </w:rPr>
            </w:pPr>
            <w:r w:rsidRPr="00706F09">
              <w:rPr>
                <w:color w:val="000000" w:themeColor="text1"/>
                <w:lang w:val="uk-UA"/>
              </w:rPr>
              <w:t>Кількість сімей, які отримують допомогу сім’ям з дітьми</w:t>
            </w:r>
          </w:p>
        </w:tc>
        <w:tc>
          <w:tcPr>
            <w:tcW w:w="850" w:type="dxa"/>
            <w:tcBorders>
              <w:top w:val="single" w:sz="4" w:space="0" w:color="auto"/>
              <w:left w:val="single" w:sz="4" w:space="0" w:color="auto"/>
              <w:bottom w:val="single" w:sz="4" w:space="0" w:color="auto"/>
              <w:right w:val="single" w:sz="4" w:space="0" w:color="auto"/>
            </w:tcBorders>
            <w:vAlign w:val="center"/>
            <w:hideMark/>
          </w:tcPr>
          <w:p w:rsidR="00827B88" w:rsidRPr="00706F09" w:rsidRDefault="00827B88" w:rsidP="00D21414">
            <w:pPr>
              <w:jc w:val="center"/>
              <w:rPr>
                <w:color w:val="000000" w:themeColor="text1"/>
                <w:lang w:val="uk-UA"/>
              </w:rPr>
            </w:pPr>
            <w:r w:rsidRPr="00706F09">
              <w:rPr>
                <w:color w:val="000000" w:themeColor="text1"/>
                <w:lang w:val="uk-UA"/>
              </w:rPr>
              <w:t>чол.</w:t>
            </w:r>
          </w:p>
        </w:tc>
        <w:tc>
          <w:tcPr>
            <w:tcW w:w="992"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424</w:t>
            </w:r>
          </w:p>
        </w:tc>
        <w:tc>
          <w:tcPr>
            <w:tcW w:w="851"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370</w:t>
            </w:r>
          </w:p>
        </w:tc>
        <w:tc>
          <w:tcPr>
            <w:tcW w:w="762"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385</w:t>
            </w:r>
          </w:p>
        </w:tc>
        <w:tc>
          <w:tcPr>
            <w:tcW w:w="992"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104,1</w:t>
            </w:r>
          </w:p>
        </w:tc>
      </w:tr>
      <w:tr w:rsidR="00827B88" w:rsidRPr="00706F09" w:rsidTr="00D21414">
        <w:trPr>
          <w:jc w:val="center"/>
        </w:trPr>
        <w:tc>
          <w:tcPr>
            <w:tcW w:w="5867" w:type="dxa"/>
            <w:tcBorders>
              <w:top w:val="single" w:sz="4" w:space="0" w:color="auto"/>
              <w:left w:val="single" w:sz="4" w:space="0" w:color="auto"/>
              <w:bottom w:val="single" w:sz="4" w:space="0" w:color="auto"/>
              <w:right w:val="single" w:sz="4" w:space="0" w:color="auto"/>
            </w:tcBorders>
            <w:hideMark/>
          </w:tcPr>
          <w:p w:rsidR="00827B88" w:rsidRPr="00706F09" w:rsidRDefault="00827B88" w:rsidP="00D21414">
            <w:pPr>
              <w:jc w:val="both"/>
              <w:rPr>
                <w:color w:val="000000" w:themeColor="text1"/>
                <w:lang w:val="uk-UA"/>
              </w:rPr>
            </w:pPr>
            <w:r w:rsidRPr="00706F09">
              <w:rPr>
                <w:color w:val="000000" w:themeColor="text1"/>
                <w:lang w:val="uk-UA"/>
              </w:rPr>
              <w:t>Кількість сімей, які отримують державну соціальну допомогу малозабезпеченим сім’ям</w:t>
            </w:r>
          </w:p>
        </w:tc>
        <w:tc>
          <w:tcPr>
            <w:tcW w:w="850" w:type="dxa"/>
            <w:tcBorders>
              <w:top w:val="single" w:sz="4" w:space="0" w:color="auto"/>
              <w:left w:val="single" w:sz="4" w:space="0" w:color="auto"/>
              <w:bottom w:val="single" w:sz="4" w:space="0" w:color="auto"/>
              <w:right w:val="single" w:sz="4" w:space="0" w:color="auto"/>
            </w:tcBorders>
            <w:hideMark/>
          </w:tcPr>
          <w:p w:rsidR="00827B88" w:rsidRPr="00706F09" w:rsidRDefault="00827B88" w:rsidP="00D21414">
            <w:pPr>
              <w:jc w:val="center"/>
              <w:rPr>
                <w:color w:val="000000" w:themeColor="text1"/>
                <w:lang w:val="uk-UA"/>
              </w:rPr>
            </w:pPr>
            <w:r w:rsidRPr="00706F09">
              <w:rPr>
                <w:color w:val="000000" w:themeColor="text1"/>
                <w:lang w:val="uk-UA"/>
              </w:rPr>
              <w:t>чол.</w:t>
            </w:r>
          </w:p>
        </w:tc>
        <w:tc>
          <w:tcPr>
            <w:tcW w:w="992"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57</w:t>
            </w:r>
          </w:p>
        </w:tc>
        <w:tc>
          <w:tcPr>
            <w:tcW w:w="851"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45</w:t>
            </w:r>
          </w:p>
        </w:tc>
        <w:tc>
          <w:tcPr>
            <w:tcW w:w="762"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47</w:t>
            </w:r>
          </w:p>
        </w:tc>
        <w:tc>
          <w:tcPr>
            <w:tcW w:w="992"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104,4</w:t>
            </w:r>
          </w:p>
        </w:tc>
      </w:tr>
      <w:tr w:rsidR="00827B88" w:rsidRPr="00706F09" w:rsidTr="00D21414">
        <w:trPr>
          <w:jc w:val="center"/>
        </w:trPr>
        <w:tc>
          <w:tcPr>
            <w:tcW w:w="5867" w:type="dxa"/>
            <w:tcBorders>
              <w:top w:val="single" w:sz="4" w:space="0" w:color="auto"/>
              <w:left w:val="single" w:sz="4" w:space="0" w:color="auto"/>
              <w:bottom w:val="single" w:sz="4" w:space="0" w:color="auto"/>
              <w:right w:val="single" w:sz="4" w:space="0" w:color="auto"/>
            </w:tcBorders>
          </w:tcPr>
          <w:p w:rsidR="00827B88" w:rsidRPr="00706F09" w:rsidRDefault="00827B88" w:rsidP="00D21414">
            <w:pPr>
              <w:jc w:val="both"/>
              <w:rPr>
                <w:color w:val="000000" w:themeColor="text1"/>
                <w:lang w:val="uk-UA"/>
              </w:rPr>
            </w:pPr>
            <w:r w:rsidRPr="00706F09">
              <w:rPr>
                <w:color w:val="000000" w:themeColor="text1"/>
                <w:lang w:val="uk-UA"/>
              </w:rPr>
              <w:t>Кількість сімей, які отримують державну соціальну допомогу багатодітним сім’ям</w:t>
            </w:r>
          </w:p>
        </w:tc>
        <w:tc>
          <w:tcPr>
            <w:tcW w:w="850" w:type="dxa"/>
            <w:tcBorders>
              <w:top w:val="single" w:sz="4" w:space="0" w:color="auto"/>
              <w:left w:val="single" w:sz="4" w:space="0" w:color="auto"/>
              <w:bottom w:val="single" w:sz="4" w:space="0" w:color="auto"/>
              <w:right w:val="single" w:sz="4" w:space="0" w:color="auto"/>
            </w:tcBorders>
          </w:tcPr>
          <w:p w:rsidR="00827B88" w:rsidRPr="00706F09" w:rsidRDefault="00827B88" w:rsidP="00D21414">
            <w:pPr>
              <w:jc w:val="center"/>
              <w:rPr>
                <w:color w:val="000000" w:themeColor="text1"/>
                <w:lang w:val="uk-UA"/>
              </w:rPr>
            </w:pPr>
            <w:r w:rsidRPr="00706F09">
              <w:rPr>
                <w:color w:val="000000" w:themeColor="text1"/>
                <w:lang w:val="uk-UA"/>
              </w:rPr>
              <w:t>чол.</w:t>
            </w:r>
          </w:p>
        </w:tc>
        <w:tc>
          <w:tcPr>
            <w:tcW w:w="992"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w:t>
            </w:r>
          </w:p>
        </w:tc>
        <w:tc>
          <w:tcPr>
            <w:tcW w:w="851"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42</w:t>
            </w:r>
          </w:p>
        </w:tc>
        <w:tc>
          <w:tcPr>
            <w:tcW w:w="762"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45</w:t>
            </w:r>
          </w:p>
        </w:tc>
        <w:tc>
          <w:tcPr>
            <w:tcW w:w="992"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107,1</w:t>
            </w:r>
          </w:p>
        </w:tc>
      </w:tr>
      <w:tr w:rsidR="00827B88" w:rsidRPr="00706F09" w:rsidTr="00D21414">
        <w:trPr>
          <w:jc w:val="center"/>
        </w:trPr>
        <w:tc>
          <w:tcPr>
            <w:tcW w:w="5867" w:type="dxa"/>
            <w:tcBorders>
              <w:top w:val="single" w:sz="4" w:space="0" w:color="auto"/>
              <w:left w:val="single" w:sz="4" w:space="0" w:color="auto"/>
              <w:bottom w:val="single" w:sz="4" w:space="0" w:color="auto"/>
              <w:right w:val="single" w:sz="4" w:space="0" w:color="auto"/>
            </w:tcBorders>
            <w:hideMark/>
          </w:tcPr>
          <w:p w:rsidR="00827B88" w:rsidRPr="00706F09" w:rsidRDefault="00827B88" w:rsidP="00D21414">
            <w:pPr>
              <w:jc w:val="both"/>
              <w:rPr>
                <w:color w:val="000000" w:themeColor="text1"/>
                <w:lang w:val="uk-UA"/>
              </w:rPr>
            </w:pPr>
            <w:r w:rsidRPr="00706F09">
              <w:rPr>
                <w:color w:val="000000" w:themeColor="text1"/>
                <w:lang w:val="uk-UA"/>
              </w:rPr>
              <w:t>Кількість осіб, які отримують державну соціальну допомогу інвалідам з дитинства та дітям-інвалідам</w:t>
            </w:r>
          </w:p>
        </w:tc>
        <w:tc>
          <w:tcPr>
            <w:tcW w:w="850" w:type="dxa"/>
            <w:tcBorders>
              <w:top w:val="single" w:sz="4" w:space="0" w:color="auto"/>
              <w:left w:val="single" w:sz="4" w:space="0" w:color="auto"/>
              <w:bottom w:val="single" w:sz="4" w:space="0" w:color="auto"/>
              <w:right w:val="single" w:sz="4" w:space="0" w:color="auto"/>
            </w:tcBorders>
            <w:hideMark/>
          </w:tcPr>
          <w:p w:rsidR="00827B88" w:rsidRPr="00706F09" w:rsidRDefault="00827B88" w:rsidP="00D21414">
            <w:pPr>
              <w:jc w:val="center"/>
              <w:rPr>
                <w:color w:val="000000" w:themeColor="text1"/>
                <w:lang w:val="uk-UA"/>
              </w:rPr>
            </w:pPr>
            <w:r w:rsidRPr="00706F09">
              <w:rPr>
                <w:color w:val="000000" w:themeColor="text1"/>
                <w:lang w:val="uk-UA"/>
              </w:rPr>
              <w:t>чол.</w:t>
            </w:r>
          </w:p>
        </w:tc>
        <w:tc>
          <w:tcPr>
            <w:tcW w:w="992"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159</w:t>
            </w:r>
          </w:p>
        </w:tc>
        <w:tc>
          <w:tcPr>
            <w:tcW w:w="851"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165</w:t>
            </w:r>
          </w:p>
        </w:tc>
        <w:tc>
          <w:tcPr>
            <w:tcW w:w="762"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168</w:t>
            </w:r>
          </w:p>
        </w:tc>
        <w:tc>
          <w:tcPr>
            <w:tcW w:w="992"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101,8</w:t>
            </w:r>
          </w:p>
        </w:tc>
      </w:tr>
      <w:tr w:rsidR="00827B88" w:rsidRPr="00706F09" w:rsidTr="00D21414">
        <w:trPr>
          <w:jc w:val="center"/>
        </w:trPr>
        <w:tc>
          <w:tcPr>
            <w:tcW w:w="5867" w:type="dxa"/>
            <w:tcBorders>
              <w:top w:val="single" w:sz="4" w:space="0" w:color="auto"/>
              <w:left w:val="single" w:sz="4" w:space="0" w:color="auto"/>
              <w:bottom w:val="single" w:sz="4" w:space="0" w:color="auto"/>
              <w:right w:val="single" w:sz="4" w:space="0" w:color="auto"/>
            </w:tcBorders>
            <w:hideMark/>
          </w:tcPr>
          <w:p w:rsidR="00827B88" w:rsidRPr="00706F09" w:rsidRDefault="00827B88" w:rsidP="00D21414">
            <w:pPr>
              <w:jc w:val="both"/>
              <w:rPr>
                <w:color w:val="000000" w:themeColor="text1"/>
                <w:lang w:val="uk-UA"/>
              </w:rPr>
            </w:pPr>
            <w:r w:rsidRPr="00706F09">
              <w:rPr>
                <w:color w:val="000000" w:themeColor="text1"/>
                <w:lang w:val="uk-UA"/>
              </w:rPr>
              <w:t>Кількість сімей, які отримують субсидію на житлово-</w:t>
            </w:r>
            <w:r w:rsidRPr="00706F09">
              <w:rPr>
                <w:color w:val="000000" w:themeColor="text1"/>
                <w:lang w:val="uk-UA"/>
              </w:rPr>
              <w:lastRenderedPageBreak/>
              <w:t>комунальні послуги</w:t>
            </w:r>
          </w:p>
        </w:tc>
        <w:tc>
          <w:tcPr>
            <w:tcW w:w="850" w:type="dxa"/>
            <w:tcBorders>
              <w:top w:val="single" w:sz="4" w:space="0" w:color="auto"/>
              <w:left w:val="single" w:sz="4" w:space="0" w:color="auto"/>
              <w:bottom w:val="single" w:sz="4" w:space="0" w:color="auto"/>
              <w:right w:val="single" w:sz="4" w:space="0" w:color="auto"/>
            </w:tcBorders>
            <w:vAlign w:val="center"/>
            <w:hideMark/>
          </w:tcPr>
          <w:p w:rsidR="00827B88" w:rsidRPr="00706F09" w:rsidRDefault="00827B88" w:rsidP="00D21414">
            <w:pPr>
              <w:jc w:val="center"/>
              <w:rPr>
                <w:color w:val="000000" w:themeColor="text1"/>
                <w:lang w:val="uk-UA"/>
              </w:rPr>
            </w:pPr>
            <w:r w:rsidRPr="00706F09">
              <w:rPr>
                <w:color w:val="000000" w:themeColor="text1"/>
                <w:lang w:val="uk-UA"/>
              </w:rPr>
              <w:lastRenderedPageBreak/>
              <w:t>чол.</w:t>
            </w:r>
          </w:p>
        </w:tc>
        <w:tc>
          <w:tcPr>
            <w:tcW w:w="992"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2333</w:t>
            </w:r>
          </w:p>
        </w:tc>
        <w:tc>
          <w:tcPr>
            <w:tcW w:w="851"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2364</w:t>
            </w:r>
          </w:p>
        </w:tc>
        <w:tc>
          <w:tcPr>
            <w:tcW w:w="762"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2400</w:t>
            </w:r>
          </w:p>
        </w:tc>
        <w:tc>
          <w:tcPr>
            <w:tcW w:w="992"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101,5</w:t>
            </w:r>
            <w:bookmarkStart w:id="0" w:name="_GoBack"/>
            <w:bookmarkEnd w:id="0"/>
          </w:p>
        </w:tc>
      </w:tr>
      <w:tr w:rsidR="00827B88" w:rsidRPr="00706F09" w:rsidTr="00D21414">
        <w:trPr>
          <w:jc w:val="center"/>
        </w:trPr>
        <w:tc>
          <w:tcPr>
            <w:tcW w:w="5867" w:type="dxa"/>
            <w:tcBorders>
              <w:top w:val="single" w:sz="4" w:space="0" w:color="auto"/>
              <w:left w:val="single" w:sz="4" w:space="0" w:color="auto"/>
              <w:bottom w:val="single" w:sz="4" w:space="0" w:color="auto"/>
              <w:right w:val="single" w:sz="4" w:space="0" w:color="auto"/>
            </w:tcBorders>
            <w:hideMark/>
          </w:tcPr>
          <w:p w:rsidR="00827B88" w:rsidRPr="00706F09" w:rsidRDefault="00827B88" w:rsidP="00D21414">
            <w:pPr>
              <w:jc w:val="both"/>
              <w:rPr>
                <w:color w:val="000000" w:themeColor="text1"/>
                <w:lang w:val="uk-UA"/>
              </w:rPr>
            </w:pPr>
            <w:r w:rsidRPr="00706F09">
              <w:rPr>
                <w:color w:val="000000" w:themeColor="text1"/>
                <w:lang w:val="uk-UA"/>
              </w:rPr>
              <w:lastRenderedPageBreak/>
              <w:t xml:space="preserve">Кількість </w:t>
            </w:r>
            <w:proofErr w:type="spellStart"/>
            <w:r w:rsidRPr="00706F09">
              <w:rPr>
                <w:color w:val="000000" w:themeColor="text1"/>
                <w:lang w:val="uk-UA"/>
              </w:rPr>
              <w:t>внутрішньопереміщених</w:t>
            </w:r>
            <w:proofErr w:type="spellEnd"/>
            <w:r w:rsidRPr="00706F09">
              <w:rPr>
                <w:color w:val="000000" w:themeColor="text1"/>
                <w:lang w:val="uk-UA"/>
              </w:rPr>
              <w:t xml:space="preserve"> осіб, які перебувають на обліку в управлінні</w:t>
            </w:r>
          </w:p>
        </w:tc>
        <w:tc>
          <w:tcPr>
            <w:tcW w:w="850" w:type="dxa"/>
            <w:tcBorders>
              <w:top w:val="single" w:sz="4" w:space="0" w:color="auto"/>
              <w:left w:val="single" w:sz="4" w:space="0" w:color="auto"/>
              <w:bottom w:val="single" w:sz="4" w:space="0" w:color="auto"/>
              <w:right w:val="single" w:sz="4" w:space="0" w:color="auto"/>
            </w:tcBorders>
            <w:vAlign w:val="center"/>
            <w:hideMark/>
          </w:tcPr>
          <w:p w:rsidR="00827B88" w:rsidRPr="00706F09" w:rsidRDefault="00827B88" w:rsidP="00D21414">
            <w:pPr>
              <w:jc w:val="center"/>
              <w:rPr>
                <w:color w:val="000000" w:themeColor="text1"/>
                <w:lang w:val="uk-UA"/>
              </w:rPr>
            </w:pPr>
            <w:r w:rsidRPr="00706F09">
              <w:rPr>
                <w:color w:val="000000" w:themeColor="text1"/>
                <w:lang w:val="uk-UA"/>
              </w:rPr>
              <w:t>чол.</w:t>
            </w:r>
          </w:p>
        </w:tc>
        <w:tc>
          <w:tcPr>
            <w:tcW w:w="992"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79</w:t>
            </w:r>
          </w:p>
        </w:tc>
        <w:tc>
          <w:tcPr>
            <w:tcW w:w="851"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80</w:t>
            </w:r>
          </w:p>
        </w:tc>
        <w:tc>
          <w:tcPr>
            <w:tcW w:w="762"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80</w:t>
            </w:r>
          </w:p>
        </w:tc>
        <w:tc>
          <w:tcPr>
            <w:tcW w:w="992"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100</w:t>
            </w:r>
          </w:p>
        </w:tc>
      </w:tr>
      <w:tr w:rsidR="00827B88" w:rsidRPr="00706F09" w:rsidTr="00D21414">
        <w:trPr>
          <w:jc w:val="center"/>
        </w:trPr>
        <w:tc>
          <w:tcPr>
            <w:tcW w:w="5867" w:type="dxa"/>
            <w:tcBorders>
              <w:top w:val="single" w:sz="4" w:space="0" w:color="auto"/>
              <w:left w:val="single" w:sz="4" w:space="0" w:color="auto"/>
              <w:bottom w:val="single" w:sz="4" w:space="0" w:color="auto"/>
              <w:right w:val="single" w:sz="4" w:space="0" w:color="auto"/>
            </w:tcBorders>
            <w:hideMark/>
          </w:tcPr>
          <w:p w:rsidR="00827B88" w:rsidRPr="00706F09" w:rsidRDefault="00827B88" w:rsidP="00D21414">
            <w:pPr>
              <w:jc w:val="both"/>
              <w:rPr>
                <w:color w:val="000000" w:themeColor="text1"/>
                <w:lang w:val="uk-UA"/>
              </w:rPr>
            </w:pPr>
            <w:r w:rsidRPr="00706F09">
              <w:rPr>
                <w:color w:val="000000" w:themeColor="text1"/>
                <w:lang w:val="uk-UA"/>
              </w:rPr>
              <w:t>Кількість пільговиків, в т.ч.</w:t>
            </w:r>
          </w:p>
        </w:tc>
        <w:tc>
          <w:tcPr>
            <w:tcW w:w="850" w:type="dxa"/>
            <w:tcBorders>
              <w:top w:val="single" w:sz="4" w:space="0" w:color="auto"/>
              <w:left w:val="single" w:sz="4" w:space="0" w:color="auto"/>
              <w:bottom w:val="single" w:sz="4" w:space="0" w:color="auto"/>
              <w:right w:val="single" w:sz="4" w:space="0" w:color="auto"/>
            </w:tcBorders>
          </w:tcPr>
          <w:p w:rsidR="00827B88" w:rsidRPr="00706F09" w:rsidRDefault="00827B88" w:rsidP="00D21414">
            <w:pPr>
              <w:jc w:val="right"/>
              <w:rPr>
                <w:color w:val="000000" w:themeColor="text1"/>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p>
        </w:tc>
        <w:tc>
          <w:tcPr>
            <w:tcW w:w="851"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p>
        </w:tc>
        <w:tc>
          <w:tcPr>
            <w:tcW w:w="762"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p>
        </w:tc>
      </w:tr>
      <w:tr w:rsidR="00827B88" w:rsidRPr="00706F09" w:rsidTr="00D21414">
        <w:trPr>
          <w:jc w:val="center"/>
        </w:trPr>
        <w:tc>
          <w:tcPr>
            <w:tcW w:w="5867" w:type="dxa"/>
            <w:tcBorders>
              <w:top w:val="single" w:sz="4" w:space="0" w:color="auto"/>
              <w:left w:val="single" w:sz="4" w:space="0" w:color="auto"/>
              <w:bottom w:val="single" w:sz="4" w:space="0" w:color="auto"/>
              <w:right w:val="single" w:sz="4" w:space="0" w:color="auto"/>
            </w:tcBorders>
            <w:hideMark/>
          </w:tcPr>
          <w:p w:rsidR="00827B88" w:rsidRPr="00706F09" w:rsidRDefault="00827B88" w:rsidP="00D21414">
            <w:pPr>
              <w:jc w:val="both"/>
              <w:rPr>
                <w:color w:val="000000" w:themeColor="text1"/>
                <w:lang w:val="uk-UA"/>
              </w:rPr>
            </w:pPr>
            <w:r w:rsidRPr="00706F09">
              <w:rPr>
                <w:color w:val="000000" w:themeColor="text1"/>
                <w:lang w:val="uk-UA"/>
              </w:rPr>
              <w:t>- ветеранів війни</w:t>
            </w:r>
          </w:p>
        </w:tc>
        <w:tc>
          <w:tcPr>
            <w:tcW w:w="850" w:type="dxa"/>
            <w:tcBorders>
              <w:top w:val="single" w:sz="4" w:space="0" w:color="auto"/>
              <w:left w:val="single" w:sz="4" w:space="0" w:color="auto"/>
              <w:bottom w:val="single" w:sz="4" w:space="0" w:color="auto"/>
              <w:right w:val="single" w:sz="4" w:space="0" w:color="auto"/>
            </w:tcBorders>
            <w:hideMark/>
          </w:tcPr>
          <w:p w:rsidR="00827B88" w:rsidRPr="00706F09" w:rsidRDefault="00827B88" w:rsidP="00D21414">
            <w:pPr>
              <w:jc w:val="center"/>
              <w:rPr>
                <w:color w:val="000000" w:themeColor="text1"/>
                <w:lang w:val="uk-UA"/>
              </w:rPr>
            </w:pPr>
            <w:r w:rsidRPr="00706F09">
              <w:rPr>
                <w:color w:val="000000" w:themeColor="text1"/>
                <w:lang w:val="uk-UA"/>
              </w:rPr>
              <w:t>чол.</w:t>
            </w:r>
          </w:p>
        </w:tc>
        <w:tc>
          <w:tcPr>
            <w:tcW w:w="992"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464</w:t>
            </w:r>
          </w:p>
        </w:tc>
        <w:tc>
          <w:tcPr>
            <w:tcW w:w="851"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464</w:t>
            </w:r>
          </w:p>
        </w:tc>
        <w:tc>
          <w:tcPr>
            <w:tcW w:w="762"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460</w:t>
            </w:r>
          </w:p>
        </w:tc>
        <w:tc>
          <w:tcPr>
            <w:tcW w:w="992"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99,1</w:t>
            </w:r>
          </w:p>
        </w:tc>
      </w:tr>
      <w:tr w:rsidR="00827B88" w:rsidRPr="00706F09" w:rsidTr="00D21414">
        <w:trPr>
          <w:jc w:val="center"/>
        </w:trPr>
        <w:tc>
          <w:tcPr>
            <w:tcW w:w="5867" w:type="dxa"/>
            <w:tcBorders>
              <w:top w:val="single" w:sz="4" w:space="0" w:color="auto"/>
              <w:left w:val="single" w:sz="4" w:space="0" w:color="auto"/>
              <w:bottom w:val="single" w:sz="4" w:space="0" w:color="auto"/>
              <w:right w:val="single" w:sz="4" w:space="0" w:color="auto"/>
            </w:tcBorders>
            <w:hideMark/>
          </w:tcPr>
          <w:p w:rsidR="00827B88" w:rsidRPr="00706F09" w:rsidRDefault="00827B88" w:rsidP="00827B88">
            <w:pPr>
              <w:numPr>
                <w:ilvl w:val="1"/>
                <w:numId w:val="9"/>
              </w:numPr>
              <w:tabs>
                <w:tab w:val="num" w:pos="188"/>
              </w:tabs>
              <w:ind w:left="0" w:firstLine="0"/>
              <w:jc w:val="both"/>
              <w:rPr>
                <w:color w:val="000000" w:themeColor="text1"/>
                <w:lang w:val="uk-UA"/>
              </w:rPr>
            </w:pPr>
            <w:r w:rsidRPr="00706F09">
              <w:rPr>
                <w:color w:val="000000" w:themeColor="text1"/>
                <w:lang w:val="uk-UA"/>
              </w:rPr>
              <w:t>учасників бойових дій з числа учасників АТО</w:t>
            </w:r>
          </w:p>
        </w:tc>
        <w:tc>
          <w:tcPr>
            <w:tcW w:w="850" w:type="dxa"/>
            <w:tcBorders>
              <w:top w:val="single" w:sz="4" w:space="0" w:color="auto"/>
              <w:left w:val="single" w:sz="4" w:space="0" w:color="auto"/>
              <w:bottom w:val="single" w:sz="4" w:space="0" w:color="auto"/>
              <w:right w:val="single" w:sz="4" w:space="0" w:color="auto"/>
            </w:tcBorders>
            <w:hideMark/>
          </w:tcPr>
          <w:p w:rsidR="00827B88" w:rsidRPr="00706F09" w:rsidRDefault="00827B88" w:rsidP="00D21414">
            <w:pPr>
              <w:jc w:val="center"/>
              <w:rPr>
                <w:color w:val="000000" w:themeColor="text1"/>
                <w:lang w:val="uk-UA"/>
              </w:rPr>
            </w:pPr>
            <w:r w:rsidRPr="00706F09">
              <w:rPr>
                <w:color w:val="000000" w:themeColor="text1"/>
                <w:lang w:val="uk-UA"/>
              </w:rPr>
              <w:t>чол.</w:t>
            </w:r>
          </w:p>
        </w:tc>
        <w:tc>
          <w:tcPr>
            <w:tcW w:w="992"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134</w:t>
            </w:r>
          </w:p>
        </w:tc>
        <w:tc>
          <w:tcPr>
            <w:tcW w:w="851"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158</w:t>
            </w:r>
          </w:p>
        </w:tc>
        <w:tc>
          <w:tcPr>
            <w:tcW w:w="762"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165</w:t>
            </w:r>
          </w:p>
        </w:tc>
        <w:tc>
          <w:tcPr>
            <w:tcW w:w="992"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104,4</w:t>
            </w:r>
          </w:p>
        </w:tc>
      </w:tr>
      <w:tr w:rsidR="00827B88" w:rsidRPr="00706F09" w:rsidTr="00D21414">
        <w:trPr>
          <w:jc w:val="center"/>
        </w:trPr>
        <w:tc>
          <w:tcPr>
            <w:tcW w:w="5867" w:type="dxa"/>
            <w:tcBorders>
              <w:top w:val="single" w:sz="4" w:space="0" w:color="auto"/>
              <w:left w:val="single" w:sz="4" w:space="0" w:color="auto"/>
              <w:bottom w:val="single" w:sz="4" w:space="0" w:color="auto"/>
              <w:right w:val="single" w:sz="4" w:space="0" w:color="auto"/>
            </w:tcBorders>
            <w:hideMark/>
          </w:tcPr>
          <w:p w:rsidR="00827B88" w:rsidRPr="00706F09" w:rsidRDefault="00827B88" w:rsidP="00D21414">
            <w:pPr>
              <w:jc w:val="both"/>
              <w:rPr>
                <w:color w:val="000000" w:themeColor="text1"/>
                <w:lang w:val="uk-UA"/>
              </w:rPr>
            </w:pPr>
            <w:r w:rsidRPr="00706F09">
              <w:rPr>
                <w:color w:val="000000" w:themeColor="text1"/>
                <w:lang w:val="uk-UA"/>
              </w:rPr>
              <w:t>- ветеранів військової служби</w:t>
            </w:r>
          </w:p>
        </w:tc>
        <w:tc>
          <w:tcPr>
            <w:tcW w:w="850" w:type="dxa"/>
            <w:tcBorders>
              <w:top w:val="single" w:sz="4" w:space="0" w:color="auto"/>
              <w:left w:val="single" w:sz="4" w:space="0" w:color="auto"/>
              <w:bottom w:val="single" w:sz="4" w:space="0" w:color="auto"/>
              <w:right w:val="single" w:sz="4" w:space="0" w:color="auto"/>
            </w:tcBorders>
            <w:hideMark/>
          </w:tcPr>
          <w:p w:rsidR="00827B88" w:rsidRPr="00706F09" w:rsidRDefault="00827B88" w:rsidP="00D21414">
            <w:pPr>
              <w:jc w:val="center"/>
              <w:rPr>
                <w:color w:val="000000" w:themeColor="text1"/>
                <w:lang w:val="uk-UA"/>
              </w:rPr>
            </w:pPr>
            <w:r w:rsidRPr="00706F09">
              <w:rPr>
                <w:color w:val="000000" w:themeColor="text1"/>
                <w:lang w:val="uk-UA"/>
              </w:rPr>
              <w:t>чол.</w:t>
            </w:r>
          </w:p>
        </w:tc>
        <w:tc>
          <w:tcPr>
            <w:tcW w:w="992"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53</w:t>
            </w:r>
          </w:p>
        </w:tc>
        <w:tc>
          <w:tcPr>
            <w:tcW w:w="851"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53</w:t>
            </w:r>
          </w:p>
        </w:tc>
        <w:tc>
          <w:tcPr>
            <w:tcW w:w="762"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53</w:t>
            </w:r>
          </w:p>
        </w:tc>
        <w:tc>
          <w:tcPr>
            <w:tcW w:w="992"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100</w:t>
            </w:r>
          </w:p>
        </w:tc>
      </w:tr>
      <w:tr w:rsidR="00827B88" w:rsidRPr="00706F09" w:rsidTr="00D21414">
        <w:trPr>
          <w:jc w:val="center"/>
        </w:trPr>
        <w:tc>
          <w:tcPr>
            <w:tcW w:w="5867" w:type="dxa"/>
            <w:tcBorders>
              <w:top w:val="single" w:sz="4" w:space="0" w:color="auto"/>
              <w:left w:val="single" w:sz="4" w:space="0" w:color="auto"/>
              <w:bottom w:val="single" w:sz="4" w:space="0" w:color="auto"/>
              <w:right w:val="single" w:sz="4" w:space="0" w:color="auto"/>
            </w:tcBorders>
            <w:hideMark/>
          </w:tcPr>
          <w:p w:rsidR="00827B88" w:rsidRPr="00706F09" w:rsidRDefault="00827B88" w:rsidP="00D21414">
            <w:pPr>
              <w:jc w:val="both"/>
              <w:rPr>
                <w:color w:val="000000" w:themeColor="text1"/>
                <w:lang w:val="uk-UA"/>
              </w:rPr>
            </w:pPr>
            <w:r w:rsidRPr="00706F09">
              <w:rPr>
                <w:color w:val="000000" w:themeColor="text1"/>
                <w:lang w:val="uk-UA"/>
              </w:rPr>
              <w:t xml:space="preserve">- осіб постраждалих внаслідок аварії на ЧАЕС </w:t>
            </w:r>
          </w:p>
        </w:tc>
        <w:tc>
          <w:tcPr>
            <w:tcW w:w="850" w:type="dxa"/>
            <w:tcBorders>
              <w:top w:val="single" w:sz="4" w:space="0" w:color="auto"/>
              <w:left w:val="single" w:sz="4" w:space="0" w:color="auto"/>
              <w:bottom w:val="single" w:sz="4" w:space="0" w:color="auto"/>
              <w:right w:val="single" w:sz="4" w:space="0" w:color="auto"/>
            </w:tcBorders>
            <w:hideMark/>
          </w:tcPr>
          <w:p w:rsidR="00827B88" w:rsidRPr="00706F09" w:rsidRDefault="00827B88" w:rsidP="00D21414">
            <w:pPr>
              <w:jc w:val="center"/>
              <w:rPr>
                <w:color w:val="000000" w:themeColor="text1"/>
                <w:lang w:val="uk-UA"/>
              </w:rPr>
            </w:pPr>
            <w:r w:rsidRPr="00706F09">
              <w:rPr>
                <w:color w:val="000000" w:themeColor="text1"/>
                <w:lang w:val="uk-UA"/>
              </w:rPr>
              <w:t>чол.</w:t>
            </w:r>
          </w:p>
        </w:tc>
        <w:tc>
          <w:tcPr>
            <w:tcW w:w="992"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174</w:t>
            </w:r>
          </w:p>
        </w:tc>
        <w:tc>
          <w:tcPr>
            <w:tcW w:w="851"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183</w:t>
            </w:r>
          </w:p>
        </w:tc>
        <w:tc>
          <w:tcPr>
            <w:tcW w:w="762"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183</w:t>
            </w:r>
          </w:p>
        </w:tc>
        <w:tc>
          <w:tcPr>
            <w:tcW w:w="992"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100</w:t>
            </w:r>
          </w:p>
        </w:tc>
      </w:tr>
      <w:tr w:rsidR="00827B88" w:rsidRPr="00706F09" w:rsidTr="00D21414">
        <w:trPr>
          <w:jc w:val="center"/>
        </w:trPr>
        <w:tc>
          <w:tcPr>
            <w:tcW w:w="5867" w:type="dxa"/>
            <w:tcBorders>
              <w:top w:val="single" w:sz="4" w:space="0" w:color="auto"/>
              <w:left w:val="single" w:sz="4" w:space="0" w:color="auto"/>
              <w:bottom w:val="single" w:sz="4" w:space="0" w:color="auto"/>
              <w:right w:val="single" w:sz="4" w:space="0" w:color="auto"/>
            </w:tcBorders>
            <w:shd w:val="clear" w:color="auto" w:fill="FFFFFF"/>
            <w:hideMark/>
          </w:tcPr>
          <w:p w:rsidR="00827B88" w:rsidRPr="00706F09" w:rsidRDefault="00827B88" w:rsidP="00D21414">
            <w:pPr>
              <w:jc w:val="both"/>
              <w:rPr>
                <w:color w:val="000000" w:themeColor="text1"/>
                <w:lang w:val="uk-UA"/>
              </w:rPr>
            </w:pPr>
            <w:r w:rsidRPr="00706F09">
              <w:rPr>
                <w:color w:val="000000" w:themeColor="text1"/>
                <w:lang w:val="uk-UA"/>
              </w:rPr>
              <w:t>- багатодітних сімей</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827B88" w:rsidRPr="00706F09" w:rsidRDefault="00827B88" w:rsidP="00D21414">
            <w:pPr>
              <w:jc w:val="center"/>
              <w:rPr>
                <w:color w:val="000000" w:themeColor="text1"/>
                <w:lang w:val="uk-UA"/>
              </w:rPr>
            </w:pPr>
            <w:r w:rsidRPr="00706F09">
              <w:rPr>
                <w:color w:val="000000" w:themeColor="text1"/>
                <w:lang w:val="uk-UA"/>
              </w:rPr>
              <w:t>сімей</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27B88" w:rsidRPr="00706F09" w:rsidRDefault="00827B88" w:rsidP="00D21414">
            <w:pPr>
              <w:jc w:val="center"/>
              <w:rPr>
                <w:color w:val="000000" w:themeColor="text1"/>
                <w:lang w:val="uk-UA"/>
              </w:rPr>
            </w:pPr>
            <w:r w:rsidRPr="00706F09">
              <w:rPr>
                <w:color w:val="000000" w:themeColor="text1"/>
                <w:lang w:val="uk-UA"/>
              </w:rPr>
              <w:t>72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27B88" w:rsidRPr="00706F09" w:rsidRDefault="00827B88" w:rsidP="00D21414">
            <w:pPr>
              <w:jc w:val="center"/>
              <w:rPr>
                <w:color w:val="000000" w:themeColor="text1"/>
                <w:lang w:val="uk-UA"/>
              </w:rPr>
            </w:pPr>
            <w:r w:rsidRPr="00706F09">
              <w:rPr>
                <w:color w:val="000000" w:themeColor="text1"/>
                <w:lang w:val="uk-UA"/>
              </w:rPr>
              <w:t>71</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827B88" w:rsidRPr="00706F09" w:rsidRDefault="00827B88" w:rsidP="00D21414">
            <w:pPr>
              <w:jc w:val="center"/>
              <w:rPr>
                <w:color w:val="000000" w:themeColor="text1"/>
                <w:lang w:val="uk-UA"/>
              </w:rPr>
            </w:pPr>
            <w:r w:rsidRPr="00706F09">
              <w:rPr>
                <w:color w:val="000000" w:themeColor="text1"/>
                <w:lang w:val="uk-UA"/>
              </w:rPr>
              <w:t>73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27B88" w:rsidRPr="00706F09" w:rsidRDefault="00827B88" w:rsidP="00D21414">
            <w:pPr>
              <w:jc w:val="center"/>
              <w:rPr>
                <w:color w:val="000000" w:themeColor="text1"/>
                <w:lang w:val="uk-UA"/>
              </w:rPr>
            </w:pPr>
            <w:r w:rsidRPr="00706F09">
              <w:rPr>
                <w:color w:val="000000" w:themeColor="text1"/>
                <w:lang w:val="uk-UA"/>
              </w:rPr>
              <w:t>102,8</w:t>
            </w:r>
          </w:p>
        </w:tc>
      </w:tr>
      <w:tr w:rsidR="00827B88" w:rsidRPr="00706F09" w:rsidTr="00D21414">
        <w:trPr>
          <w:jc w:val="center"/>
        </w:trPr>
        <w:tc>
          <w:tcPr>
            <w:tcW w:w="5867" w:type="dxa"/>
            <w:tcBorders>
              <w:top w:val="single" w:sz="4" w:space="0" w:color="auto"/>
              <w:left w:val="single" w:sz="4" w:space="0" w:color="auto"/>
              <w:bottom w:val="single" w:sz="4" w:space="0" w:color="auto"/>
              <w:right w:val="single" w:sz="4" w:space="0" w:color="auto"/>
            </w:tcBorders>
            <w:shd w:val="clear" w:color="auto" w:fill="FFFFFF"/>
            <w:hideMark/>
          </w:tcPr>
          <w:p w:rsidR="00827B88" w:rsidRPr="00706F09" w:rsidRDefault="00827B88" w:rsidP="00D21414">
            <w:pPr>
              <w:jc w:val="both"/>
              <w:rPr>
                <w:color w:val="000000" w:themeColor="text1"/>
                <w:lang w:val="uk-UA"/>
              </w:rPr>
            </w:pPr>
            <w:r w:rsidRPr="00706F09">
              <w:rPr>
                <w:color w:val="000000" w:themeColor="text1"/>
                <w:lang w:val="uk-UA"/>
              </w:rPr>
              <w:t xml:space="preserve">Кількість осіб, які отримують додаткові пільги та соціальні гарантії за рахунок коштів міського бюджету відповідно до Комплексноїпрограмисоціальноїпідтримкиучасниківантитерористичноїоперації та </w:t>
            </w:r>
            <w:proofErr w:type="spellStart"/>
            <w:r w:rsidRPr="00706F09">
              <w:rPr>
                <w:color w:val="000000" w:themeColor="text1"/>
                <w:lang w:val="uk-UA"/>
              </w:rPr>
              <w:t>членівїхсімей</w:t>
            </w:r>
            <w:proofErr w:type="spellEnd"/>
            <w:r w:rsidRPr="00706F09">
              <w:rPr>
                <w:color w:val="000000" w:themeColor="text1"/>
                <w:lang w:val="uk-UA"/>
              </w:rPr>
              <w:t xml:space="preserve"> </w:t>
            </w:r>
            <w:proofErr w:type="spellStart"/>
            <w:r w:rsidRPr="00706F09">
              <w:rPr>
                <w:color w:val="000000" w:themeColor="text1"/>
                <w:lang w:val="uk-UA"/>
              </w:rPr>
              <w:t>Новгород-Сіверськоїміськоїоб'єднаноїтериторіальноїгромади</w:t>
            </w:r>
            <w:proofErr w:type="spellEnd"/>
            <w:r w:rsidRPr="00706F09">
              <w:rPr>
                <w:color w:val="000000" w:themeColor="text1"/>
                <w:lang w:val="uk-UA"/>
              </w:rPr>
              <w:t xml:space="preserve"> на 2020-2021 роки</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27B88" w:rsidRPr="00706F09" w:rsidRDefault="00827B88" w:rsidP="00D21414">
            <w:pPr>
              <w:jc w:val="center"/>
              <w:rPr>
                <w:color w:val="000000" w:themeColor="text1"/>
                <w:lang w:val="uk-UA"/>
              </w:rPr>
            </w:pPr>
            <w:r w:rsidRPr="00706F09">
              <w:rPr>
                <w:color w:val="000000" w:themeColor="text1"/>
                <w:lang w:val="uk-UA"/>
              </w:rPr>
              <w:t>чол.</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27B88" w:rsidRPr="00706F09" w:rsidRDefault="00827B88" w:rsidP="00D21414">
            <w:pPr>
              <w:jc w:val="center"/>
              <w:rPr>
                <w:color w:val="000000" w:themeColor="text1"/>
                <w:lang w:val="uk-UA"/>
              </w:rPr>
            </w:pPr>
            <w:r w:rsidRPr="00706F09">
              <w:rPr>
                <w:color w:val="000000" w:themeColor="text1"/>
                <w:lang w:val="uk-UA"/>
              </w:rPr>
              <w:t>20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27B88" w:rsidRPr="00706F09" w:rsidRDefault="00827B88" w:rsidP="00D21414">
            <w:pPr>
              <w:jc w:val="center"/>
              <w:rPr>
                <w:color w:val="000000" w:themeColor="text1"/>
                <w:lang w:val="uk-UA"/>
              </w:rPr>
            </w:pPr>
            <w:r w:rsidRPr="00706F09">
              <w:rPr>
                <w:color w:val="000000" w:themeColor="text1"/>
                <w:lang w:val="uk-UA"/>
              </w:rPr>
              <w:t>12</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827B88" w:rsidRPr="00706F09" w:rsidRDefault="00827B88" w:rsidP="00D21414">
            <w:pPr>
              <w:jc w:val="center"/>
              <w:rPr>
                <w:color w:val="000000" w:themeColor="text1"/>
                <w:lang w:val="uk-UA"/>
              </w:rPr>
            </w:pPr>
            <w:r w:rsidRPr="00706F09">
              <w:rPr>
                <w:color w:val="000000" w:themeColor="text1"/>
                <w:lang w:val="uk-UA"/>
              </w:rPr>
              <w:t>15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27B88" w:rsidRPr="00706F09" w:rsidRDefault="00827B88" w:rsidP="00D21414">
            <w:pPr>
              <w:jc w:val="center"/>
              <w:rPr>
                <w:color w:val="000000" w:themeColor="text1"/>
                <w:lang w:val="uk-UA"/>
              </w:rPr>
            </w:pPr>
            <w:r w:rsidRPr="00706F09">
              <w:rPr>
                <w:color w:val="000000" w:themeColor="text1"/>
                <w:lang w:val="uk-UA"/>
              </w:rPr>
              <w:t>125,0</w:t>
            </w:r>
          </w:p>
        </w:tc>
      </w:tr>
      <w:tr w:rsidR="00827B88" w:rsidRPr="00706F09" w:rsidTr="00D21414">
        <w:trPr>
          <w:jc w:val="center"/>
        </w:trPr>
        <w:tc>
          <w:tcPr>
            <w:tcW w:w="5867" w:type="dxa"/>
            <w:tcBorders>
              <w:top w:val="single" w:sz="4" w:space="0" w:color="auto"/>
              <w:left w:val="single" w:sz="4" w:space="0" w:color="auto"/>
              <w:bottom w:val="single" w:sz="4" w:space="0" w:color="auto"/>
              <w:right w:val="single" w:sz="4" w:space="0" w:color="auto"/>
            </w:tcBorders>
            <w:shd w:val="clear" w:color="auto" w:fill="FFFFFF"/>
            <w:hideMark/>
          </w:tcPr>
          <w:p w:rsidR="00827B88" w:rsidRPr="00706F09" w:rsidRDefault="00827B88" w:rsidP="00D21414">
            <w:pPr>
              <w:jc w:val="both"/>
              <w:rPr>
                <w:color w:val="000000" w:themeColor="text1"/>
                <w:lang w:val="uk-UA"/>
              </w:rPr>
            </w:pPr>
            <w:r w:rsidRPr="00706F09">
              <w:rPr>
                <w:color w:val="000000" w:themeColor="text1"/>
                <w:lang w:val="uk-UA"/>
              </w:rPr>
              <w:t>Кількість осіб, які отримали соціальні послуги в комунальній установі «Територіальний центр соціального обслуговування</w:t>
            </w:r>
            <w:r w:rsidR="00D21414" w:rsidRPr="00706F09">
              <w:rPr>
                <w:color w:val="000000" w:themeColor="text1"/>
                <w:lang w:val="uk-UA"/>
              </w:rPr>
              <w:t xml:space="preserve"> </w:t>
            </w:r>
            <w:r w:rsidRPr="00706F09">
              <w:rPr>
                <w:color w:val="000000" w:themeColor="text1"/>
                <w:lang w:val="uk-UA"/>
              </w:rPr>
              <w:t>(надання соціальних послуг) Новгород-Сіверської міської ради</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27B88" w:rsidRPr="00706F09" w:rsidRDefault="00827B88" w:rsidP="00D21414">
            <w:pPr>
              <w:jc w:val="center"/>
              <w:rPr>
                <w:color w:val="000000" w:themeColor="text1"/>
                <w:lang w:val="uk-UA"/>
              </w:rPr>
            </w:pPr>
            <w:r w:rsidRPr="00706F09">
              <w:rPr>
                <w:color w:val="000000" w:themeColor="text1"/>
                <w:lang w:val="uk-UA"/>
              </w:rPr>
              <w:t>чол.</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27B88" w:rsidRPr="00706F09" w:rsidRDefault="00827B88" w:rsidP="00D21414">
            <w:pPr>
              <w:jc w:val="center"/>
              <w:rPr>
                <w:color w:val="000000" w:themeColor="text1"/>
                <w:lang w:val="uk-UA"/>
              </w:rPr>
            </w:pPr>
            <w:r w:rsidRPr="00706F09">
              <w:rPr>
                <w:color w:val="000000" w:themeColor="text1"/>
                <w:lang w:val="uk-UA"/>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27B88" w:rsidRPr="00706F09" w:rsidRDefault="00827B88" w:rsidP="00D21414">
            <w:pPr>
              <w:jc w:val="center"/>
              <w:rPr>
                <w:color w:val="000000" w:themeColor="text1"/>
                <w:lang w:val="uk-UA"/>
              </w:rPr>
            </w:pPr>
            <w:r w:rsidRPr="00706F09">
              <w:rPr>
                <w:color w:val="000000" w:themeColor="text1"/>
                <w:lang w:val="uk-UA"/>
              </w:rPr>
              <w:t>695</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827B88" w:rsidRPr="00706F09" w:rsidRDefault="00827B88" w:rsidP="00D21414">
            <w:pPr>
              <w:jc w:val="center"/>
              <w:rPr>
                <w:color w:val="000000" w:themeColor="text1"/>
                <w:lang w:val="uk-UA"/>
              </w:rPr>
            </w:pPr>
            <w:r w:rsidRPr="00706F09">
              <w:rPr>
                <w:color w:val="000000" w:themeColor="text1"/>
                <w:lang w:val="uk-UA"/>
              </w:rPr>
              <w:t>695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27B88" w:rsidRPr="00706F09" w:rsidRDefault="00827B88" w:rsidP="00D21414">
            <w:pPr>
              <w:jc w:val="center"/>
              <w:rPr>
                <w:color w:val="000000" w:themeColor="text1"/>
                <w:lang w:val="uk-UA"/>
              </w:rPr>
            </w:pPr>
            <w:r w:rsidRPr="00706F09">
              <w:rPr>
                <w:color w:val="000000" w:themeColor="text1"/>
                <w:lang w:val="uk-UA"/>
              </w:rPr>
              <w:t>100</w:t>
            </w:r>
          </w:p>
        </w:tc>
      </w:tr>
      <w:tr w:rsidR="00827B88" w:rsidRPr="00706F09" w:rsidTr="00D21414">
        <w:trPr>
          <w:jc w:val="center"/>
        </w:trPr>
        <w:tc>
          <w:tcPr>
            <w:tcW w:w="58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27B88" w:rsidRPr="00706F09" w:rsidRDefault="00827B88" w:rsidP="00D21414">
            <w:pPr>
              <w:widowControl w:val="0"/>
              <w:jc w:val="both"/>
              <w:rPr>
                <w:color w:val="000000" w:themeColor="text1"/>
                <w:lang w:val="uk-UA"/>
              </w:rPr>
            </w:pPr>
            <w:r w:rsidRPr="00706F09">
              <w:rPr>
                <w:color w:val="000000" w:themeColor="text1"/>
                <w:lang w:val="uk-UA"/>
              </w:rPr>
              <w:t>Кількість осіб, які отримали послуги</w:t>
            </w:r>
            <w:r w:rsidR="00D21414" w:rsidRPr="00706F09">
              <w:rPr>
                <w:color w:val="000000" w:themeColor="text1"/>
                <w:lang w:val="uk-UA"/>
              </w:rPr>
              <w:t xml:space="preserve"> </w:t>
            </w:r>
            <w:r w:rsidRPr="00706F09">
              <w:rPr>
                <w:color w:val="000000" w:themeColor="text1"/>
                <w:lang w:val="uk-UA"/>
              </w:rPr>
              <w:t>психологічної реабілітації</w:t>
            </w:r>
            <w:r w:rsidR="00D21414" w:rsidRPr="00706F09">
              <w:rPr>
                <w:color w:val="000000" w:themeColor="text1"/>
                <w:lang w:val="uk-UA"/>
              </w:rPr>
              <w:t xml:space="preserve"> </w:t>
            </w:r>
            <w:r w:rsidRPr="00706F09">
              <w:rPr>
                <w:color w:val="000000" w:themeColor="text1"/>
                <w:lang w:val="uk-UA"/>
              </w:rPr>
              <w:t>учасникам бойових дій, учасникам антитерористичної операції та членам їх сімей</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27B88" w:rsidRPr="00706F09" w:rsidRDefault="00827B88" w:rsidP="00D21414">
            <w:pPr>
              <w:widowControl w:val="0"/>
              <w:jc w:val="center"/>
              <w:rPr>
                <w:color w:val="000000" w:themeColor="text1"/>
                <w:lang w:val="uk-UA"/>
              </w:rPr>
            </w:pPr>
            <w:r w:rsidRPr="00706F09">
              <w:rPr>
                <w:color w:val="000000" w:themeColor="text1"/>
                <w:lang w:val="uk-UA"/>
              </w:rPr>
              <w:t>чол.</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27B88" w:rsidRPr="00706F09" w:rsidRDefault="00827B88" w:rsidP="00D21414">
            <w:pPr>
              <w:widowControl w:val="0"/>
              <w:jc w:val="center"/>
              <w:rPr>
                <w:color w:val="000000" w:themeColor="text1"/>
                <w:lang w:val="uk-UA"/>
              </w:rPr>
            </w:pPr>
            <w:r w:rsidRPr="00706F09">
              <w:rPr>
                <w:color w:val="000000" w:themeColor="text1"/>
                <w:lang w:val="uk-UA"/>
              </w:rPr>
              <w:t>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27B88" w:rsidRPr="00706F09" w:rsidRDefault="00827B88" w:rsidP="00D21414">
            <w:pPr>
              <w:widowControl w:val="0"/>
              <w:jc w:val="center"/>
              <w:rPr>
                <w:color w:val="000000" w:themeColor="text1"/>
                <w:lang w:val="uk-UA"/>
              </w:rPr>
            </w:pPr>
            <w:r w:rsidRPr="00706F09">
              <w:rPr>
                <w:color w:val="000000" w:themeColor="text1"/>
                <w:lang w:val="uk-UA"/>
              </w:rPr>
              <w:t>1</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827B88" w:rsidRPr="00706F09" w:rsidRDefault="00827B88" w:rsidP="00D21414">
            <w:pPr>
              <w:widowControl w:val="0"/>
              <w:jc w:val="center"/>
              <w:rPr>
                <w:color w:val="000000" w:themeColor="text1"/>
                <w:lang w:val="uk-UA"/>
              </w:rPr>
            </w:pPr>
            <w:r w:rsidRPr="00706F09">
              <w:rPr>
                <w:color w:val="000000" w:themeColor="text1"/>
                <w:lang w:val="uk-UA"/>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27B88" w:rsidRPr="00706F09" w:rsidRDefault="00827B88" w:rsidP="00D21414">
            <w:pPr>
              <w:widowControl w:val="0"/>
              <w:jc w:val="center"/>
              <w:rPr>
                <w:color w:val="000000" w:themeColor="text1"/>
                <w:lang w:val="uk-UA"/>
              </w:rPr>
            </w:pPr>
            <w:r w:rsidRPr="00706F09">
              <w:rPr>
                <w:color w:val="000000" w:themeColor="text1"/>
                <w:lang w:val="uk-UA"/>
              </w:rPr>
              <w:t>100</w:t>
            </w:r>
          </w:p>
        </w:tc>
      </w:tr>
    </w:tbl>
    <w:p w:rsidR="00827B88" w:rsidRPr="00706F09" w:rsidRDefault="00827B88" w:rsidP="00827B88">
      <w:pPr>
        <w:ind w:firstLine="720"/>
        <w:jc w:val="both"/>
        <w:rPr>
          <w:b/>
          <w:i/>
          <w:color w:val="000000" w:themeColor="text1"/>
          <w:sz w:val="28"/>
          <w:szCs w:val="28"/>
          <w:lang w:val="uk-UA"/>
        </w:rPr>
      </w:pPr>
      <w:r w:rsidRPr="00706F09">
        <w:rPr>
          <w:b/>
          <w:i/>
          <w:color w:val="000000" w:themeColor="text1"/>
          <w:sz w:val="28"/>
          <w:szCs w:val="28"/>
          <w:lang w:val="uk-UA"/>
        </w:rPr>
        <w:t xml:space="preserve">Очікувані результати: </w:t>
      </w:r>
    </w:p>
    <w:p w:rsidR="00827B88" w:rsidRPr="00706F09" w:rsidRDefault="00E1681B" w:rsidP="00E1681B">
      <w:pPr>
        <w:tabs>
          <w:tab w:val="num" w:pos="0"/>
          <w:tab w:val="num" w:pos="360"/>
          <w:tab w:val="left" w:pos="1080"/>
          <w:tab w:val="num" w:pos="1620"/>
        </w:tabs>
        <w:ind w:firstLine="720"/>
        <w:jc w:val="both"/>
        <w:rPr>
          <w:color w:val="000000" w:themeColor="text1"/>
          <w:sz w:val="28"/>
          <w:szCs w:val="28"/>
          <w:lang w:val="uk-UA"/>
        </w:rPr>
      </w:pPr>
      <w:r w:rsidRPr="00706F09">
        <w:rPr>
          <w:color w:val="000000" w:themeColor="text1"/>
          <w:sz w:val="28"/>
          <w:szCs w:val="28"/>
          <w:lang w:val="uk-UA"/>
        </w:rPr>
        <w:t xml:space="preserve">- </w:t>
      </w:r>
      <w:r w:rsidR="00827B88" w:rsidRPr="00706F09">
        <w:rPr>
          <w:color w:val="000000" w:themeColor="text1"/>
          <w:sz w:val="28"/>
          <w:szCs w:val="28"/>
          <w:lang w:val="uk-UA"/>
        </w:rPr>
        <w:t xml:space="preserve">підтримка гідного рівня життя населення міста шляхом виконання державних та міських програм в частині надання усіх видів соціальної допомоги, житлових субсидій та пільг; </w:t>
      </w:r>
    </w:p>
    <w:p w:rsidR="00827B88" w:rsidRPr="00706F09" w:rsidRDefault="00E1681B" w:rsidP="00E1681B">
      <w:pPr>
        <w:tabs>
          <w:tab w:val="num" w:pos="0"/>
          <w:tab w:val="num" w:pos="360"/>
          <w:tab w:val="left" w:pos="1080"/>
          <w:tab w:val="num" w:pos="1620"/>
        </w:tabs>
        <w:ind w:firstLine="720"/>
        <w:jc w:val="both"/>
        <w:rPr>
          <w:color w:val="000000" w:themeColor="text1"/>
          <w:sz w:val="28"/>
          <w:szCs w:val="28"/>
          <w:lang w:val="uk-UA"/>
        </w:rPr>
      </w:pPr>
      <w:r w:rsidRPr="00706F09">
        <w:rPr>
          <w:color w:val="000000" w:themeColor="text1"/>
          <w:sz w:val="28"/>
          <w:szCs w:val="28"/>
          <w:lang w:val="uk-UA"/>
        </w:rPr>
        <w:t xml:space="preserve">- </w:t>
      </w:r>
      <w:r w:rsidR="00827B88" w:rsidRPr="00706F09">
        <w:rPr>
          <w:color w:val="000000" w:themeColor="text1"/>
          <w:sz w:val="28"/>
          <w:szCs w:val="28"/>
          <w:lang w:val="uk-UA"/>
        </w:rPr>
        <w:t>охоплення максимальної кількості сімей, які потребують підтримки держави та місцевої влади;</w:t>
      </w:r>
    </w:p>
    <w:p w:rsidR="00827B88" w:rsidRPr="00706F09" w:rsidRDefault="00E1681B" w:rsidP="00E1681B">
      <w:pPr>
        <w:tabs>
          <w:tab w:val="num" w:pos="0"/>
          <w:tab w:val="num" w:pos="360"/>
          <w:tab w:val="left" w:pos="1080"/>
          <w:tab w:val="num" w:pos="1620"/>
        </w:tabs>
        <w:ind w:firstLine="720"/>
        <w:jc w:val="both"/>
        <w:rPr>
          <w:color w:val="000000" w:themeColor="text1"/>
          <w:sz w:val="28"/>
          <w:szCs w:val="28"/>
          <w:lang w:val="uk-UA"/>
        </w:rPr>
      </w:pPr>
      <w:r w:rsidRPr="00706F09">
        <w:rPr>
          <w:color w:val="000000" w:themeColor="text1"/>
          <w:sz w:val="28"/>
          <w:szCs w:val="28"/>
          <w:lang w:val="uk-UA"/>
        </w:rPr>
        <w:t>- збільшення на 4,5</w:t>
      </w:r>
      <w:r w:rsidR="00827B88" w:rsidRPr="00706F09">
        <w:rPr>
          <w:color w:val="000000" w:themeColor="text1"/>
          <w:sz w:val="28"/>
          <w:szCs w:val="28"/>
          <w:lang w:val="uk-UA"/>
        </w:rPr>
        <w:t>% кількості мешканців міста, які отримують додаткові соціальні гарантії відповідно до міських цільових програм соціального захисту окремих категорій громадян.</w:t>
      </w:r>
    </w:p>
    <w:p w:rsidR="005C06C6" w:rsidRPr="00706F09" w:rsidRDefault="005C06C6" w:rsidP="00E82736">
      <w:pPr>
        <w:pStyle w:val="aa"/>
        <w:spacing w:after="0"/>
        <w:ind w:right="-6" w:firstLine="709"/>
        <w:jc w:val="both"/>
        <w:rPr>
          <w:b/>
          <w:color w:val="000000" w:themeColor="text1"/>
          <w:sz w:val="28"/>
          <w:szCs w:val="28"/>
          <w:lang w:val="uk-UA"/>
        </w:rPr>
      </w:pPr>
    </w:p>
    <w:p w:rsidR="005C06C6" w:rsidRPr="00706F09" w:rsidRDefault="005C06C6" w:rsidP="00E82736">
      <w:pPr>
        <w:pStyle w:val="aa"/>
        <w:spacing w:after="0"/>
        <w:ind w:right="-6" w:firstLine="709"/>
        <w:jc w:val="center"/>
        <w:rPr>
          <w:b/>
          <w:color w:val="000000" w:themeColor="text1"/>
          <w:spacing w:val="-6"/>
          <w:sz w:val="28"/>
          <w:szCs w:val="28"/>
          <w:lang w:val="uk-UA"/>
        </w:rPr>
      </w:pPr>
      <w:r w:rsidRPr="00706F09">
        <w:rPr>
          <w:b/>
          <w:color w:val="000000" w:themeColor="text1"/>
          <w:spacing w:val="-6"/>
          <w:sz w:val="28"/>
          <w:szCs w:val="28"/>
          <w:lang w:val="uk-UA"/>
        </w:rPr>
        <w:t>Житлово-комунальне господарство</w:t>
      </w:r>
    </w:p>
    <w:p w:rsidR="005C06C6" w:rsidRPr="00706F09" w:rsidRDefault="005C06C6" w:rsidP="00E82736">
      <w:pPr>
        <w:ind w:firstLine="709"/>
        <w:jc w:val="both"/>
        <w:rPr>
          <w:color w:val="000000" w:themeColor="text1"/>
          <w:sz w:val="28"/>
          <w:szCs w:val="28"/>
          <w:lang w:val="uk-UA"/>
        </w:rPr>
      </w:pPr>
      <w:r w:rsidRPr="00706F09">
        <w:rPr>
          <w:color w:val="000000" w:themeColor="text1"/>
          <w:sz w:val="28"/>
          <w:szCs w:val="28"/>
          <w:lang w:val="uk-UA"/>
        </w:rPr>
        <w:t xml:space="preserve">Житлово-комунальне господарство є провідною галуззю, оскільки забезпечує життєдіяльність громади. </w:t>
      </w:r>
    </w:p>
    <w:p w:rsidR="005C06C6" w:rsidRPr="00706F09" w:rsidRDefault="005C06C6" w:rsidP="00E82736">
      <w:pPr>
        <w:tabs>
          <w:tab w:val="left" w:pos="1080"/>
        </w:tabs>
        <w:ind w:firstLine="709"/>
        <w:jc w:val="both"/>
        <w:rPr>
          <w:b/>
          <w:i/>
          <w:color w:val="000000" w:themeColor="text1"/>
          <w:sz w:val="28"/>
          <w:szCs w:val="28"/>
          <w:lang w:val="uk-UA"/>
        </w:rPr>
      </w:pPr>
      <w:r w:rsidRPr="00706F09">
        <w:rPr>
          <w:b/>
          <w:i/>
          <w:color w:val="000000" w:themeColor="text1"/>
          <w:sz w:val="28"/>
          <w:szCs w:val="28"/>
          <w:lang w:val="uk-UA"/>
        </w:rPr>
        <w:t xml:space="preserve">Проблемні питання: </w:t>
      </w:r>
    </w:p>
    <w:p w:rsidR="005C06C6" w:rsidRPr="00706F09" w:rsidRDefault="00E82736" w:rsidP="00E82736">
      <w:pPr>
        <w:pStyle w:val="1fc"/>
        <w:ind w:left="0" w:firstLine="709"/>
        <w:jc w:val="both"/>
        <w:rPr>
          <w:rFonts w:eastAsia="Times New Roman"/>
          <w:color w:val="000000" w:themeColor="text1"/>
          <w:sz w:val="28"/>
          <w:szCs w:val="28"/>
          <w:lang w:val="uk-UA"/>
        </w:rPr>
      </w:pPr>
      <w:r w:rsidRPr="00706F09">
        <w:rPr>
          <w:rFonts w:eastAsia="Times New Roman"/>
          <w:color w:val="000000" w:themeColor="text1"/>
          <w:sz w:val="28"/>
          <w:szCs w:val="28"/>
          <w:lang w:val="uk-UA"/>
        </w:rPr>
        <w:t xml:space="preserve">- </w:t>
      </w:r>
      <w:r w:rsidR="005C06C6" w:rsidRPr="00706F09">
        <w:rPr>
          <w:rFonts w:eastAsia="Times New Roman"/>
          <w:color w:val="000000" w:themeColor="text1"/>
          <w:sz w:val="28"/>
          <w:szCs w:val="28"/>
          <w:lang w:val="uk-UA"/>
        </w:rPr>
        <w:t>високий ступінь зносу житлового фонду, мереж вуличного освітлення, мереж водопостачання та водовідведення, очисних споруд;</w:t>
      </w:r>
    </w:p>
    <w:p w:rsidR="005C06C6" w:rsidRPr="00706F09" w:rsidRDefault="00E82736" w:rsidP="00E82736">
      <w:pPr>
        <w:pStyle w:val="1fc"/>
        <w:ind w:left="0" w:firstLine="709"/>
        <w:jc w:val="both"/>
        <w:rPr>
          <w:rFonts w:eastAsia="Times New Roman"/>
          <w:color w:val="000000" w:themeColor="text1"/>
          <w:sz w:val="28"/>
          <w:szCs w:val="28"/>
          <w:lang w:val="uk-UA"/>
        </w:rPr>
      </w:pPr>
      <w:r w:rsidRPr="00706F09">
        <w:rPr>
          <w:rFonts w:eastAsia="Times New Roman"/>
          <w:color w:val="000000" w:themeColor="text1"/>
          <w:sz w:val="28"/>
          <w:szCs w:val="28"/>
          <w:lang w:val="uk-UA"/>
        </w:rPr>
        <w:t xml:space="preserve">- </w:t>
      </w:r>
      <w:r w:rsidR="005C06C6" w:rsidRPr="00706F09">
        <w:rPr>
          <w:rFonts w:eastAsia="Times New Roman"/>
          <w:color w:val="000000" w:themeColor="text1"/>
          <w:sz w:val="28"/>
          <w:szCs w:val="28"/>
          <w:lang w:val="uk-UA"/>
        </w:rPr>
        <w:t>відсутність ринку послуг з управління та утримання будинків, споруд, прибудинкових територій;</w:t>
      </w:r>
    </w:p>
    <w:p w:rsidR="005C06C6" w:rsidRPr="00706F09" w:rsidRDefault="00E82736" w:rsidP="00E82736">
      <w:pPr>
        <w:pStyle w:val="1fc"/>
        <w:ind w:left="0" w:firstLine="709"/>
        <w:jc w:val="both"/>
        <w:rPr>
          <w:rFonts w:eastAsia="Times New Roman"/>
          <w:color w:val="000000" w:themeColor="text1"/>
          <w:sz w:val="28"/>
          <w:szCs w:val="28"/>
          <w:lang w:val="uk-UA"/>
        </w:rPr>
      </w:pPr>
      <w:r w:rsidRPr="00706F09">
        <w:rPr>
          <w:rFonts w:eastAsia="Times New Roman"/>
          <w:color w:val="000000" w:themeColor="text1"/>
          <w:sz w:val="28"/>
          <w:szCs w:val="28"/>
          <w:lang w:val="uk-UA"/>
        </w:rPr>
        <w:t xml:space="preserve">- </w:t>
      </w:r>
      <w:r w:rsidR="005C06C6" w:rsidRPr="00706F09">
        <w:rPr>
          <w:rFonts w:eastAsia="Times New Roman"/>
          <w:color w:val="000000" w:themeColor="text1"/>
          <w:sz w:val="28"/>
          <w:szCs w:val="28"/>
          <w:lang w:val="uk-UA"/>
        </w:rPr>
        <w:t>недостатній рівень технічного стану дорожньої інфраструктури;</w:t>
      </w:r>
    </w:p>
    <w:p w:rsidR="005C06C6" w:rsidRPr="00706F09" w:rsidRDefault="00E82736" w:rsidP="00E82736">
      <w:pPr>
        <w:pStyle w:val="1fc"/>
        <w:ind w:left="0" w:firstLine="709"/>
        <w:jc w:val="both"/>
        <w:rPr>
          <w:rFonts w:eastAsia="Times New Roman"/>
          <w:color w:val="000000" w:themeColor="text1"/>
          <w:sz w:val="28"/>
          <w:szCs w:val="28"/>
          <w:lang w:val="uk-UA"/>
        </w:rPr>
      </w:pPr>
      <w:r w:rsidRPr="00706F09">
        <w:rPr>
          <w:rFonts w:eastAsia="Times New Roman"/>
          <w:color w:val="000000" w:themeColor="text1"/>
          <w:sz w:val="28"/>
          <w:szCs w:val="28"/>
          <w:lang w:val="uk-UA"/>
        </w:rPr>
        <w:t xml:space="preserve">- </w:t>
      </w:r>
      <w:r w:rsidR="005C06C6" w:rsidRPr="00706F09">
        <w:rPr>
          <w:rFonts w:eastAsia="Times New Roman"/>
          <w:color w:val="000000" w:themeColor="text1"/>
          <w:sz w:val="28"/>
          <w:szCs w:val="28"/>
          <w:lang w:val="uk-UA"/>
        </w:rPr>
        <w:t>недосконалість існуючої системи збору твердих побутових відходів;</w:t>
      </w:r>
    </w:p>
    <w:p w:rsidR="005C06C6" w:rsidRPr="00706F09" w:rsidRDefault="00E82736" w:rsidP="00E82736">
      <w:pPr>
        <w:pStyle w:val="1fc"/>
        <w:ind w:left="0" w:firstLine="709"/>
        <w:jc w:val="both"/>
        <w:rPr>
          <w:rFonts w:eastAsia="Times New Roman"/>
          <w:color w:val="000000" w:themeColor="text1"/>
          <w:sz w:val="28"/>
          <w:szCs w:val="28"/>
          <w:lang w:val="uk-UA"/>
        </w:rPr>
      </w:pPr>
      <w:r w:rsidRPr="00706F09">
        <w:rPr>
          <w:rFonts w:eastAsia="Times New Roman"/>
          <w:color w:val="000000" w:themeColor="text1"/>
          <w:sz w:val="28"/>
          <w:szCs w:val="28"/>
          <w:lang w:val="uk-UA"/>
        </w:rPr>
        <w:t xml:space="preserve">- </w:t>
      </w:r>
      <w:r w:rsidR="005C06C6" w:rsidRPr="00706F09">
        <w:rPr>
          <w:rFonts w:eastAsia="Times New Roman"/>
          <w:color w:val="000000" w:themeColor="text1"/>
          <w:sz w:val="28"/>
          <w:szCs w:val="28"/>
          <w:lang w:val="uk-UA"/>
        </w:rPr>
        <w:t>недостатність контейнерних майданчиків для збору  ТПВ.</w:t>
      </w:r>
    </w:p>
    <w:p w:rsidR="005C06C6" w:rsidRPr="00706F09" w:rsidRDefault="005C06C6" w:rsidP="00E82736">
      <w:pPr>
        <w:ind w:firstLine="709"/>
        <w:jc w:val="both"/>
        <w:rPr>
          <w:b/>
          <w:i/>
          <w:color w:val="000000" w:themeColor="text1"/>
          <w:sz w:val="28"/>
          <w:szCs w:val="28"/>
          <w:lang w:val="uk-UA"/>
        </w:rPr>
      </w:pPr>
      <w:r w:rsidRPr="00706F09">
        <w:rPr>
          <w:b/>
          <w:i/>
          <w:color w:val="000000" w:themeColor="text1"/>
          <w:sz w:val="28"/>
          <w:szCs w:val="28"/>
          <w:lang w:val="uk-UA"/>
        </w:rPr>
        <w:t>Цілі та основні ключові завдання розвитку у 2020 році</w:t>
      </w:r>
    </w:p>
    <w:p w:rsidR="005C06C6" w:rsidRPr="00706F09" w:rsidRDefault="00E82736" w:rsidP="00E82736">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забезпечення стабільної роботи, належного рівня та якості послуг в  житлово-комунальному господарстві;</w:t>
      </w:r>
    </w:p>
    <w:p w:rsidR="005C06C6" w:rsidRPr="00706F09" w:rsidRDefault="00E82736" w:rsidP="00E82736">
      <w:pPr>
        <w:tabs>
          <w:tab w:val="left" w:pos="1080"/>
        </w:tabs>
        <w:ind w:firstLine="709"/>
        <w:jc w:val="both"/>
        <w:rPr>
          <w:color w:val="000000" w:themeColor="text1"/>
          <w:sz w:val="28"/>
          <w:szCs w:val="28"/>
          <w:lang w:val="uk-UA"/>
        </w:rPr>
      </w:pPr>
      <w:r w:rsidRPr="00706F09">
        <w:rPr>
          <w:color w:val="000000" w:themeColor="text1"/>
          <w:sz w:val="28"/>
          <w:szCs w:val="28"/>
          <w:lang w:val="uk-UA"/>
        </w:rPr>
        <w:lastRenderedPageBreak/>
        <w:t xml:space="preserve">- </w:t>
      </w:r>
      <w:r w:rsidR="005C06C6" w:rsidRPr="00706F09">
        <w:rPr>
          <w:color w:val="000000" w:themeColor="text1"/>
          <w:sz w:val="28"/>
          <w:szCs w:val="28"/>
          <w:lang w:val="uk-UA"/>
        </w:rPr>
        <w:t>поліпшення стану вулично-дорожньої мережі, системи вуличного освітлення, зеленого господарства та інших об’єктів благоустрою;</w:t>
      </w:r>
    </w:p>
    <w:p w:rsidR="005C06C6" w:rsidRPr="00706F09" w:rsidRDefault="00E82736" w:rsidP="00E82736">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поліпшення технічного стану житлового фонду, водопровідно-каналізаційного господарства;</w:t>
      </w:r>
    </w:p>
    <w:p w:rsidR="005C06C6" w:rsidRPr="00706F09" w:rsidRDefault="00E82736" w:rsidP="00E82736">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створення  ринку послуг з управління та утримання будинків, споруд, прибудинкових територій;</w:t>
      </w:r>
    </w:p>
    <w:p w:rsidR="005C06C6" w:rsidRPr="00706F09" w:rsidRDefault="00E82736" w:rsidP="00E82736">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вдосконалення існуючої системи збору та збільшення кількості контейнерних майданчиків для збору  ТПВ.</w:t>
      </w:r>
    </w:p>
    <w:p w:rsidR="005C06C6" w:rsidRPr="00706F09" w:rsidRDefault="005C06C6" w:rsidP="00E82736">
      <w:pPr>
        <w:ind w:firstLine="709"/>
        <w:jc w:val="both"/>
        <w:rPr>
          <w:b/>
          <w:i/>
          <w:color w:val="000000" w:themeColor="text1"/>
          <w:sz w:val="28"/>
          <w:szCs w:val="28"/>
          <w:lang w:val="uk-UA"/>
        </w:rPr>
      </w:pPr>
      <w:r w:rsidRPr="00706F09">
        <w:rPr>
          <w:b/>
          <w:i/>
          <w:color w:val="000000" w:themeColor="text1"/>
          <w:sz w:val="28"/>
          <w:szCs w:val="28"/>
          <w:lang w:val="uk-UA"/>
        </w:rPr>
        <w:t>Шляхи розв’язання головних проблем та досягнення поставлених цілей</w:t>
      </w:r>
    </w:p>
    <w:p w:rsidR="005C06C6" w:rsidRPr="00706F09" w:rsidRDefault="00E82736" w:rsidP="00E82736">
      <w:pPr>
        <w:tabs>
          <w:tab w:val="left" w:pos="1080"/>
          <w:tab w:val="left" w:pos="126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підвищення рівня благоустрою та покращення естетичного вигляду території скверів та парків міста, відновлення зелених насаджень, улаштування пішохідних доріжок, відновлення освітлення, встановлення лавок та урн;</w:t>
      </w:r>
    </w:p>
    <w:p w:rsidR="005C06C6" w:rsidRPr="00706F09" w:rsidRDefault="00E82736" w:rsidP="00E82736">
      <w:pPr>
        <w:tabs>
          <w:tab w:val="left" w:pos="1080"/>
          <w:tab w:val="left" w:pos="126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забезпечення безаварійного руху транспорту, безпеки руху пішоходів за рахунок проведення капітального ремонту прибудинкових доріг, проїздів до об’єктів соціальної інфраструктури та тротуарів;</w:t>
      </w:r>
    </w:p>
    <w:p w:rsidR="005C06C6" w:rsidRPr="00706F09" w:rsidRDefault="00E82736" w:rsidP="00E82736">
      <w:pPr>
        <w:tabs>
          <w:tab w:val="left" w:pos="1080"/>
          <w:tab w:val="left" w:pos="126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реконструкція та капітальний ремонт вулично-дорожньої мережі;</w:t>
      </w:r>
    </w:p>
    <w:p w:rsidR="005C06C6" w:rsidRPr="00706F09" w:rsidRDefault="00E82736" w:rsidP="00E82736">
      <w:pPr>
        <w:tabs>
          <w:tab w:val="left" w:pos="1080"/>
          <w:tab w:val="left" w:pos="126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проведення капітального, поточного ремонту системи вуличного освітлення;</w:t>
      </w:r>
    </w:p>
    <w:p w:rsidR="005C06C6" w:rsidRPr="00706F09" w:rsidRDefault="00E82736" w:rsidP="00E82736">
      <w:pPr>
        <w:tabs>
          <w:tab w:val="left" w:pos="1080"/>
          <w:tab w:val="left" w:pos="126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продовження роботи щодо створення  ОСББ;</w:t>
      </w:r>
    </w:p>
    <w:p w:rsidR="005C06C6" w:rsidRPr="00706F09" w:rsidRDefault="00E82736" w:rsidP="00E82736">
      <w:pPr>
        <w:tabs>
          <w:tab w:val="left" w:pos="1080"/>
          <w:tab w:val="left" w:pos="126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запровадження системи роздільного збору ТПВ;</w:t>
      </w:r>
    </w:p>
    <w:p w:rsidR="005C06C6" w:rsidRPr="00706F09" w:rsidRDefault="00E82736" w:rsidP="00E82736">
      <w:pPr>
        <w:tabs>
          <w:tab w:val="left" w:pos="1080"/>
          <w:tab w:val="left" w:pos="126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реконструкція та капітальний ремонт існуючих мереж водопостачання та водовідведення, очисних споруд.</w:t>
      </w:r>
    </w:p>
    <w:p w:rsidR="005C06C6" w:rsidRPr="00706F09" w:rsidRDefault="005C06C6" w:rsidP="00E82736">
      <w:pPr>
        <w:autoSpaceDN w:val="0"/>
        <w:ind w:firstLine="709"/>
        <w:jc w:val="both"/>
        <w:rPr>
          <w:b/>
          <w:i/>
          <w:color w:val="000000" w:themeColor="text1"/>
          <w:sz w:val="28"/>
          <w:szCs w:val="28"/>
          <w:lang w:val="uk-UA"/>
        </w:rPr>
      </w:pPr>
      <w:r w:rsidRPr="00706F09">
        <w:rPr>
          <w:b/>
          <w:i/>
          <w:color w:val="000000" w:themeColor="text1"/>
          <w:sz w:val="28"/>
          <w:szCs w:val="28"/>
          <w:lang w:val="uk-UA"/>
        </w:rPr>
        <w:t>Кількісні та якісні показники ефективності реалізації</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41"/>
        <w:gridCol w:w="990"/>
        <w:gridCol w:w="992"/>
        <w:gridCol w:w="992"/>
        <w:gridCol w:w="1133"/>
      </w:tblGrid>
      <w:tr w:rsidR="005C06C6" w:rsidRPr="00706F09" w:rsidTr="00E82736">
        <w:tc>
          <w:tcPr>
            <w:tcW w:w="2892" w:type="pct"/>
            <w:tcBorders>
              <w:top w:val="single" w:sz="4" w:space="0" w:color="auto"/>
              <w:left w:val="single" w:sz="4" w:space="0" w:color="auto"/>
              <w:bottom w:val="single" w:sz="4" w:space="0" w:color="auto"/>
              <w:right w:val="single" w:sz="4" w:space="0" w:color="auto"/>
            </w:tcBorders>
          </w:tcPr>
          <w:p w:rsidR="005C06C6" w:rsidRPr="00706F09" w:rsidRDefault="005C06C6" w:rsidP="00D21414">
            <w:pPr>
              <w:jc w:val="center"/>
              <w:rPr>
                <w:b/>
                <w:color w:val="000000" w:themeColor="text1"/>
                <w:lang w:val="uk-UA"/>
              </w:rPr>
            </w:pPr>
            <w:r w:rsidRPr="00706F09">
              <w:rPr>
                <w:b/>
                <w:color w:val="000000" w:themeColor="text1"/>
                <w:lang w:val="uk-UA"/>
              </w:rPr>
              <w:t>Показники</w:t>
            </w:r>
          </w:p>
        </w:tc>
        <w:tc>
          <w:tcPr>
            <w:tcW w:w="508" w:type="pct"/>
            <w:tcBorders>
              <w:top w:val="single" w:sz="4" w:space="0" w:color="auto"/>
              <w:left w:val="single" w:sz="4" w:space="0" w:color="auto"/>
              <w:bottom w:val="single" w:sz="4" w:space="0" w:color="auto"/>
              <w:right w:val="single" w:sz="4" w:space="0" w:color="auto"/>
            </w:tcBorders>
          </w:tcPr>
          <w:p w:rsidR="005C06C6" w:rsidRPr="00706F09" w:rsidRDefault="005C06C6" w:rsidP="00D21414">
            <w:pPr>
              <w:jc w:val="center"/>
              <w:rPr>
                <w:color w:val="000000" w:themeColor="text1"/>
                <w:lang w:val="uk-UA"/>
              </w:rPr>
            </w:pPr>
            <w:r w:rsidRPr="00706F09">
              <w:rPr>
                <w:b/>
                <w:color w:val="000000" w:themeColor="text1"/>
                <w:lang w:val="uk-UA"/>
              </w:rPr>
              <w:t>Од. виміру</w:t>
            </w: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D21414">
            <w:pPr>
              <w:jc w:val="center"/>
              <w:rPr>
                <w:b/>
                <w:color w:val="000000" w:themeColor="text1"/>
                <w:lang w:val="uk-UA"/>
              </w:rPr>
            </w:pPr>
            <w:r w:rsidRPr="00706F09">
              <w:rPr>
                <w:b/>
                <w:color w:val="000000" w:themeColor="text1"/>
                <w:lang w:val="uk-UA"/>
              </w:rPr>
              <w:t>2019</w:t>
            </w:r>
          </w:p>
          <w:p w:rsidR="005C06C6" w:rsidRPr="00706F09" w:rsidRDefault="005C06C6" w:rsidP="00D21414">
            <w:pPr>
              <w:jc w:val="center"/>
              <w:rPr>
                <w:b/>
                <w:color w:val="000000" w:themeColor="text1"/>
                <w:lang w:val="uk-UA"/>
              </w:rPr>
            </w:pPr>
            <w:proofErr w:type="spellStart"/>
            <w:r w:rsidRPr="00706F09">
              <w:rPr>
                <w:b/>
                <w:color w:val="000000" w:themeColor="text1"/>
                <w:lang w:val="uk-UA"/>
              </w:rPr>
              <w:t>очік</w:t>
            </w:r>
            <w:proofErr w:type="spellEnd"/>
            <w:r w:rsidRPr="00706F09">
              <w:rPr>
                <w:b/>
                <w:color w:val="000000" w:themeColor="text1"/>
                <w:lang w:val="uk-UA"/>
              </w:rPr>
              <w:t>.</w:t>
            </w: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D21414">
            <w:pPr>
              <w:jc w:val="center"/>
              <w:rPr>
                <w:b/>
                <w:color w:val="000000" w:themeColor="text1"/>
                <w:lang w:val="uk-UA"/>
              </w:rPr>
            </w:pPr>
            <w:r w:rsidRPr="00706F09">
              <w:rPr>
                <w:b/>
                <w:color w:val="000000" w:themeColor="text1"/>
                <w:lang w:val="uk-UA"/>
              </w:rPr>
              <w:t>2020</w:t>
            </w:r>
          </w:p>
          <w:p w:rsidR="005C06C6" w:rsidRPr="00706F09" w:rsidRDefault="005C06C6" w:rsidP="00D21414">
            <w:pPr>
              <w:jc w:val="center"/>
              <w:rPr>
                <w:b/>
                <w:color w:val="000000" w:themeColor="text1"/>
                <w:lang w:val="uk-UA"/>
              </w:rPr>
            </w:pPr>
            <w:r w:rsidRPr="00706F09">
              <w:rPr>
                <w:b/>
                <w:color w:val="000000" w:themeColor="text1"/>
                <w:lang w:val="uk-UA"/>
              </w:rPr>
              <w:t>проект</w:t>
            </w:r>
          </w:p>
        </w:tc>
        <w:tc>
          <w:tcPr>
            <w:tcW w:w="581" w:type="pct"/>
            <w:tcBorders>
              <w:top w:val="single" w:sz="4" w:space="0" w:color="auto"/>
              <w:left w:val="single" w:sz="4" w:space="0" w:color="auto"/>
              <w:bottom w:val="single" w:sz="4" w:space="0" w:color="auto"/>
              <w:right w:val="single" w:sz="4" w:space="0" w:color="auto"/>
            </w:tcBorders>
          </w:tcPr>
          <w:p w:rsidR="005C06C6" w:rsidRPr="00706F09" w:rsidRDefault="005C06C6" w:rsidP="00D21414">
            <w:pPr>
              <w:jc w:val="center"/>
              <w:rPr>
                <w:b/>
                <w:color w:val="000000" w:themeColor="text1"/>
                <w:lang w:val="uk-UA"/>
              </w:rPr>
            </w:pPr>
            <w:r w:rsidRPr="00706F09">
              <w:rPr>
                <w:b/>
                <w:color w:val="000000" w:themeColor="text1"/>
                <w:lang w:val="uk-UA"/>
              </w:rPr>
              <w:t>2020/</w:t>
            </w:r>
          </w:p>
          <w:p w:rsidR="005C06C6" w:rsidRPr="00706F09" w:rsidRDefault="005C06C6" w:rsidP="00D21414">
            <w:pPr>
              <w:jc w:val="center"/>
              <w:rPr>
                <w:b/>
                <w:color w:val="000000" w:themeColor="text1"/>
                <w:lang w:val="uk-UA"/>
              </w:rPr>
            </w:pPr>
            <w:r w:rsidRPr="00706F09">
              <w:rPr>
                <w:b/>
                <w:color w:val="000000" w:themeColor="text1"/>
                <w:lang w:val="uk-UA"/>
              </w:rPr>
              <w:t>2019,%</w:t>
            </w:r>
          </w:p>
        </w:tc>
      </w:tr>
      <w:tr w:rsidR="005C06C6" w:rsidRPr="00706F09" w:rsidTr="00E82736">
        <w:tc>
          <w:tcPr>
            <w:tcW w:w="2892" w:type="pct"/>
            <w:tcBorders>
              <w:top w:val="single" w:sz="4" w:space="0" w:color="auto"/>
              <w:left w:val="single" w:sz="4" w:space="0" w:color="auto"/>
              <w:bottom w:val="single" w:sz="4" w:space="0" w:color="auto"/>
              <w:right w:val="single" w:sz="4" w:space="0" w:color="auto"/>
            </w:tcBorders>
          </w:tcPr>
          <w:p w:rsidR="005C06C6" w:rsidRPr="00706F09" w:rsidRDefault="005C06C6" w:rsidP="00D21414">
            <w:pPr>
              <w:widowControl w:val="0"/>
              <w:rPr>
                <w:b/>
                <w:i/>
                <w:color w:val="000000" w:themeColor="text1"/>
                <w:lang w:val="uk-UA"/>
              </w:rPr>
            </w:pPr>
            <w:r w:rsidRPr="00706F09">
              <w:rPr>
                <w:b/>
                <w:i/>
                <w:color w:val="000000" w:themeColor="text1"/>
                <w:lang w:val="uk-UA"/>
              </w:rPr>
              <w:t xml:space="preserve">Житловий фонд </w:t>
            </w:r>
          </w:p>
        </w:tc>
        <w:tc>
          <w:tcPr>
            <w:tcW w:w="508"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widowControl w:val="0"/>
              <w:jc w:val="center"/>
              <w:rPr>
                <w:b/>
                <w:i/>
                <w:color w:val="000000" w:themeColor="text1"/>
                <w:sz w:val="20"/>
                <w:szCs w:val="20"/>
                <w:lang w:val="uk-UA"/>
              </w:rPr>
            </w:pP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b/>
                <w:i/>
                <w:color w:val="000000" w:themeColor="text1"/>
                <w:lang w:val="uk-UA"/>
              </w:rPr>
            </w:pP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b/>
                <w:i/>
                <w:color w:val="000000" w:themeColor="text1"/>
                <w:lang w:val="uk-UA"/>
              </w:rPr>
            </w:pPr>
          </w:p>
        </w:tc>
        <w:tc>
          <w:tcPr>
            <w:tcW w:w="581"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b/>
                <w:i/>
                <w:color w:val="000000" w:themeColor="text1"/>
                <w:lang w:val="uk-UA"/>
              </w:rPr>
            </w:pPr>
          </w:p>
        </w:tc>
      </w:tr>
      <w:tr w:rsidR="005C06C6" w:rsidRPr="00706F09" w:rsidTr="00E82736">
        <w:tc>
          <w:tcPr>
            <w:tcW w:w="2892" w:type="pct"/>
            <w:tcBorders>
              <w:top w:val="single" w:sz="4" w:space="0" w:color="auto"/>
              <w:left w:val="single" w:sz="4" w:space="0" w:color="auto"/>
              <w:bottom w:val="single" w:sz="4" w:space="0" w:color="auto"/>
              <w:right w:val="single" w:sz="4" w:space="0" w:color="auto"/>
            </w:tcBorders>
          </w:tcPr>
          <w:p w:rsidR="005C06C6" w:rsidRPr="00706F09" w:rsidRDefault="005C06C6" w:rsidP="00D21414">
            <w:pPr>
              <w:widowControl w:val="0"/>
              <w:rPr>
                <w:color w:val="000000" w:themeColor="text1"/>
                <w:lang w:val="uk-UA"/>
              </w:rPr>
            </w:pPr>
            <w:r w:rsidRPr="00706F09">
              <w:rPr>
                <w:color w:val="000000" w:themeColor="text1"/>
                <w:lang w:val="uk-UA"/>
              </w:rPr>
              <w:t>Кількість будинків,</w:t>
            </w:r>
          </w:p>
        </w:tc>
        <w:tc>
          <w:tcPr>
            <w:tcW w:w="508"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widowControl w:val="0"/>
              <w:jc w:val="center"/>
              <w:rPr>
                <w:color w:val="000000" w:themeColor="text1"/>
                <w:sz w:val="20"/>
                <w:szCs w:val="20"/>
                <w:lang w:val="uk-UA"/>
              </w:rPr>
            </w:pPr>
            <w:r w:rsidRPr="00706F09">
              <w:rPr>
                <w:color w:val="000000" w:themeColor="text1"/>
                <w:sz w:val="20"/>
                <w:szCs w:val="20"/>
                <w:lang w:val="uk-UA"/>
              </w:rPr>
              <w:t>од.</w:t>
            </w: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E82736" w:rsidP="00831E84">
            <w:pPr>
              <w:jc w:val="center"/>
              <w:rPr>
                <w:color w:val="000000" w:themeColor="text1"/>
                <w:lang w:val="uk-UA"/>
              </w:rPr>
            </w:pPr>
            <w:r w:rsidRPr="00706F09">
              <w:rPr>
                <w:color w:val="000000" w:themeColor="text1"/>
                <w:lang w:val="uk-UA"/>
              </w:rPr>
              <w:t>4350</w:t>
            </w: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E82736" w:rsidP="00831E84">
            <w:pPr>
              <w:jc w:val="center"/>
              <w:rPr>
                <w:color w:val="000000" w:themeColor="text1"/>
                <w:lang w:val="uk-UA"/>
              </w:rPr>
            </w:pPr>
            <w:r w:rsidRPr="00706F09">
              <w:rPr>
                <w:color w:val="000000" w:themeColor="text1"/>
                <w:lang w:val="uk-UA"/>
              </w:rPr>
              <w:t>4360</w:t>
            </w:r>
          </w:p>
        </w:tc>
        <w:tc>
          <w:tcPr>
            <w:tcW w:w="581"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w:t>
            </w:r>
          </w:p>
        </w:tc>
      </w:tr>
      <w:tr w:rsidR="005C06C6" w:rsidRPr="00706F09" w:rsidTr="00E82736">
        <w:tc>
          <w:tcPr>
            <w:tcW w:w="2892" w:type="pct"/>
            <w:tcBorders>
              <w:top w:val="single" w:sz="4" w:space="0" w:color="auto"/>
              <w:left w:val="single" w:sz="4" w:space="0" w:color="auto"/>
              <w:bottom w:val="single" w:sz="4" w:space="0" w:color="auto"/>
              <w:right w:val="single" w:sz="4" w:space="0" w:color="auto"/>
            </w:tcBorders>
          </w:tcPr>
          <w:p w:rsidR="005C06C6" w:rsidRPr="00706F09" w:rsidRDefault="005C06C6" w:rsidP="00D21414">
            <w:pPr>
              <w:widowControl w:val="0"/>
              <w:rPr>
                <w:color w:val="000000" w:themeColor="text1"/>
                <w:lang w:val="uk-UA"/>
              </w:rPr>
            </w:pPr>
            <w:r w:rsidRPr="00706F09">
              <w:rPr>
                <w:color w:val="000000" w:themeColor="text1"/>
                <w:lang w:val="uk-UA"/>
              </w:rPr>
              <w:t>в т.ч. комунальної форми власності</w:t>
            </w:r>
          </w:p>
        </w:tc>
        <w:tc>
          <w:tcPr>
            <w:tcW w:w="508"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widowControl w:val="0"/>
              <w:jc w:val="center"/>
              <w:rPr>
                <w:color w:val="000000" w:themeColor="text1"/>
                <w:sz w:val="20"/>
                <w:szCs w:val="20"/>
                <w:lang w:val="uk-UA"/>
              </w:rPr>
            </w:pPr>
            <w:r w:rsidRPr="00706F09">
              <w:rPr>
                <w:color w:val="000000" w:themeColor="text1"/>
                <w:sz w:val="20"/>
                <w:szCs w:val="20"/>
                <w:lang w:val="uk-UA"/>
              </w:rPr>
              <w:t>од.</w:t>
            </w: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4</w:t>
            </w: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2</w:t>
            </w:r>
          </w:p>
        </w:tc>
        <w:tc>
          <w:tcPr>
            <w:tcW w:w="581"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50</w:t>
            </w:r>
          </w:p>
        </w:tc>
      </w:tr>
      <w:tr w:rsidR="005C06C6" w:rsidRPr="00706F09" w:rsidTr="00E82736">
        <w:trPr>
          <w:trHeight w:val="453"/>
        </w:trPr>
        <w:tc>
          <w:tcPr>
            <w:tcW w:w="2892" w:type="pct"/>
            <w:tcBorders>
              <w:top w:val="single" w:sz="4" w:space="0" w:color="auto"/>
              <w:left w:val="single" w:sz="4" w:space="0" w:color="auto"/>
              <w:right w:val="single" w:sz="4" w:space="0" w:color="auto"/>
            </w:tcBorders>
          </w:tcPr>
          <w:p w:rsidR="005C06C6" w:rsidRPr="00706F09" w:rsidRDefault="005C06C6" w:rsidP="00D21414">
            <w:pPr>
              <w:widowControl w:val="0"/>
              <w:rPr>
                <w:color w:val="000000" w:themeColor="text1"/>
                <w:lang w:val="uk-UA"/>
              </w:rPr>
            </w:pPr>
            <w:r w:rsidRPr="00706F09">
              <w:rPr>
                <w:color w:val="000000" w:themeColor="text1"/>
                <w:lang w:val="uk-UA"/>
              </w:rPr>
              <w:t>Кількість об’єднань співвласників багатоквартирних будинків</w:t>
            </w:r>
          </w:p>
        </w:tc>
        <w:tc>
          <w:tcPr>
            <w:tcW w:w="508" w:type="pct"/>
            <w:tcBorders>
              <w:top w:val="single" w:sz="4" w:space="0" w:color="auto"/>
              <w:left w:val="single" w:sz="4" w:space="0" w:color="auto"/>
              <w:right w:val="single" w:sz="4" w:space="0" w:color="auto"/>
            </w:tcBorders>
          </w:tcPr>
          <w:p w:rsidR="005C06C6" w:rsidRPr="00706F09" w:rsidRDefault="005C06C6" w:rsidP="00831E84">
            <w:pPr>
              <w:widowControl w:val="0"/>
              <w:jc w:val="center"/>
              <w:rPr>
                <w:color w:val="000000" w:themeColor="text1"/>
                <w:sz w:val="20"/>
                <w:szCs w:val="20"/>
                <w:lang w:val="uk-UA"/>
              </w:rPr>
            </w:pPr>
            <w:r w:rsidRPr="00706F09">
              <w:rPr>
                <w:color w:val="000000" w:themeColor="text1"/>
                <w:sz w:val="20"/>
                <w:szCs w:val="20"/>
                <w:lang w:val="uk-UA"/>
              </w:rPr>
              <w:t>од.</w:t>
            </w:r>
          </w:p>
        </w:tc>
        <w:tc>
          <w:tcPr>
            <w:tcW w:w="509" w:type="pct"/>
            <w:tcBorders>
              <w:top w:val="single" w:sz="4" w:space="0" w:color="auto"/>
              <w:left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32</w:t>
            </w:r>
          </w:p>
        </w:tc>
        <w:tc>
          <w:tcPr>
            <w:tcW w:w="509" w:type="pct"/>
            <w:tcBorders>
              <w:top w:val="single" w:sz="4" w:space="0" w:color="auto"/>
              <w:left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35</w:t>
            </w:r>
          </w:p>
        </w:tc>
        <w:tc>
          <w:tcPr>
            <w:tcW w:w="581" w:type="pct"/>
            <w:tcBorders>
              <w:top w:val="single" w:sz="4" w:space="0" w:color="auto"/>
              <w:left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109,3</w:t>
            </w:r>
          </w:p>
        </w:tc>
      </w:tr>
      <w:tr w:rsidR="005C06C6" w:rsidRPr="00706F09" w:rsidTr="00E82736">
        <w:tc>
          <w:tcPr>
            <w:tcW w:w="2892" w:type="pct"/>
            <w:tcBorders>
              <w:top w:val="single" w:sz="4" w:space="0" w:color="auto"/>
              <w:left w:val="single" w:sz="4" w:space="0" w:color="auto"/>
              <w:bottom w:val="single" w:sz="4" w:space="0" w:color="auto"/>
              <w:right w:val="single" w:sz="4" w:space="0" w:color="auto"/>
            </w:tcBorders>
          </w:tcPr>
          <w:p w:rsidR="005C06C6" w:rsidRPr="00706F09" w:rsidRDefault="005C06C6" w:rsidP="00D21414">
            <w:pPr>
              <w:widowControl w:val="0"/>
              <w:rPr>
                <w:b/>
                <w:i/>
                <w:color w:val="000000" w:themeColor="text1"/>
                <w:lang w:val="uk-UA"/>
              </w:rPr>
            </w:pPr>
            <w:r w:rsidRPr="00706F09">
              <w:rPr>
                <w:b/>
                <w:i/>
                <w:color w:val="000000" w:themeColor="text1"/>
                <w:lang w:val="uk-UA"/>
              </w:rPr>
              <w:t>Тверді побутові відходи</w:t>
            </w:r>
          </w:p>
        </w:tc>
        <w:tc>
          <w:tcPr>
            <w:tcW w:w="508"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widowControl w:val="0"/>
              <w:jc w:val="center"/>
              <w:rPr>
                <w:b/>
                <w:i/>
                <w:color w:val="000000" w:themeColor="text1"/>
                <w:sz w:val="20"/>
                <w:szCs w:val="20"/>
                <w:lang w:val="uk-UA"/>
              </w:rPr>
            </w:pP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b/>
                <w:i/>
                <w:color w:val="000000" w:themeColor="text1"/>
                <w:lang w:val="uk-UA"/>
              </w:rPr>
            </w:pP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b/>
                <w:i/>
                <w:color w:val="000000" w:themeColor="text1"/>
                <w:lang w:val="uk-UA"/>
              </w:rPr>
            </w:pPr>
          </w:p>
        </w:tc>
        <w:tc>
          <w:tcPr>
            <w:tcW w:w="581"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b/>
                <w:i/>
                <w:color w:val="000000" w:themeColor="text1"/>
                <w:lang w:val="uk-UA"/>
              </w:rPr>
            </w:pPr>
          </w:p>
        </w:tc>
      </w:tr>
      <w:tr w:rsidR="005C06C6" w:rsidRPr="00706F09" w:rsidTr="00E82736">
        <w:tc>
          <w:tcPr>
            <w:tcW w:w="2892" w:type="pct"/>
            <w:tcBorders>
              <w:top w:val="single" w:sz="4" w:space="0" w:color="auto"/>
              <w:left w:val="single" w:sz="4" w:space="0" w:color="auto"/>
              <w:bottom w:val="single" w:sz="4" w:space="0" w:color="auto"/>
              <w:right w:val="single" w:sz="4" w:space="0" w:color="auto"/>
            </w:tcBorders>
            <w:vAlign w:val="bottom"/>
          </w:tcPr>
          <w:p w:rsidR="005C06C6" w:rsidRPr="00706F09" w:rsidRDefault="005C06C6" w:rsidP="00D21414">
            <w:pPr>
              <w:rPr>
                <w:color w:val="000000" w:themeColor="text1"/>
                <w:lang w:val="uk-UA"/>
              </w:rPr>
            </w:pPr>
            <w:r w:rsidRPr="00706F09">
              <w:rPr>
                <w:color w:val="000000" w:themeColor="text1"/>
                <w:lang w:val="uk-UA"/>
              </w:rPr>
              <w:t>Загальна кількість контейнерів для збору ТПВ всього.</w:t>
            </w:r>
          </w:p>
        </w:tc>
        <w:tc>
          <w:tcPr>
            <w:tcW w:w="508"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sz w:val="20"/>
                <w:szCs w:val="20"/>
                <w:lang w:val="uk-UA"/>
              </w:rPr>
            </w:pPr>
            <w:r w:rsidRPr="00706F09">
              <w:rPr>
                <w:color w:val="000000" w:themeColor="text1"/>
                <w:sz w:val="20"/>
                <w:szCs w:val="20"/>
                <w:lang w:val="uk-UA"/>
              </w:rPr>
              <w:t>шт..</w:t>
            </w: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152</w:t>
            </w: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180</w:t>
            </w:r>
          </w:p>
        </w:tc>
        <w:tc>
          <w:tcPr>
            <w:tcW w:w="581"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118,4</w:t>
            </w:r>
          </w:p>
        </w:tc>
      </w:tr>
      <w:tr w:rsidR="005C06C6" w:rsidRPr="00706F09" w:rsidTr="00E82736">
        <w:tc>
          <w:tcPr>
            <w:tcW w:w="2892" w:type="pct"/>
            <w:tcBorders>
              <w:top w:val="single" w:sz="4" w:space="0" w:color="auto"/>
              <w:left w:val="single" w:sz="4" w:space="0" w:color="auto"/>
              <w:bottom w:val="single" w:sz="4" w:space="0" w:color="auto"/>
              <w:right w:val="single" w:sz="4" w:space="0" w:color="auto"/>
            </w:tcBorders>
            <w:vAlign w:val="bottom"/>
          </w:tcPr>
          <w:p w:rsidR="005C06C6" w:rsidRPr="00706F09" w:rsidRDefault="005C06C6" w:rsidP="00D21414">
            <w:pPr>
              <w:rPr>
                <w:color w:val="000000" w:themeColor="text1"/>
                <w:lang w:val="uk-UA"/>
              </w:rPr>
            </w:pPr>
            <w:r w:rsidRPr="00706F09">
              <w:rPr>
                <w:color w:val="000000" w:themeColor="text1"/>
                <w:lang w:val="uk-UA"/>
              </w:rPr>
              <w:t xml:space="preserve">Кількість контейнерів для роздільного збору ТПВ </w:t>
            </w:r>
          </w:p>
        </w:tc>
        <w:tc>
          <w:tcPr>
            <w:tcW w:w="508"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sz w:val="20"/>
                <w:szCs w:val="20"/>
                <w:lang w:val="uk-UA"/>
              </w:rPr>
            </w:pPr>
            <w:r w:rsidRPr="00706F09">
              <w:rPr>
                <w:color w:val="000000" w:themeColor="text1"/>
                <w:sz w:val="20"/>
                <w:szCs w:val="20"/>
                <w:lang w:val="uk-UA"/>
              </w:rPr>
              <w:t>шт..</w:t>
            </w: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w:t>
            </w: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8</w:t>
            </w:r>
          </w:p>
        </w:tc>
        <w:tc>
          <w:tcPr>
            <w:tcW w:w="581"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80</w:t>
            </w:r>
          </w:p>
        </w:tc>
      </w:tr>
      <w:tr w:rsidR="005C06C6" w:rsidRPr="00706F09" w:rsidTr="00E82736">
        <w:tc>
          <w:tcPr>
            <w:tcW w:w="2892" w:type="pct"/>
            <w:tcBorders>
              <w:top w:val="single" w:sz="4" w:space="0" w:color="auto"/>
              <w:left w:val="single" w:sz="4" w:space="0" w:color="auto"/>
              <w:bottom w:val="single" w:sz="4" w:space="0" w:color="auto"/>
              <w:right w:val="single" w:sz="4" w:space="0" w:color="auto"/>
            </w:tcBorders>
            <w:vAlign w:val="bottom"/>
          </w:tcPr>
          <w:p w:rsidR="005C06C6" w:rsidRPr="00706F09" w:rsidRDefault="005C06C6" w:rsidP="00D21414">
            <w:pPr>
              <w:widowControl w:val="0"/>
              <w:rPr>
                <w:color w:val="000000" w:themeColor="text1"/>
                <w:lang w:val="uk-UA"/>
              </w:rPr>
            </w:pPr>
            <w:r w:rsidRPr="00706F09">
              <w:rPr>
                <w:color w:val="000000" w:themeColor="text1"/>
                <w:lang w:val="uk-UA"/>
              </w:rPr>
              <w:t>Об’єм зібраних ТПВ</w:t>
            </w:r>
          </w:p>
        </w:tc>
        <w:tc>
          <w:tcPr>
            <w:tcW w:w="508"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widowControl w:val="0"/>
              <w:jc w:val="center"/>
              <w:rPr>
                <w:color w:val="000000" w:themeColor="text1"/>
                <w:sz w:val="20"/>
                <w:szCs w:val="20"/>
                <w:lang w:val="uk-UA"/>
              </w:rPr>
            </w:pPr>
            <w:proofErr w:type="spellStart"/>
            <w:r w:rsidRPr="00706F09">
              <w:rPr>
                <w:color w:val="000000" w:themeColor="text1"/>
                <w:sz w:val="20"/>
                <w:szCs w:val="20"/>
                <w:lang w:val="uk-UA"/>
              </w:rPr>
              <w:t>тис.куб.м</w:t>
            </w:r>
            <w:proofErr w:type="spellEnd"/>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widowControl w:val="0"/>
              <w:jc w:val="center"/>
              <w:rPr>
                <w:color w:val="000000" w:themeColor="text1"/>
                <w:lang w:val="uk-UA"/>
              </w:rPr>
            </w:pPr>
            <w:r w:rsidRPr="00706F09">
              <w:rPr>
                <w:color w:val="000000" w:themeColor="text1"/>
                <w:lang w:val="uk-UA"/>
              </w:rPr>
              <w:t>10</w:t>
            </w: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widowControl w:val="0"/>
              <w:jc w:val="center"/>
              <w:rPr>
                <w:color w:val="000000" w:themeColor="text1"/>
                <w:lang w:val="uk-UA"/>
              </w:rPr>
            </w:pPr>
            <w:r w:rsidRPr="00706F09">
              <w:rPr>
                <w:color w:val="000000" w:themeColor="text1"/>
                <w:lang w:val="uk-UA"/>
              </w:rPr>
              <w:t>11,5</w:t>
            </w:r>
          </w:p>
        </w:tc>
        <w:tc>
          <w:tcPr>
            <w:tcW w:w="581"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widowControl w:val="0"/>
              <w:jc w:val="center"/>
              <w:rPr>
                <w:color w:val="000000" w:themeColor="text1"/>
                <w:lang w:val="uk-UA"/>
              </w:rPr>
            </w:pPr>
            <w:r w:rsidRPr="00706F09">
              <w:rPr>
                <w:color w:val="000000" w:themeColor="text1"/>
                <w:lang w:val="uk-UA"/>
              </w:rPr>
              <w:t>115</w:t>
            </w:r>
          </w:p>
        </w:tc>
      </w:tr>
      <w:tr w:rsidR="005C06C6" w:rsidRPr="00706F09" w:rsidTr="00E82736">
        <w:tc>
          <w:tcPr>
            <w:tcW w:w="2892" w:type="pct"/>
            <w:tcBorders>
              <w:top w:val="single" w:sz="4" w:space="0" w:color="auto"/>
              <w:left w:val="single" w:sz="4" w:space="0" w:color="auto"/>
              <w:bottom w:val="single" w:sz="4" w:space="0" w:color="auto"/>
              <w:right w:val="single" w:sz="4" w:space="0" w:color="auto"/>
            </w:tcBorders>
            <w:vAlign w:val="bottom"/>
          </w:tcPr>
          <w:p w:rsidR="005C06C6" w:rsidRPr="00706F09" w:rsidRDefault="005C06C6" w:rsidP="00D21414">
            <w:pPr>
              <w:widowControl w:val="0"/>
              <w:rPr>
                <w:color w:val="000000" w:themeColor="text1"/>
                <w:lang w:val="uk-UA"/>
              </w:rPr>
            </w:pPr>
            <w:r w:rsidRPr="00706F09">
              <w:rPr>
                <w:color w:val="000000" w:themeColor="text1"/>
                <w:lang w:val="uk-UA"/>
              </w:rPr>
              <w:t xml:space="preserve">Об’єм </w:t>
            </w:r>
            <w:proofErr w:type="spellStart"/>
            <w:r w:rsidRPr="00706F09">
              <w:rPr>
                <w:color w:val="000000" w:themeColor="text1"/>
                <w:lang w:val="uk-UA"/>
              </w:rPr>
              <w:t>захоронених</w:t>
            </w:r>
            <w:proofErr w:type="spellEnd"/>
            <w:r w:rsidRPr="00706F09">
              <w:rPr>
                <w:color w:val="000000" w:themeColor="text1"/>
                <w:lang w:val="uk-UA"/>
              </w:rPr>
              <w:t xml:space="preserve"> ТПВ </w:t>
            </w:r>
          </w:p>
        </w:tc>
        <w:tc>
          <w:tcPr>
            <w:tcW w:w="508"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widowControl w:val="0"/>
              <w:jc w:val="center"/>
              <w:rPr>
                <w:color w:val="000000" w:themeColor="text1"/>
                <w:sz w:val="20"/>
                <w:szCs w:val="20"/>
                <w:lang w:val="uk-UA"/>
              </w:rPr>
            </w:pPr>
            <w:proofErr w:type="spellStart"/>
            <w:r w:rsidRPr="00706F09">
              <w:rPr>
                <w:color w:val="000000" w:themeColor="text1"/>
                <w:sz w:val="20"/>
                <w:szCs w:val="20"/>
                <w:lang w:val="uk-UA"/>
              </w:rPr>
              <w:t>тис.куб.м</w:t>
            </w:r>
            <w:proofErr w:type="spellEnd"/>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widowControl w:val="0"/>
              <w:jc w:val="center"/>
              <w:rPr>
                <w:color w:val="000000" w:themeColor="text1"/>
                <w:lang w:val="uk-UA"/>
              </w:rPr>
            </w:pPr>
            <w:r w:rsidRPr="00706F09">
              <w:rPr>
                <w:color w:val="000000" w:themeColor="text1"/>
                <w:lang w:val="uk-UA"/>
              </w:rPr>
              <w:t>10</w:t>
            </w: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widowControl w:val="0"/>
              <w:jc w:val="center"/>
              <w:rPr>
                <w:color w:val="000000" w:themeColor="text1"/>
                <w:lang w:val="uk-UA"/>
              </w:rPr>
            </w:pPr>
            <w:r w:rsidRPr="00706F09">
              <w:rPr>
                <w:color w:val="000000" w:themeColor="text1"/>
                <w:lang w:val="uk-UA"/>
              </w:rPr>
              <w:t>11,5</w:t>
            </w:r>
          </w:p>
        </w:tc>
        <w:tc>
          <w:tcPr>
            <w:tcW w:w="581"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widowControl w:val="0"/>
              <w:jc w:val="center"/>
              <w:rPr>
                <w:color w:val="000000" w:themeColor="text1"/>
                <w:lang w:val="uk-UA"/>
              </w:rPr>
            </w:pPr>
            <w:r w:rsidRPr="00706F09">
              <w:rPr>
                <w:color w:val="000000" w:themeColor="text1"/>
                <w:lang w:val="uk-UA"/>
              </w:rPr>
              <w:t>115</w:t>
            </w:r>
          </w:p>
        </w:tc>
      </w:tr>
      <w:tr w:rsidR="005C06C6" w:rsidRPr="00706F09" w:rsidTr="00E82736">
        <w:tc>
          <w:tcPr>
            <w:tcW w:w="2892" w:type="pct"/>
            <w:tcBorders>
              <w:top w:val="single" w:sz="4" w:space="0" w:color="auto"/>
              <w:left w:val="single" w:sz="4" w:space="0" w:color="auto"/>
              <w:bottom w:val="single" w:sz="4" w:space="0" w:color="auto"/>
              <w:right w:val="single" w:sz="4" w:space="0" w:color="auto"/>
            </w:tcBorders>
            <w:vAlign w:val="bottom"/>
          </w:tcPr>
          <w:p w:rsidR="005C06C6" w:rsidRPr="00706F09" w:rsidRDefault="005C06C6" w:rsidP="00D21414">
            <w:pPr>
              <w:rPr>
                <w:color w:val="000000" w:themeColor="text1"/>
                <w:lang w:val="uk-UA"/>
              </w:rPr>
            </w:pPr>
            <w:r w:rsidRPr="00706F09">
              <w:rPr>
                <w:color w:val="000000" w:themeColor="text1"/>
                <w:lang w:val="uk-UA"/>
              </w:rPr>
              <w:t xml:space="preserve">Рівень </w:t>
            </w:r>
            <w:proofErr w:type="spellStart"/>
            <w:r w:rsidRPr="00706F09">
              <w:rPr>
                <w:color w:val="000000" w:themeColor="text1"/>
                <w:lang w:val="uk-UA"/>
              </w:rPr>
              <w:t>охопленості</w:t>
            </w:r>
            <w:proofErr w:type="spellEnd"/>
            <w:r w:rsidRPr="00706F09">
              <w:rPr>
                <w:color w:val="000000" w:themeColor="text1"/>
                <w:lang w:val="uk-UA"/>
              </w:rPr>
              <w:t xml:space="preserve"> послугою з вивозу ТПВ мешканців. </w:t>
            </w:r>
          </w:p>
        </w:tc>
        <w:tc>
          <w:tcPr>
            <w:tcW w:w="508"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sz w:val="20"/>
                <w:szCs w:val="20"/>
                <w:lang w:val="uk-UA"/>
              </w:rPr>
            </w:pPr>
            <w:r w:rsidRPr="00706F09">
              <w:rPr>
                <w:color w:val="000000" w:themeColor="text1"/>
                <w:sz w:val="20"/>
                <w:szCs w:val="20"/>
                <w:lang w:val="uk-UA"/>
              </w:rPr>
              <w:t>%</w:t>
            </w: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81</w:t>
            </w: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85</w:t>
            </w:r>
          </w:p>
        </w:tc>
        <w:tc>
          <w:tcPr>
            <w:tcW w:w="581"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х</w:t>
            </w:r>
          </w:p>
        </w:tc>
      </w:tr>
      <w:tr w:rsidR="005C06C6" w:rsidRPr="00706F09" w:rsidTr="00E82736">
        <w:tc>
          <w:tcPr>
            <w:tcW w:w="2892" w:type="pct"/>
            <w:tcBorders>
              <w:top w:val="single" w:sz="4" w:space="0" w:color="auto"/>
              <w:left w:val="single" w:sz="4" w:space="0" w:color="auto"/>
              <w:bottom w:val="single" w:sz="4" w:space="0" w:color="auto"/>
              <w:right w:val="single" w:sz="4" w:space="0" w:color="auto"/>
            </w:tcBorders>
            <w:vAlign w:val="bottom"/>
          </w:tcPr>
          <w:p w:rsidR="005C06C6" w:rsidRPr="00706F09" w:rsidRDefault="005C06C6" w:rsidP="00D21414">
            <w:pPr>
              <w:rPr>
                <w:b/>
                <w:i/>
                <w:color w:val="000000" w:themeColor="text1"/>
                <w:lang w:val="uk-UA"/>
              </w:rPr>
            </w:pPr>
            <w:r w:rsidRPr="00706F09">
              <w:rPr>
                <w:b/>
                <w:i/>
                <w:color w:val="000000" w:themeColor="text1"/>
                <w:lang w:val="uk-UA"/>
              </w:rPr>
              <w:t>Зелене господарство</w:t>
            </w:r>
          </w:p>
        </w:tc>
        <w:tc>
          <w:tcPr>
            <w:tcW w:w="508" w:type="pct"/>
            <w:tcBorders>
              <w:top w:val="single" w:sz="4" w:space="0" w:color="auto"/>
              <w:left w:val="single" w:sz="4" w:space="0" w:color="auto"/>
              <w:bottom w:val="single" w:sz="4" w:space="0" w:color="auto"/>
              <w:right w:val="single" w:sz="4" w:space="0" w:color="auto"/>
            </w:tcBorders>
            <w:vAlign w:val="bottom"/>
          </w:tcPr>
          <w:p w:rsidR="005C06C6" w:rsidRPr="00706F09" w:rsidRDefault="005C06C6" w:rsidP="00831E84">
            <w:pPr>
              <w:jc w:val="center"/>
              <w:rPr>
                <w:b/>
                <w:i/>
                <w:color w:val="000000" w:themeColor="text1"/>
                <w:sz w:val="20"/>
                <w:szCs w:val="20"/>
                <w:lang w:val="uk-UA"/>
              </w:rPr>
            </w:pP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b/>
                <w:i/>
                <w:color w:val="000000" w:themeColor="text1"/>
                <w:lang w:val="uk-UA"/>
              </w:rPr>
            </w:pP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b/>
                <w:i/>
                <w:color w:val="000000" w:themeColor="text1"/>
                <w:lang w:val="uk-UA"/>
              </w:rPr>
            </w:pPr>
          </w:p>
        </w:tc>
        <w:tc>
          <w:tcPr>
            <w:tcW w:w="581"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b/>
                <w:i/>
                <w:color w:val="000000" w:themeColor="text1"/>
                <w:lang w:val="uk-UA"/>
              </w:rPr>
            </w:pPr>
          </w:p>
        </w:tc>
      </w:tr>
      <w:tr w:rsidR="005C06C6" w:rsidRPr="00706F09" w:rsidTr="00E82736">
        <w:tc>
          <w:tcPr>
            <w:tcW w:w="2892" w:type="pct"/>
            <w:tcBorders>
              <w:top w:val="single" w:sz="4" w:space="0" w:color="auto"/>
              <w:left w:val="single" w:sz="4" w:space="0" w:color="auto"/>
              <w:bottom w:val="single" w:sz="4" w:space="0" w:color="auto"/>
              <w:right w:val="single" w:sz="4" w:space="0" w:color="auto"/>
            </w:tcBorders>
          </w:tcPr>
          <w:p w:rsidR="005C06C6" w:rsidRPr="00706F09" w:rsidRDefault="005C06C6" w:rsidP="00D21414">
            <w:pPr>
              <w:widowControl w:val="0"/>
              <w:rPr>
                <w:color w:val="000000" w:themeColor="text1"/>
                <w:lang w:val="uk-UA"/>
              </w:rPr>
            </w:pPr>
            <w:r w:rsidRPr="00706F09">
              <w:rPr>
                <w:color w:val="000000" w:themeColor="text1"/>
                <w:lang w:val="uk-UA"/>
              </w:rPr>
              <w:t>Загальна площа зелених насаджень</w:t>
            </w:r>
          </w:p>
        </w:tc>
        <w:tc>
          <w:tcPr>
            <w:tcW w:w="508" w:type="pct"/>
            <w:tcBorders>
              <w:top w:val="single" w:sz="4" w:space="0" w:color="auto"/>
              <w:left w:val="single" w:sz="4" w:space="0" w:color="auto"/>
              <w:bottom w:val="single" w:sz="4" w:space="0" w:color="auto"/>
              <w:right w:val="single" w:sz="4" w:space="0" w:color="auto"/>
            </w:tcBorders>
            <w:vAlign w:val="center"/>
          </w:tcPr>
          <w:p w:rsidR="005C06C6" w:rsidRPr="00706F09" w:rsidRDefault="005C06C6" w:rsidP="00831E84">
            <w:pPr>
              <w:widowControl w:val="0"/>
              <w:jc w:val="center"/>
              <w:rPr>
                <w:color w:val="000000" w:themeColor="text1"/>
                <w:sz w:val="20"/>
                <w:szCs w:val="20"/>
                <w:lang w:val="uk-UA"/>
              </w:rPr>
            </w:pPr>
            <w:r w:rsidRPr="00706F09">
              <w:rPr>
                <w:color w:val="000000" w:themeColor="text1"/>
                <w:sz w:val="20"/>
                <w:szCs w:val="20"/>
                <w:lang w:val="uk-UA"/>
              </w:rPr>
              <w:t>га</w:t>
            </w: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43,6</w:t>
            </w: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43,6</w:t>
            </w:r>
          </w:p>
        </w:tc>
        <w:tc>
          <w:tcPr>
            <w:tcW w:w="581"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w:t>
            </w:r>
          </w:p>
        </w:tc>
      </w:tr>
      <w:tr w:rsidR="005C06C6" w:rsidRPr="00706F09" w:rsidTr="00E82736">
        <w:tc>
          <w:tcPr>
            <w:tcW w:w="2892" w:type="pct"/>
            <w:tcBorders>
              <w:top w:val="single" w:sz="4" w:space="0" w:color="auto"/>
              <w:left w:val="single" w:sz="4" w:space="0" w:color="auto"/>
              <w:bottom w:val="single" w:sz="4" w:space="0" w:color="auto"/>
              <w:right w:val="single" w:sz="4" w:space="0" w:color="auto"/>
            </w:tcBorders>
          </w:tcPr>
          <w:p w:rsidR="005C06C6" w:rsidRPr="00706F09" w:rsidRDefault="005C06C6" w:rsidP="00D21414">
            <w:pPr>
              <w:widowControl w:val="0"/>
              <w:rPr>
                <w:color w:val="000000" w:themeColor="text1"/>
                <w:lang w:val="uk-UA"/>
              </w:rPr>
            </w:pPr>
            <w:r w:rsidRPr="00706F09">
              <w:rPr>
                <w:color w:val="000000" w:themeColor="text1"/>
                <w:lang w:val="uk-UA"/>
              </w:rPr>
              <w:t xml:space="preserve">Площа зелених насаджень, охоплених доглядом всього </w:t>
            </w:r>
          </w:p>
        </w:tc>
        <w:tc>
          <w:tcPr>
            <w:tcW w:w="508" w:type="pct"/>
            <w:tcBorders>
              <w:top w:val="single" w:sz="4" w:space="0" w:color="auto"/>
              <w:left w:val="single" w:sz="4" w:space="0" w:color="auto"/>
              <w:bottom w:val="single" w:sz="4" w:space="0" w:color="auto"/>
              <w:right w:val="single" w:sz="4" w:space="0" w:color="auto"/>
            </w:tcBorders>
            <w:vAlign w:val="bottom"/>
          </w:tcPr>
          <w:p w:rsidR="005C06C6" w:rsidRPr="00706F09" w:rsidRDefault="005C06C6" w:rsidP="00831E84">
            <w:pPr>
              <w:widowControl w:val="0"/>
              <w:jc w:val="center"/>
              <w:rPr>
                <w:color w:val="000000" w:themeColor="text1"/>
                <w:sz w:val="20"/>
                <w:szCs w:val="20"/>
                <w:lang w:val="uk-UA"/>
              </w:rPr>
            </w:pPr>
            <w:r w:rsidRPr="00706F09">
              <w:rPr>
                <w:color w:val="000000" w:themeColor="text1"/>
                <w:sz w:val="20"/>
                <w:szCs w:val="20"/>
                <w:lang w:val="uk-UA"/>
              </w:rPr>
              <w:t>га</w:t>
            </w: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29,2</w:t>
            </w: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29,2</w:t>
            </w:r>
          </w:p>
        </w:tc>
        <w:tc>
          <w:tcPr>
            <w:tcW w:w="581"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w:t>
            </w:r>
          </w:p>
        </w:tc>
      </w:tr>
      <w:tr w:rsidR="005C06C6" w:rsidRPr="00706F09" w:rsidTr="00E82736">
        <w:tc>
          <w:tcPr>
            <w:tcW w:w="2892" w:type="pct"/>
            <w:tcBorders>
              <w:top w:val="single" w:sz="4" w:space="0" w:color="auto"/>
              <w:left w:val="single" w:sz="4" w:space="0" w:color="auto"/>
              <w:bottom w:val="single" w:sz="4" w:space="0" w:color="auto"/>
              <w:right w:val="single" w:sz="4" w:space="0" w:color="auto"/>
            </w:tcBorders>
          </w:tcPr>
          <w:p w:rsidR="005C06C6" w:rsidRPr="00706F09" w:rsidRDefault="005C06C6" w:rsidP="00D21414">
            <w:pPr>
              <w:widowControl w:val="0"/>
              <w:rPr>
                <w:b/>
                <w:i/>
                <w:color w:val="000000" w:themeColor="text1"/>
                <w:lang w:val="uk-UA"/>
              </w:rPr>
            </w:pPr>
            <w:r w:rsidRPr="00706F09">
              <w:rPr>
                <w:b/>
                <w:i/>
                <w:color w:val="000000" w:themeColor="text1"/>
                <w:lang w:val="uk-UA"/>
              </w:rPr>
              <w:t>Зовнішнє освітлення</w:t>
            </w:r>
          </w:p>
        </w:tc>
        <w:tc>
          <w:tcPr>
            <w:tcW w:w="508"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b/>
                <w:i/>
                <w:color w:val="000000" w:themeColor="text1"/>
                <w:sz w:val="20"/>
                <w:szCs w:val="20"/>
                <w:lang w:val="uk-UA"/>
              </w:rPr>
            </w:pP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b/>
                <w:i/>
                <w:color w:val="000000" w:themeColor="text1"/>
                <w:lang w:val="uk-UA"/>
              </w:rPr>
            </w:pP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b/>
                <w:i/>
                <w:color w:val="000000" w:themeColor="text1"/>
                <w:lang w:val="uk-UA"/>
              </w:rPr>
            </w:pPr>
          </w:p>
        </w:tc>
        <w:tc>
          <w:tcPr>
            <w:tcW w:w="581"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b/>
                <w:i/>
                <w:color w:val="000000" w:themeColor="text1"/>
                <w:lang w:val="uk-UA"/>
              </w:rPr>
            </w:pPr>
          </w:p>
        </w:tc>
      </w:tr>
      <w:tr w:rsidR="005C06C6" w:rsidRPr="00706F09" w:rsidTr="00E82736">
        <w:tc>
          <w:tcPr>
            <w:tcW w:w="2892" w:type="pct"/>
            <w:tcBorders>
              <w:top w:val="single" w:sz="4" w:space="0" w:color="auto"/>
              <w:left w:val="single" w:sz="4" w:space="0" w:color="auto"/>
              <w:bottom w:val="single" w:sz="4" w:space="0" w:color="auto"/>
              <w:right w:val="single" w:sz="4" w:space="0" w:color="auto"/>
            </w:tcBorders>
          </w:tcPr>
          <w:p w:rsidR="005C06C6" w:rsidRPr="00706F09" w:rsidRDefault="005C06C6" w:rsidP="00D21414">
            <w:pPr>
              <w:widowControl w:val="0"/>
              <w:rPr>
                <w:color w:val="000000" w:themeColor="text1"/>
                <w:lang w:val="uk-UA"/>
              </w:rPr>
            </w:pPr>
            <w:r w:rsidRPr="00706F09">
              <w:rPr>
                <w:color w:val="000000" w:themeColor="text1"/>
                <w:lang w:val="uk-UA"/>
              </w:rPr>
              <w:t xml:space="preserve">Загальна протяжність мереж зовнішнього освітлення </w:t>
            </w:r>
          </w:p>
        </w:tc>
        <w:tc>
          <w:tcPr>
            <w:tcW w:w="508"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widowControl w:val="0"/>
              <w:jc w:val="center"/>
              <w:rPr>
                <w:color w:val="000000" w:themeColor="text1"/>
                <w:sz w:val="20"/>
                <w:szCs w:val="20"/>
                <w:lang w:val="uk-UA"/>
              </w:rPr>
            </w:pPr>
            <w:r w:rsidRPr="00706F09">
              <w:rPr>
                <w:color w:val="000000" w:themeColor="text1"/>
                <w:sz w:val="20"/>
                <w:szCs w:val="20"/>
                <w:lang w:val="uk-UA"/>
              </w:rPr>
              <w:t>км</w:t>
            </w: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81,2</w:t>
            </w: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82,1</w:t>
            </w:r>
          </w:p>
        </w:tc>
        <w:tc>
          <w:tcPr>
            <w:tcW w:w="581"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101</w:t>
            </w:r>
          </w:p>
        </w:tc>
      </w:tr>
      <w:tr w:rsidR="005C06C6" w:rsidRPr="00706F09" w:rsidTr="00E82736">
        <w:tc>
          <w:tcPr>
            <w:tcW w:w="2892" w:type="pct"/>
            <w:tcBorders>
              <w:top w:val="single" w:sz="4" w:space="0" w:color="auto"/>
              <w:left w:val="single" w:sz="4" w:space="0" w:color="auto"/>
              <w:bottom w:val="single" w:sz="4" w:space="0" w:color="auto"/>
              <w:right w:val="single" w:sz="4" w:space="0" w:color="auto"/>
            </w:tcBorders>
          </w:tcPr>
          <w:p w:rsidR="005C06C6" w:rsidRPr="00706F09" w:rsidRDefault="005C06C6" w:rsidP="00D21414">
            <w:pPr>
              <w:widowControl w:val="0"/>
              <w:rPr>
                <w:color w:val="000000" w:themeColor="text1"/>
                <w:lang w:val="uk-UA"/>
              </w:rPr>
            </w:pPr>
            <w:r w:rsidRPr="00706F09">
              <w:rPr>
                <w:color w:val="000000" w:themeColor="text1"/>
                <w:lang w:val="uk-UA"/>
              </w:rPr>
              <w:lastRenderedPageBreak/>
              <w:t>Реконструкція/капітальний ремонт мереж зовнішнього освітлення</w:t>
            </w:r>
          </w:p>
        </w:tc>
        <w:tc>
          <w:tcPr>
            <w:tcW w:w="508"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widowControl w:val="0"/>
              <w:jc w:val="center"/>
              <w:rPr>
                <w:color w:val="000000" w:themeColor="text1"/>
                <w:sz w:val="20"/>
                <w:szCs w:val="20"/>
                <w:lang w:val="uk-UA"/>
              </w:rPr>
            </w:pPr>
            <w:r w:rsidRPr="00706F09">
              <w:rPr>
                <w:color w:val="000000" w:themeColor="text1"/>
                <w:sz w:val="20"/>
                <w:szCs w:val="20"/>
                <w:lang w:val="uk-UA"/>
              </w:rPr>
              <w:t>км</w:t>
            </w: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ind w:left="45"/>
              <w:jc w:val="center"/>
              <w:rPr>
                <w:color w:val="000000" w:themeColor="text1"/>
                <w:lang w:val="uk-UA"/>
              </w:rPr>
            </w:pPr>
            <w:r w:rsidRPr="00706F09">
              <w:rPr>
                <w:color w:val="000000" w:themeColor="text1"/>
                <w:lang w:val="uk-UA"/>
              </w:rPr>
              <w:t>7,4</w:t>
            </w: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ind w:left="45"/>
              <w:jc w:val="center"/>
              <w:rPr>
                <w:color w:val="000000" w:themeColor="text1"/>
                <w:lang w:val="uk-UA"/>
              </w:rPr>
            </w:pPr>
            <w:r w:rsidRPr="00706F09">
              <w:rPr>
                <w:color w:val="000000" w:themeColor="text1"/>
                <w:lang w:val="uk-UA"/>
              </w:rPr>
              <w:t>8,8</w:t>
            </w:r>
          </w:p>
        </w:tc>
        <w:tc>
          <w:tcPr>
            <w:tcW w:w="581"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ind w:left="45"/>
              <w:jc w:val="center"/>
              <w:rPr>
                <w:color w:val="000000" w:themeColor="text1"/>
                <w:lang w:val="uk-UA"/>
              </w:rPr>
            </w:pPr>
            <w:r w:rsidRPr="00706F09">
              <w:rPr>
                <w:color w:val="000000" w:themeColor="text1"/>
                <w:lang w:val="uk-UA"/>
              </w:rPr>
              <w:t>118,9</w:t>
            </w:r>
          </w:p>
        </w:tc>
      </w:tr>
      <w:tr w:rsidR="005C06C6" w:rsidRPr="00706F09" w:rsidTr="00E82736">
        <w:tc>
          <w:tcPr>
            <w:tcW w:w="2892" w:type="pct"/>
            <w:tcBorders>
              <w:top w:val="single" w:sz="4" w:space="0" w:color="auto"/>
              <w:left w:val="single" w:sz="4" w:space="0" w:color="auto"/>
              <w:bottom w:val="single" w:sz="4" w:space="0" w:color="auto"/>
              <w:right w:val="single" w:sz="4" w:space="0" w:color="auto"/>
            </w:tcBorders>
          </w:tcPr>
          <w:p w:rsidR="005C06C6" w:rsidRPr="00706F09" w:rsidRDefault="005C06C6" w:rsidP="00D21414">
            <w:pPr>
              <w:widowControl w:val="0"/>
              <w:rPr>
                <w:color w:val="000000" w:themeColor="text1"/>
                <w:lang w:val="uk-UA"/>
              </w:rPr>
            </w:pPr>
            <w:r w:rsidRPr="00706F09">
              <w:rPr>
                <w:color w:val="000000" w:themeColor="text1"/>
                <w:lang w:val="uk-UA"/>
              </w:rPr>
              <w:t xml:space="preserve">Кількість </w:t>
            </w:r>
            <w:proofErr w:type="spellStart"/>
            <w:r w:rsidRPr="00706F09">
              <w:rPr>
                <w:color w:val="000000" w:themeColor="text1"/>
                <w:lang w:val="uk-UA"/>
              </w:rPr>
              <w:t>світлоточок</w:t>
            </w:r>
            <w:proofErr w:type="spellEnd"/>
            <w:r w:rsidRPr="00706F09">
              <w:rPr>
                <w:color w:val="000000" w:themeColor="text1"/>
                <w:lang w:val="uk-UA"/>
              </w:rPr>
              <w:t xml:space="preserve"> в мережі зовнішнього освітлення </w:t>
            </w:r>
          </w:p>
        </w:tc>
        <w:tc>
          <w:tcPr>
            <w:tcW w:w="508"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widowControl w:val="0"/>
              <w:jc w:val="center"/>
              <w:rPr>
                <w:color w:val="000000" w:themeColor="text1"/>
                <w:sz w:val="20"/>
                <w:szCs w:val="20"/>
                <w:lang w:val="uk-UA"/>
              </w:rPr>
            </w:pPr>
            <w:r w:rsidRPr="00706F09">
              <w:rPr>
                <w:color w:val="000000" w:themeColor="text1"/>
                <w:sz w:val="20"/>
                <w:szCs w:val="20"/>
                <w:lang w:val="uk-UA"/>
              </w:rPr>
              <w:t>од.</w:t>
            </w: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1865</w:t>
            </w: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2000</w:t>
            </w:r>
          </w:p>
        </w:tc>
        <w:tc>
          <w:tcPr>
            <w:tcW w:w="581"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107,2</w:t>
            </w:r>
          </w:p>
        </w:tc>
      </w:tr>
      <w:tr w:rsidR="005C06C6" w:rsidRPr="00706F09" w:rsidTr="00E82736">
        <w:tc>
          <w:tcPr>
            <w:tcW w:w="2892" w:type="pct"/>
            <w:tcBorders>
              <w:top w:val="single" w:sz="4" w:space="0" w:color="auto"/>
              <w:left w:val="single" w:sz="4" w:space="0" w:color="auto"/>
              <w:bottom w:val="single" w:sz="4" w:space="0" w:color="auto"/>
              <w:right w:val="single" w:sz="4" w:space="0" w:color="auto"/>
            </w:tcBorders>
          </w:tcPr>
          <w:p w:rsidR="005C06C6" w:rsidRPr="00706F09" w:rsidRDefault="005C06C6" w:rsidP="00D21414">
            <w:pPr>
              <w:widowControl w:val="0"/>
              <w:rPr>
                <w:color w:val="000000" w:themeColor="text1"/>
                <w:lang w:val="uk-UA"/>
              </w:rPr>
            </w:pPr>
            <w:r w:rsidRPr="00706F09">
              <w:rPr>
                <w:color w:val="000000" w:themeColor="text1"/>
                <w:lang w:val="uk-UA"/>
              </w:rPr>
              <w:t xml:space="preserve">в т.ч. енергозберігаючих </w:t>
            </w:r>
          </w:p>
        </w:tc>
        <w:tc>
          <w:tcPr>
            <w:tcW w:w="508"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widowControl w:val="0"/>
              <w:jc w:val="center"/>
              <w:rPr>
                <w:color w:val="000000" w:themeColor="text1"/>
                <w:sz w:val="20"/>
                <w:szCs w:val="20"/>
                <w:lang w:val="uk-UA"/>
              </w:rPr>
            </w:pPr>
            <w:r w:rsidRPr="00706F09">
              <w:rPr>
                <w:color w:val="000000" w:themeColor="text1"/>
                <w:sz w:val="20"/>
                <w:szCs w:val="20"/>
                <w:lang w:val="uk-UA"/>
              </w:rPr>
              <w:t>од.</w:t>
            </w: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2000</w:t>
            </w:r>
          </w:p>
        </w:tc>
        <w:tc>
          <w:tcPr>
            <w:tcW w:w="581"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108,1</w:t>
            </w:r>
          </w:p>
        </w:tc>
      </w:tr>
      <w:tr w:rsidR="005C06C6" w:rsidRPr="00706F09" w:rsidTr="00E82736">
        <w:tc>
          <w:tcPr>
            <w:tcW w:w="2892" w:type="pct"/>
            <w:tcBorders>
              <w:top w:val="single" w:sz="4" w:space="0" w:color="auto"/>
              <w:left w:val="single" w:sz="4" w:space="0" w:color="auto"/>
              <w:bottom w:val="single" w:sz="4" w:space="0" w:color="auto"/>
              <w:right w:val="single" w:sz="4" w:space="0" w:color="auto"/>
            </w:tcBorders>
          </w:tcPr>
          <w:p w:rsidR="005C06C6" w:rsidRPr="00706F09" w:rsidRDefault="005C06C6" w:rsidP="00D21414">
            <w:pPr>
              <w:widowControl w:val="0"/>
              <w:rPr>
                <w:b/>
                <w:i/>
                <w:color w:val="000000" w:themeColor="text1"/>
                <w:lang w:val="uk-UA"/>
              </w:rPr>
            </w:pPr>
            <w:r w:rsidRPr="00706F09">
              <w:rPr>
                <w:b/>
                <w:i/>
                <w:color w:val="000000" w:themeColor="text1"/>
                <w:lang w:val="uk-UA"/>
              </w:rPr>
              <w:t>Водопостачання/водовідведення</w:t>
            </w:r>
          </w:p>
        </w:tc>
        <w:tc>
          <w:tcPr>
            <w:tcW w:w="508"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widowControl w:val="0"/>
              <w:jc w:val="center"/>
              <w:rPr>
                <w:b/>
                <w:i/>
                <w:color w:val="000000" w:themeColor="text1"/>
                <w:sz w:val="20"/>
                <w:szCs w:val="20"/>
                <w:lang w:val="uk-UA"/>
              </w:rPr>
            </w:pP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b/>
                <w:i/>
                <w:color w:val="000000" w:themeColor="text1"/>
                <w:lang w:val="uk-UA"/>
              </w:rPr>
            </w:pP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b/>
                <w:i/>
                <w:color w:val="000000" w:themeColor="text1"/>
                <w:lang w:val="uk-UA"/>
              </w:rPr>
            </w:pPr>
          </w:p>
        </w:tc>
        <w:tc>
          <w:tcPr>
            <w:tcW w:w="581"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b/>
                <w:i/>
                <w:color w:val="000000" w:themeColor="text1"/>
                <w:lang w:val="uk-UA"/>
              </w:rPr>
            </w:pPr>
          </w:p>
        </w:tc>
      </w:tr>
      <w:tr w:rsidR="005C06C6" w:rsidRPr="00706F09" w:rsidTr="00E82736">
        <w:tc>
          <w:tcPr>
            <w:tcW w:w="2892" w:type="pct"/>
            <w:tcBorders>
              <w:top w:val="single" w:sz="4" w:space="0" w:color="auto"/>
              <w:left w:val="single" w:sz="4" w:space="0" w:color="auto"/>
              <w:bottom w:val="single" w:sz="4" w:space="0" w:color="auto"/>
              <w:right w:val="single" w:sz="4" w:space="0" w:color="auto"/>
            </w:tcBorders>
          </w:tcPr>
          <w:p w:rsidR="005C06C6" w:rsidRPr="00706F09" w:rsidRDefault="005C06C6" w:rsidP="00D21414">
            <w:pPr>
              <w:widowControl w:val="0"/>
              <w:rPr>
                <w:color w:val="000000" w:themeColor="text1"/>
                <w:lang w:val="uk-UA"/>
              </w:rPr>
            </w:pPr>
            <w:r w:rsidRPr="00706F09">
              <w:rPr>
                <w:color w:val="000000" w:themeColor="text1"/>
                <w:lang w:val="uk-UA"/>
              </w:rPr>
              <w:t>Загальна протяжність мережі водопостачання</w:t>
            </w:r>
          </w:p>
        </w:tc>
        <w:tc>
          <w:tcPr>
            <w:tcW w:w="508"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widowControl w:val="0"/>
              <w:jc w:val="center"/>
              <w:rPr>
                <w:color w:val="000000" w:themeColor="text1"/>
                <w:sz w:val="20"/>
                <w:szCs w:val="20"/>
                <w:lang w:val="uk-UA"/>
              </w:rPr>
            </w:pPr>
            <w:r w:rsidRPr="00706F09">
              <w:rPr>
                <w:color w:val="000000" w:themeColor="text1"/>
                <w:sz w:val="20"/>
                <w:szCs w:val="20"/>
                <w:lang w:val="uk-UA"/>
              </w:rPr>
              <w:t>км</w:t>
            </w: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81,1</w:t>
            </w: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82,3</w:t>
            </w:r>
          </w:p>
        </w:tc>
        <w:tc>
          <w:tcPr>
            <w:tcW w:w="581"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101,5</w:t>
            </w:r>
          </w:p>
        </w:tc>
      </w:tr>
      <w:tr w:rsidR="005C06C6" w:rsidRPr="00706F09" w:rsidTr="00E82736">
        <w:tc>
          <w:tcPr>
            <w:tcW w:w="2892" w:type="pct"/>
            <w:tcBorders>
              <w:top w:val="single" w:sz="4" w:space="0" w:color="auto"/>
              <w:left w:val="single" w:sz="4" w:space="0" w:color="auto"/>
              <w:bottom w:val="single" w:sz="4" w:space="0" w:color="auto"/>
              <w:right w:val="single" w:sz="4" w:space="0" w:color="auto"/>
            </w:tcBorders>
          </w:tcPr>
          <w:p w:rsidR="005C06C6" w:rsidRPr="00706F09" w:rsidRDefault="005C06C6" w:rsidP="00D21414">
            <w:pPr>
              <w:widowControl w:val="0"/>
              <w:rPr>
                <w:color w:val="000000" w:themeColor="text1"/>
                <w:lang w:val="uk-UA"/>
              </w:rPr>
            </w:pPr>
            <w:r w:rsidRPr="00706F09">
              <w:rPr>
                <w:color w:val="000000" w:themeColor="text1"/>
                <w:lang w:val="uk-UA"/>
              </w:rPr>
              <w:t>Загальна протяжність мережі водовідведення</w:t>
            </w:r>
          </w:p>
        </w:tc>
        <w:tc>
          <w:tcPr>
            <w:tcW w:w="508"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widowControl w:val="0"/>
              <w:jc w:val="center"/>
              <w:rPr>
                <w:color w:val="000000" w:themeColor="text1"/>
                <w:sz w:val="20"/>
                <w:szCs w:val="20"/>
                <w:lang w:val="uk-UA"/>
              </w:rPr>
            </w:pPr>
            <w:r w:rsidRPr="00706F09">
              <w:rPr>
                <w:color w:val="000000" w:themeColor="text1"/>
                <w:sz w:val="20"/>
                <w:szCs w:val="20"/>
                <w:lang w:val="uk-UA"/>
              </w:rPr>
              <w:t>км</w:t>
            </w: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20,7</w:t>
            </w: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30,1</w:t>
            </w:r>
          </w:p>
        </w:tc>
        <w:tc>
          <w:tcPr>
            <w:tcW w:w="581"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145,4</w:t>
            </w:r>
          </w:p>
        </w:tc>
      </w:tr>
      <w:tr w:rsidR="005C06C6" w:rsidRPr="00706F09" w:rsidTr="00E82736">
        <w:tc>
          <w:tcPr>
            <w:tcW w:w="2892" w:type="pct"/>
            <w:tcBorders>
              <w:top w:val="single" w:sz="4" w:space="0" w:color="auto"/>
              <w:left w:val="single" w:sz="4" w:space="0" w:color="auto"/>
              <w:bottom w:val="single" w:sz="4" w:space="0" w:color="auto"/>
              <w:right w:val="single" w:sz="4" w:space="0" w:color="auto"/>
            </w:tcBorders>
          </w:tcPr>
          <w:p w:rsidR="005C06C6" w:rsidRPr="00706F09" w:rsidRDefault="005C06C6" w:rsidP="00D21414">
            <w:pPr>
              <w:widowControl w:val="0"/>
              <w:rPr>
                <w:b/>
                <w:i/>
                <w:color w:val="000000" w:themeColor="text1"/>
                <w:lang w:val="uk-UA"/>
              </w:rPr>
            </w:pPr>
            <w:r w:rsidRPr="00706F09">
              <w:rPr>
                <w:b/>
                <w:i/>
                <w:color w:val="000000" w:themeColor="text1"/>
                <w:lang w:val="uk-UA"/>
              </w:rPr>
              <w:t>Дорожнє господарство</w:t>
            </w:r>
          </w:p>
        </w:tc>
        <w:tc>
          <w:tcPr>
            <w:tcW w:w="508"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widowControl w:val="0"/>
              <w:jc w:val="center"/>
              <w:rPr>
                <w:b/>
                <w:i/>
                <w:color w:val="000000" w:themeColor="text1"/>
                <w:sz w:val="20"/>
                <w:szCs w:val="20"/>
                <w:lang w:val="uk-UA"/>
              </w:rPr>
            </w:pP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b/>
                <w:i/>
                <w:color w:val="000000" w:themeColor="text1"/>
                <w:lang w:val="uk-UA"/>
              </w:rPr>
            </w:pP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b/>
                <w:i/>
                <w:color w:val="000000" w:themeColor="text1"/>
                <w:lang w:val="uk-UA"/>
              </w:rPr>
            </w:pPr>
          </w:p>
        </w:tc>
        <w:tc>
          <w:tcPr>
            <w:tcW w:w="581"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b/>
                <w:i/>
                <w:color w:val="000000" w:themeColor="text1"/>
                <w:lang w:val="uk-UA"/>
              </w:rPr>
            </w:pPr>
          </w:p>
        </w:tc>
      </w:tr>
      <w:tr w:rsidR="005C06C6" w:rsidRPr="00706F09" w:rsidTr="00E82736">
        <w:tc>
          <w:tcPr>
            <w:tcW w:w="2892" w:type="pct"/>
            <w:tcBorders>
              <w:top w:val="single" w:sz="4" w:space="0" w:color="auto"/>
              <w:left w:val="single" w:sz="4" w:space="0" w:color="auto"/>
              <w:bottom w:val="single" w:sz="4" w:space="0" w:color="auto"/>
              <w:right w:val="single" w:sz="4" w:space="0" w:color="auto"/>
            </w:tcBorders>
          </w:tcPr>
          <w:p w:rsidR="005C06C6" w:rsidRPr="00706F09" w:rsidRDefault="005C06C6" w:rsidP="00D21414">
            <w:pPr>
              <w:widowControl w:val="0"/>
              <w:rPr>
                <w:color w:val="000000" w:themeColor="text1"/>
                <w:lang w:val="uk-UA"/>
              </w:rPr>
            </w:pPr>
            <w:r w:rsidRPr="00706F09">
              <w:rPr>
                <w:color w:val="000000" w:themeColor="text1"/>
                <w:lang w:val="uk-UA"/>
              </w:rPr>
              <w:t xml:space="preserve">Загальна протяжність вулично-дорожньої мережі в межах територіальної громади, всього </w:t>
            </w:r>
          </w:p>
        </w:tc>
        <w:tc>
          <w:tcPr>
            <w:tcW w:w="508"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widowControl w:val="0"/>
              <w:jc w:val="center"/>
              <w:rPr>
                <w:color w:val="000000" w:themeColor="text1"/>
                <w:sz w:val="20"/>
                <w:szCs w:val="20"/>
                <w:lang w:val="uk-UA"/>
              </w:rPr>
            </w:pPr>
            <w:r w:rsidRPr="00706F09">
              <w:rPr>
                <w:color w:val="000000" w:themeColor="text1"/>
                <w:sz w:val="20"/>
                <w:szCs w:val="20"/>
                <w:lang w:val="uk-UA"/>
              </w:rPr>
              <w:t>км</w:t>
            </w: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89,9</w:t>
            </w: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89,9</w:t>
            </w:r>
          </w:p>
        </w:tc>
        <w:tc>
          <w:tcPr>
            <w:tcW w:w="581"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w:t>
            </w:r>
          </w:p>
        </w:tc>
      </w:tr>
      <w:tr w:rsidR="005C06C6" w:rsidRPr="00706F09" w:rsidTr="00E82736">
        <w:tc>
          <w:tcPr>
            <w:tcW w:w="2892" w:type="pct"/>
            <w:tcBorders>
              <w:top w:val="single" w:sz="4" w:space="0" w:color="auto"/>
              <w:left w:val="single" w:sz="4" w:space="0" w:color="auto"/>
              <w:bottom w:val="single" w:sz="4" w:space="0" w:color="auto"/>
              <w:right w:val="single" w:sz="4" w:space="0" w:color="auto"/>
            </w:tcBorders>
          </w:tcPr>
          <w:p w:rsidR="005C06C6" w:rsidRPr="00706F09" w:rsidRDefault="005C06C6" w:rsidP="00D21414">
            <w:pPr>
              <w:widowControl w:val="0"/>
              <w:rPr>
                <w:color w:val="000000" w:themeColor="text1"/>
                <w:lang w:val="uk-UA"/>
              </w:rPr>
            </w:pPr>
            <w:r w:rsidRPr="00706F09">
              <w:rPr>
                <w:color w:val="000000" w:themeColor="text1"/>
                <w:lang w:val="uk-UA"/>
              </w:rPr>
              <w:t xml:space="preserve">Площа відремонтованих доріг поточним ремонтом </w:t>
            </w:r>
          </w:p>
        </w:tc>
        <w:tc>
          <w:tcPr>
            <w:tcW w:w="508"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widowControl w:val="0"/>
              <w:jc w:val="center"/>
              <w:rPr>
                <w:color w:val="000000" w:themeColor="text1"/>
                <w:sz w:val="20"/>
                <w:szCs w:val="20"/>
                <w:lang w:val="uk-UA"/>
              </w:rPr>
            </w:pPr>
            <w:proofErr w:type="spellStart"/>
            <w:r w:rsidRPr="00706F09">
              <w:rPr>
                <w:color w:val="000000" w:themeColor="text1"/>
                <w:sz w:val="20"/>
                <w:szCs w:val="20"/>
                <w:lang w:val="uk-UA"/>
              </w:rPr>
              <w:t>тис.кв.м</w:t>
            </w:r>
            <w:proofErr w:type="spellEnd"/>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2,624</w:t>
            </w: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4,1</w:t>
            </w:r>
          </w:p>
        </w:tc>
        <w:tc>
          <w:tcPr>
            <w:tcW w:w="581"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156,2</w:t>
            </w:r>
          </w:p>
        </w:tc>
      </w:tr>
    </w:tbl>
    <w:p w:rsidR="005C06C6" w:rsidRPr="00706F09" w:rsidRDefault="005C06C6" w:rsidP="005C06C6">
      <w:pPr>
        <w:ind w:firstLine="720"/>
        <w:jc w:val="both"/>
        <w:rPr>
          <w:b/>
          <w:i/>
          <w:color w:val="000000" w:themeColor="text1"/>
          <w:sz w:val="28"/>
          <w:szCs w:val="28"/>
          <w:lang w:val="uk-UA"/>
        </w:rPr>
      </w:pPr>
      <w:r w:rsidRPr="00706F09">
        <w:rPr>
          <w:b/>
          <w:i/>
          <w:color w:val="000000" w:themeColor="text1"/>
          <w:sz w:val="28"/>
          <w:szCs w:val="28"/>
          <w:lang w:val="uk-UA"/>
        </w:rPr>
        <w:t xml:space="preserve">Очікувані результати </w:t>
      </w:r>
    </w:p>
    <w:p w:rsidR="005C06C6" w:rsidRPr="00706F09" w:rsidRDefault="00E82736" w:rsidP="00E82736">
      <w:pPr>
        <w:tabs>
          <w:tab w:val="left" w:pos="1080"/>
          <w:tab w:val="left" w:pos="126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збільшення кількості ОСББ на 33  на 3 одиниці;</w:t>
      </w:r>
    </w:p>
    <w:p w:rsidR="005C06C6" w:rsidRPr="00706F09" w:rsidRDefault="00E82736" w:rsidP="00E82736">
      <w:pPr>
        <w:tabs>
          <w:tab w:val="left" w:pos="1080"/>
          <w:tab w:val="left" w:pos="126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збільшення площі відремонтованих д</w:t>
      </w:r>
      <w:r w:rsidR="00831E84" w:rsidRPr="00706F09">
        <w:rPr>
          <w:color w:val="000000" w:themeColor="text1"/>
          <w:sz w:val="28"/>
          <w:szCs w:val="28"/>
          <w:lang w:val="uk-UA"/>
        </w:rPr>
        <w:t>оріг поточним ремонтом на 56,2%.</w:t>
      </w:r>
    </w:p>
    <w:p w:rsidR="005C06C6" w:rsidRPr="00706F09" w:rsidRDefault="005C06C6" w:rsidP="00E82736">
      <w:pPr>
        <w:pStyle w:val="aa"/>
        <w:spacing w:after="0"/>
        <w:ind w:right="-6" w:firstLine="708"/>
        <w:jc w:val="right"/>
        <w:rPr>
          <w:color w:val="000000" w:themeColor="text1"/>
          <w:spacing w:val="-6"/>
          <w:sz w:val="28"/>
          <w:szCs w:val="28"/>
          <w:lang w:val="uk-UA"/>
        </w:rPr>
      </w:pPr>
    </w:p>
    <w:p w:rsidR="005C06C6" w:rsidRPr="00706F09" w:rsidRDefault="005C06C6" w:rsidP="00E82736">
      <w:pPr>
        <w:pStyle w:val="aa"/>
        <w:spacing w:after="0"/>
        <w:ind w:right="-6" w:firstLine="708"/>
        <w:jc w:val="center"/>
        <w:rPr>
          <w:b/>
          <w:color w:val="000000" w:themeColor="text1"/>
          <w:sz w:val="28"/>
          <w:szCs w:val="28"/>
          <w:lang w:val="uk-UA"/>
        </w:rPr>
      </w:pPr>
      <w:r w:rsidRPr="00706F09">
        <w:rPr>
          <w:b/>
          <w:color w:val="000000" w:themeColor="text1"/>
          <w:spacing w:val="-6"/>
          <w:sz w:val="28"/>
          <w:szCs w:val="28"/>
          <w:lang w:val="uk-UA"/>
        </w:rPr>
        <w:t>IX. ГУМАНІТАРНА СФЕРА</w:t>
      </w:r>
    </w:p>
    <w:p w:rsidR="00132EE8" w:rsidRPr="00706F09" w:rsidRDefault="005C06C6" w:rsidP="00E82736">
      <w:pPr>
        <w:pStyle w:val="aa"/>
        <w:spacing w:after="0"/>
        <w:ind w:right="-6" w:firstLine="708"/>
        <w:jc w:val="center"/>
        <w:rPr>
          <w:b/>
          <w:color w:val="000000" w:themeColor="text1"/>
          <w:spacing w:val="-6"/>
          <w:sz w:val="28"/>
          <w:szCs w:val="28"/>
          <w:lang w:val="uk-UA"/>
        </w:rPr>
      </w:pPr>
      <w:r w:rsidRPr="00706F09">
        <w:rPr>
          <w:b/>
          <w:color w:val="000000" w:themeColor="text1"/>
          <w:spacing w:val="-6"/>
          <w:sz w:val="28"/>
          <w:szCs w:val="28"/>
          <w:lang w:val="uk-UA"/>
        </w:rPr>
        <w:t>9.1. Охорона здоров’я населення</w:t>
      </w:r>
    </w:p>
    <w:p w:rsidR="00132EE8" w:rsidRPr="00706F09" w:rsidRDefault="00E82736" w:rsidP="00E82736">
      <w:pPr>
        <w:tabs>
          <w:tab w:val="left" w:pos="900"/>
          <w:tab w:val="left" w:pos="1080"/>
          <w:tab w:val="left" w:pos="3780"/>
        </w:tabs>
        <w:ind w:firstLine="708"/>
        <w:jc w:val="both"/>
        <w:rPr>
          <w:color w:val="000000" w:themeColor="text1"/>
          <w:sz w:val="28"/>
          <w:szCs w:val="28"/>
          <w:lang w:val="uk-UA"/>
        </w:rPr>
      </w:pPr>
      <w:r w:rsidRPr="00706F09">
        <w:rPr>
          <w:color w:val="000000" w:themeColor="text1"/>
          <w:sz w:val="28"/>
          <w:szCs w:val="28"/>
          <w:lang w:val="uk-UA"/>
        </w:rPr>
        <w:t>Протягом останніх років</w:t>
      </w:r>
      <w:r w:rsidR="00132EE8" w:rsidRPr="00706F09">
        <w:rPr>
          <w:color w:val="000000" w:themeColor="text1"/>
          <w:sz w:val="28"/>
          <w:szCs w:val="28"/>
          <w:lang w:val="uk-UA"/>
        </w:rPr>
        <w:t xml:space="preserve"> визначені нап</w:t>
      </w:r>
      <w:r w:rsidRPr="00706F09">
        <w:rPr>
          <w:color w:val="000000" w:themeColor="text1"/>
          <w:sz w:val="28"/>
          <w:szCs w:val="28"/>
          <w:lang w:val="uk-UA"/>
        </w:rPr>
        <w:t>рямки розвитку медичної галузі,</w:t>
      </w:r>
      <w:r w:rsidR="00132EE8" w:rsidRPr="00706F09">
        <w:rPr>
          <w:color w:val="000000" w:themeColor="text1"/>
          <w:sz w:val="28"/>
          <w:szCs w:val="28"/>
          <w:lang w:val="uk-UA"/>
        </w:rPr>
        <w:t xml:space="preserve"> які передбачають пріоритетний розвиток первинної медико-санітарної допомоги  населенню на засадах загально</w:t>
      </w:r>
      <w:r w:rsidRPr="00706F09">
        <w:rPr>
          <w:color w:val="000000" w:themeColor="text1"/>
          <w:sz w:val="28"/>
          <w:szCs w:val="28"/>
          <w:lang w:val="uk-UA"/>
        </w:rPr>
        <w:t>ї практики - сімейної медицини;</w:t>
      </w:r>
      <w:r w:rsidR="00132EE8" w:rsidRPr="00706F09">
        <w:rPr>
          <w:color w:val="000000" w:themeColor="text1"/>
          <w:sz w:val="28"/>
          <w:szCs w:val="28"/>
          <w:lang w:val="uk-UA"/>
        </w:rPr>
        <w:t xml:space="preserve"> охорони материнства і дитинства, переоснащення матеріально-технічної бази медичних закладів шляхом оновлення їх сучасною новітньою в технологічному плані медичною апаратурою та впровадження новітніх лікувальних технологій.</w:t>
      </w:r>
    </w:p>
    <w:p w:rsidR="00132EE8" w:rsidRPr="00706F09" w:rsidRDefault="00132EE8" w:rsidP="00E82736">
      <w:pPr>
        <w:tabs>
          <w:tab w:val="left" w:pos="900"/>
          <w:tab w:val="left" w:pos="1080"/>
        </w:tabs>
        <w:ind w:firstLine="708"/>
        <w:jc w:val="both"/>
        <w:rPr>
          <w:b/>
          <w:i/>
          <w:color w:val="000000" w:themeColor="text1"/>
          <w:sz w:val="28"/>
          <w:szCs w:val="28"/>
          <w:lang w:val="uk-UA"/>
        </w:rPr>
      </w:pPr>
      <w:r w:rsidRPr="00706F09">
        <w:rPr>
          <w:b/>
          <w:i/>
          <w:color w:val="000000" w:themeColor="text1"/>
          <w:sz w:val="28"/>
          <w:szCs w:val="28"/>
          <w:lang w:val="uk-UA"/>
        </w:rPr>
        <w:t>Проблемні  питання:</w:t>
      </w:r>
    </w:p>
    <w:p w:rsidR="00132EE8" w:rsidRPr="00706F09" w:rsidRDefault="00E82736" w:rsidP="00E82736">
      <w:pPr>
        <w:pStyle w:val="29"/>
        <w:shd w:val="clear" w:color="auto" w:fill="FFFFFF"/>
        <w:tabs>
          <w:tab w:val="left" w:pos="0"/>
          <w:tab w:val="left" w:pos="900"/>
        </w:tabs>
        <w:autoSpaceDE w:val="0"/>
        <w:autoSpaceDN w:val="0"/>
        <w:adjustRightInd w:val="0"/>
        <w:ind w:left="0" w:firstLine="708"/>
        <w:jc w:val="both"/>
        <w:rPr>
          <w:color w:val="000000" w:themeColor="text1"/>
          <w:sz w:val="28"/>
          <w:szCs w:val="28"/>
        </w:rPr>
      </w:pPr>
      <w:r w:rsidRPr="00706F09">
        <w:rPr>
          <w:color w:val="000000" w:themeColor="text1"/>
          <w:sz w:val="28"/>
          <w:szCs w:val="28"/>
        </w:rPr>
        <w:t xml:space="preserve">- </w:t>
      </w:r>
      <w:r w:rsidR="00132EE8" w:rsidRPr="00706F09">
        <w:rPr>
          <w:color w:val="000000" w:themeColor="text1"/>
          <w:sz w:val="28"/>
          <w:szCs w:val="28"/>
        </w:rPr>
        <w:t>від’ємний демографічний приріст населення;</w:t>
      </w:r>
    </w:p>
    <w:p w:rsidR="00132EE8" w:rsidRPr="00706F09" w:rsidRDefault="00E82736" w:rsidP="00E82736">
      <w:pPr>
        <w:pStyle w:val="29"/>
        <w:shd w:val="clear" w:color="auto" w:fill="FFFFFF"/>
        <w:tabs>
          <w:tab w:val="left" w:pos="0"/>
          <w:tab w:val="left" w:pos="900"/>
        </w:tabs>
        <w:autoSpaceDE w:val="0"/>
        <w:autoSpaceDN w:val="0"/>
        <w:adjustRightInd w:val="0"/>
        <w:ind w:left="0" w:firstLine="708"/>
        <w:jc w:val="both"/>
        <w:rPr>
          <w:color w:val="000000" w:themeColor="text1"/>
          <w:sz w:val="28"/>
          <w:szCs w:val="28"/>
        </w:rPr>
      </w:pPr>
      <w:r w:rsidRPr="00706F09">
        <w:rPr>
          <w:color w:val="000000" w:themeColor="text1"/>
          <w:sz w:val="28"/>
          <w:szCs w:val="28"/>
        </w:rPr>
        <w:t xml:space="preserve">- </w:t>
      </w:r>
      <w:r w:rsidR="00132EE8" w:rsidRPr="00706F09">
        <w:rPr>
          <w:color w:val="000000" w:themeColor="text1"/>
          <w:sz w:val="28"/>
          <w:szCs w:val="28"/>
        </w:rPr>
        <w:t>погіршення стану здоров’я населення, у тому числі по причині нехтування здоровим способом життя;</w:t>
      </w:r>
    </w:p>
    <w:p w:rsidR="00132EE8" w:rsidRPr="00706F09" w:rsidRDefault="00E82736" w:rsidP="00E82736">
      <w:pPr>
        <w:pStyle w:val="29"/>
        <w:shd w:val="clear" w:color="auto" w:fill="FFFFFF"/>
        <w:tabs>
          <w:tab w:val="left" w:pos="0"/>
          <w:tab w:val="left" w:pos="900"/>
        </w:tabs>
        <w:autoSpaceDE w:val="0"/>
        <w:autoSpaceDN w:val="0"/>
        <w:adjustRightInd w:val="0"/>
        <w:ind w:left="0" w:firstLine="708"/>
        <w:jc w:val="both"/>
        <w:rPr>
          <w:color w:val="000000" w:themeColor="text1"/>
          <w:sz w:val="28"/>
          <w:szCs w:val="28"/>
        </w:rPr>
      </w:pPr>
      <w:r w:rsidRPr="00706F09">
        <w:rPr>
          <w:color w:val="000000" w:themeColor="text1"/>
          <w:sz w:val="28"/>
          <w:szCs w:val="28"/>
        </w:rPr>
        <w:t xml:space="preserve">- </w:t>
      </w:r>
      <w:r w:rsidR="00132EE8" w:rsidRPr="00706F09">
        <w:rPr>
          <w:color w:val="000000" w:themeColor="text1"/>
          <w:sz w:val="28"/>
          <w:szCs w:val="28"/>
        </w:rPr>
        <w:t>недостатня  матеріально - технічна оснащеність  ЦРЛ;</w:t>
      </w:r>
    </w:p>
    <w:p w:rsidR="00132EE8" w:rsidRPr="00706F09" w:rsidRDefault="00E82736" w:rsidP="00E82736">
      <w:pPr>
        <w:pStyle w:val="29"/>
        <w:shd w:val="clear" w:color="auto" w:fill="FFFFFF"/>
        <w:tabs>
          <w:tab w:val="left" w:pos="0"/>
          <w:tab w:val="left" w:pos="900"/>
        </w:tabs>
        <w:autoSpaceDE w:val="0"/>
        <w:autoSpaceDN w:val="0"/>
        <w:adjustRightInd w:val="0"/>
        <w:ind w:left="0" w:firstLine="708"/>
        <w:jc w:val="both"/>
        <w:rPr>
          <w:color w:val="000000" w:themeColor="text1"/>
          <w:sz w:val="28"/>
          <w:szCs w:val="28"/>
        </w:rPr>
      </w:pPr>
      <w:r w:rsidRPr="00706F09">
        <w:rPr>
          <w:color w:val="000000" w:themeColor="text1"/>
          <w:sz w:val="28"/>
          <w:szCs w:val="28"/>
        </w:rPr>
        <w:t xml:space="preserve">- </w:t>
      </w:r>
      <w:r w:rsidR="00132EE8" w:rsidRPr="00706F09">
        <w:rPr>
          <w:color w:val="000000" w:themeColor="text1"/>
          <w:sz w:val="28"/>
          <w:szCs w:val="28"/>
        </w:rPr>
        <w:t>недостатність бюджетних асигнувань на охорону здоров'я;</w:t>
      </w:r>
    </w:p>
    <w:p w:rsidR="00132EE8" w:rsidRPr="00706F09" w:rsidRDefault="00E82736" w:rsidP="00E82736">
      <w:pPr>
        <w:pStyle w:val="29"/>
        <w:shd w:val="clear" w:color="auto" w:fill="FFFFFF"/>
        <w:tabs>
          <w:tab w:val="left" w:pos="0"/>
          <w:tab w:val="left" w:pos="900"/>
        </w:tabs>
        <w:autoSpaceDE w:val="0"/>
        <w:autoSpaceDN w:val="0"/>
        <w:adjustRightInd w:val="0"/>
        <w:ind w:left="0" w:firstLine="708"/>
        <w:jc w:val="both"/>
        <w:rPr>
          <w:color w:val="000000" w:themeColor="text1"/>
          <w:sz w:val="28"/>
          <w:szCs w:val="28"/>
        </w:rPr>
      </w:pPr>
      <w:r w:rsidRPr="00706F09">
        <w:rPr>
          <w:color w:val="000000" w:themeColor="text1"/>
          <w:sz w:val="28"/>
          <w:szCs w:val="28"/>
        </w:rPr>
        <w:t xml:space="preserve">- </w:t>
      </w:r>
      <w:r w:rsidR="00132EE8" w:rsidRPr="00706F09">
        <w:rPr>
          <w:color w:val="000000" w:themeColor="text1"/>
          <w:sz w:val="28"/>
          <w:szCs w:val="28"/>
        </w:rPr>
        <w:t>недостатнє забезпечення населення, у т.ч. вразливих верств, ефективними і якісними лікарсь</w:t>
      </w:r>
      <w:r w:rsidR="00132EE8" w:rsidRPr="00706F09">
        <w:rPr>
          <w:color w:val="000000" w:themeColor="text1"/>
          <w:sz w:val="28"/>
          <w:szCs w:val="28"/>
        </w:rPr>
        <w:softHyphen/>
        <w:t>кими засобами та виробами медичного призначення;</w:t>
      </w:r>
    </w:p>
    <w:p w:rsidR="00132EE8" w:rsidRPr="00706F09" w:rsidRDefault="00E82736" w:rsidP="00E82736">
      <w:pPr>
        <w:pStyle w:val="29"/>
        <w:shd w:val="clear" w:color="auto" w:fill="FFFFFF"/>
        <w:tabs>
          <w:tab w:val="left" w:pos="0"/>
          <w:tab w:val="left" w:pos="900"/>
        </w:tabs>
        <w:autoSpaceDE w:val="0"/>
        <w:autoSpaceDN w:val="0"/>
        <w:adjustRightInd w:val="0"/>
        <w:ind w:left="0" w:firstLine="708"/>
        <w:jc w:val="both"/>
        <w:rPr>
          <w:color w:val="000000" w:themeColor="text1"/>
          <w:sz w:val="28"/>
          <w:szCs w:val="28"/>
        </w:rPr>
      </w:pPr>
      <w:r w:rsidRPr="00706F09">
        <w:rPr>
          <w:color w:val="000000" w:themeColor="text1"/>
          <w:sz w:val="28"/>
          <w:szCs w:val="28"/>
        </w:rPr>
        <w:t xml:space="preserve">- </w:t>
      </w:r>
      <w:r w:rsidR="00132EE8" w:rsidRPr="00706F09">
        <w:rPr>
          <w:color w:val="000000" w:themeColor="text1"/>
          <w:sz w:val="28"/>
          <w:szCs w:val="28"/>
        </w:rPr>
        <w:t>відсутність сучасної системи інформаційного забезпечення у сфері охорони здоров'я, що впливає на якість і доступність медичних послуг.</w:t>
      </w:r>
    </w:p>
    <w:p w:rsidR="00132EE8" w:rsidRPr="00706F09" w:rsidRDefault="00132EE8" w:rsidP="00E82736">
      <w:pPr>
        <w:shd w:val="clear" w:color="auto" w:fill="FFFFFF"/>
        <w:tabs>
          <w:tab w:val="left" w:pos="0"/>
        </w:tabs>
        <w:ind w:firstLine="708"/>
        <w:jc w:val="both"/>
        <w:rPr>
          <w:i/>
          <w:color w:val="000000" w:themeColor="text1"/>
          <w:sz w:val="28"/>
          <w:szCs w:val="28"/>
          <w:lang w:val="uk-UA"/>
        </w:rPr>
      </w:pPr>
      <w:r w:rsidRPr="00706F09">
        <w:rPr>
          <w:b/>
          <w:i/>
          <w:color w:val="000000" w:themeColor="text1"/>
          <w:sz w:val="28"/>
          <w:szCs w:val="28"/>
          <w:lang w:val="uk-UA"/>
        </w:rPr>
        <w:t>Цілі та основні завдання на 2020 рік:</w:t>
      </w:r>
      <w:r w:rsidRPr="00706F09">
        <w:rPr>
          <w:i/>
          <w:color w:val="000000" w:themeColor="text1"/>
          <w:sz w:val="28"/>
          <w:szCs w:val="28"/>
          <w:lang w:val="uk-UA"/>
        </w:rPr>
        <w:t xml:space="preserve"> </w:t>
      </w:r>
    </w:p>
    <w:p w:rsidR="00132EE8" w:rsidRPr="00706F09" w:rsidRDefault="00E82736" w:rsidP="00E82736">
      <w:pPr>
        <w:pStyle w:val="29"/>
        <w:shd w:val="clear" w:color="auto" w:fill="FFFFFF"/>
        <w:tabs>
          <w:tab w:val="left" w:pos="0"/>
        </w:tabs>
        <w:ind w:left="0" w:firstLine="708"/>
        <w:jc w:val="both"/>
        <w:rPr>
          <w:color w:val="000000" w:themeColor="text1"/>
          <w:sz w:val="28"/>
          <w:szCs w:val="28"/>
        </w:rPr>
      </w:pPr>
      <w:r w:rsidRPr="00706F09">
        <w:rPr>
          <w:color w:val="000000" w:themeColor="text1"/>
          <w:sz w:val="28"/>
          <w:szCs w:val="28"/>
        </w:rPr>
        <w:t xml:space="preserve">- </w:t>
      </w:r>
      <w:r w:rsidR="00132EE8" w:rsidRPr="00706F09">
        <w:rPr>
          <w:color w:val="000000" w:themeColor="text1"/>
          <w:sz w:val="28"/>
          <w:szCs w:val="28"/>
        </w:rPr>
        <w:t>підвищення якості та доступності медичних послуг;</w:t>
      </w:r>
    </w:p>
    <w:p w:rsidR="00132EE8" w:rsidRPr="00706F09" w:rsidRDefault="00E82736" w:rsidP="00E82736">
      <w:pPr>
        <w:pStyle w:val="29"/>
        <w:shd w:val="clear" w:color="auto" w:fill="FFFFFF"/>
        <w:tabs>
          <w:tab w:val="left" w:pos="0"/>
        </w:tabs>
        <w:ind w:left="0" w:firstLine="708"/>
        <w:jc w:val="both"/>
        <w:rPr>
          <w:color w:val="000000" w:themeColor="text1"/>
          <w:sz w:val="28"/>
          <w:szCs w:val="28"/>
        </w:rPr>
      </w:pPr>
      <w:r w:rsidRPr="00706F09">
        <w:rPr>
          <w:color w:val="000000" w:themeColor="text1"/>
          <w:sz w:val="28"/>
          <w:szCs w:val="28"/>
        </w:rPr>
        <w:t xml:space="preserve">- </w:t>
      </w:r>
      <w:r w:rsidR="00132EE8" w:rsidRPr="00706F09">
        <w:rPr>
          <w:color w:val="000000" w:themeColor="text1"/>
          <w:sz w:val="28"/>
          <w:szCs w:val="28"/>
        </w:rPr>
        <w:t xml:space="preserve">продовження реформування галузі відповідно Постанов Кабінету Міністрів України, наказів МОЗ України, вимог національної служби здоров'я України та управління охорони здоров'я; </w:t>
      </w:r>
    </w:p>
    <w:p w:rsidR="00132EE8" w:rsidRPr="00706F09" w:rsidRDefault="00E82736" w:rsidP="00E82736">
      <w:pPr>
        <w:pStyle w:val="29"/>
        <w:shd w:val="clear" w:color="auto" w:fill="FFFFFF"/>
        <w:tabs>
          <w:tab w:val="left" w:pos="0"/>
        </w:tabs>
        <w:ind w:left="0" w:firstLine="708"/>
        <w:jc w:val="both"/>
        <w:rPr>
          <w:color w:val="000000" w:themeColor="text1"/>
          <w:sz w:val="28"/>
          <w:szCs w:val="28"/>
        </w:rPr>
      </w:pPr>
      <w:r w:rsidRPr="00706F09">
        <w:rPr>
          <w:color w:val="000000" w:themeColor="text1"/>
          <w:sz w:val="28"/>
          <w:szCs w:val="28"/>
        </w:rPr>
        <w:t xml:space="preserve">- </w:t>
      </w:r>
      <w:r w:rsidR="00132EE8" w:rsidRPr="00706F09">
        <w:rPr>
          <w:color w:val="000000" w:themeColor="text1"/>
          <w:sz w:val="28"/>
          <w:szCs w:val="28"/>
        </w:rPr>
        <w:t xml:space="preserve">покращення матеріально – технічної бази ЦРЛ, впровадження енергозберігаючих технологій; </w:t>
      </w:r>
    </w:p>
    <w:p w:rsidR="00132EE8" w:rsidRPr="00706F09" w:rsidRDefault="00E82736" w:rsidP="00E82736">
      <w:pPr>
        <w:pStyle w:val="29"/>
        <w:shd w:val="clear" w:color="auto" w:fill="FFFFFF"/>
        <w:tabs>
          <w:tab w:val="left" w:pos="0"/>
        </w:tabs>
        <w:ind w:left="0" w:firstLine="708"/>
        <w:jc w:val="both"/>
        <w:rPr>
          <w:color w:val="000000" w:themeColor="text1"/>
          <w:sz w:val="28"/>
          <w:szCs w:val="28"/>
        </w:rPr>
      </w:pPr>
      <w:r w:rsidRPr="00706F09">
        <w:rPr>
          <w:color w:val="000000" w:themeColor="text1"/>
          <w:sz w:val="28"/>
          <w:szCs w:val="28"/>
        </w:rPr>
        <w:t xml:space="preserve">- </w:t>
      </w:r>
      <w:r w:rsidR="00132EE8" w:rsidRPr="00706F09">
        <w:rPr>
          <w:color w:val="000000" w:themeColor="text1"/>
          <w:sz w:val="28"/>
          <w:szCs w:val="28"/>
        </w:rPr>
        <w:t xml:space="preserve">раціональне використання ліжок цілодобового перебування відповідно до  реальних потреб населення; </w:t>
      </w:r>
    </w:p>
    <w:p w:rsidR="00132EE8" w:rsidRPr="00706F09" w:rsidRDefault="00E82736" w:rsidP="00E82736">
      <w:pPr>
        <w:pStyle w:val="29"/>
        <w:shd w:val="clear" w:color="auto" w:fill="FFFFFF"/>
        <w:tabs>
          <w:tab w:val="left" w:pos="0"/>
        </w:tabs>
        <w:autoSpaceDE w:val="0"/>
        <w:autoSpaceDN w:val="0"/>
        <w:adjustRightInd w:val="0"/>
        <w:ind w:left="0" w:firstLine="708"/>
        <w:jc w:val="both"/>
        <w:rPr>
          <w:color w:val="000000" w:themeColor="text1"/>
          <w:sz w:val="28"/>
          <w:szCs w:val="28"/>
        </w:rPr>
      </w:pPr>
      <w:r w:rsidRPr="00706F09">
        <w:rPr>
          <w:color w:val="000000" w:themeColor="text1"/>
          <w:sz w:val="28"/>
          <w:szCs w:val="28"/>
        </w:rPr>
        <w:t xml:space="preserve">- </w:t>
      </w:r>
      <w:r w:rsidR="00132EE8" w:rsidRPr="00706F09">
        <w:rPr>
          <w:color w:val="000000" w:themeColor="text1"/>
          <w:sz w:val="28"/>
          <w:szCs w:val="28"/>
        </w:rPr>
        <w:t>забезпечення соціальної справедливості і прав громадян на охорону здоров’я;</w:t>
      </w:r>
    </w:p>
    <w:p w:rsidR="00132EE8" w:rsidRPr="00706F09" w:rsidRDefault="00E82736" w:rsidP="00E82736">
      <w:pPr>
        <w:pStyle w:val="29"/>
        <w:shd w:val="clear" w:color="auto" w:fill="FFFFFF"/>
        <w:tabs>
          <w:tab w:val="left" w:pos="0"/>
        </w:tabs>
        <w:ind w:left="0" w:firstLine="708"/>
        <w:jc w:val="both"/>
        <w:rPr>
          <w:color w:val="000000" w:themeColor="text1"/>
          <w:sz w:val="28"/>
          <w:szCs w:val="28"/>
        </w:rPr>
      </w:pPr>
      <w:r w:rsidRPr="00706F09">
        <w:rPr>
          <w:color w:val="000000" w:themeColor="text1"/>
          <w:sz w:val="28"/>
          <w:szCs w:val="28"/>
        </w:rPr>
        <w:lastRenderedPageBreak/>
        <w:t xml:space="preserve">- </w:t>
      </w:r>
      <w:r w:rsidR="00132EE8" w:rsidRPr="00706F09">
        <w:rPr>
          <w:color w:val="000000" w:themeColor="text1"/>
          <w:sz w:val="28"/>
          <w:szCs w:val="28"/>
        </w:rPr>
        <w:t>забезпечення обізнаності населення щодо умов здорового способу життя, виховання у молоді традицій здорового способу життя;</w:t>
      </w:r>
    </w:p>
    <w:p w:rsidR="00132EE8" w:rsidRPr="00706F09" w:rsidRDefault="00E82736" w:rsidP="00E82736">
      <w:pPr>
        <w:pStyle w:val="29"/>
        <w:shd w:val="clear" w:color="auto" w:fill="FFFFFF"/>
        <w:tabs>
          <w:tab w:val="left" w:pos="0"/>
        </w:tabs>
        <w:ind w:left="0" w:firstLine="708"/>
        <w:jc w:val="both"/>
        <w:rPr>
          <w:color w:val="000000" w:themeColor="text1"/>
          <w:sz w:val="28"/>
          <w:szCs w:val="28"/>
        </w:rPr>
      </w:pPr>
      <w:r w:rsidRPr="00706F09">
        <w:rPr>
          <w:color w:val="000000" w:themeColor="text1"/>
          <w:sz w:val="28"/>
          <w:szCs w:val="28"/>
        </w:rPr>
        <w:t xml:space="preserve">- </w:t>
      </w:r>
      <w:r w:rsidR="00132EE8" w:rsidRPr="00706F09">
        <w:rPr>
          <w:color w:val="000000" w:themeColor="text1"/>
          <w:sz w:val="28"/>
          <w:szCs w:val="28"/>
        </w:rPr>
        <w:t xml:space="preserve">забезпечення якісного динамічного нагляду за вагітними, вжиття заходів щодо недопущення материнської смертності; </w:t>
      </w:r>
    </w:p>
    <w:p w:rsidR="00132EE8" w:rsidRPr="00706F09" w:rsidRDefault="00E82736" w:rsidP="00E82736">
      <w:pPr>
        <w:pStyle w:val="29"/>
        <w:shd w:val="clear" w:color="auto" w:fill="FFFFFF"/>
        <w:tabs>
          <w:tab w:val="left" w:pos="0"/>
        </w:tabs>
        <w:ind w:left="0" w:firstLine="708"/>
        <w:jc w:val="both"/>
        <w:rPr>
          <w:color w:val="000000" w:themeColor="text1"/>
          <w:sz w:val="28"/>
          <w:szCs w:val="28"/>
        </w:rPr>
      </w:pPr>
      <w:r w:rsidRPr="00706F09">
        <w:rPr>
          <w:color w:val="000000" w:themeColor="text1"/>
          <w:sz w:val="28"/>
          <w:szCs w:val="28"/>
        </w:rPr>
        <w:t xml:space="preserve">- </w:t>
      </w:r>
      <w:r w:rsidR="00132EE8" w:rsidRPr="00706F09">
        <w:rPr>
          <w:color w:val="000000" w:themeColor="text1"/>
          <w:sz w:val="28"/>
          <w:szCs w:val="28"/>
        </w:rPr>
        <w:t xml:space="preserve">покращення медичної допомоги матерям та дітям, недопущення зростання показника немовлячої смертності вище 9,5 ‰; </w:t>
      </w:r>
    </w:p>
    <w:p w:rsidR="00132EE8" w:rsidRPr="00706F09" w:rsidRDefault="00E82736" w:rsidP="00E82736">
      <w:pPr>
        <w:pStyle w:val="29"/>
        <w:shd w:val="clear" w:color="auto" w:fill="FFFFFF"/>
        <w:tabs>
          <w:tab w:val="left" w:pos="0"/>
        </w:tabs>
        <w:ind w:left="0" w:firstLine="708"/>
        <w:jc w:val="both"/>
        <w:rPr>
          <w:color w:val="000000" w:themeColor="text1"/>
          <w:sz w:val="28"/>
          <w:szCs w:val="28"/>
        </w:rPr>
      </w:pPr>
      <w:r w:rsidRPr="00706F09">
        <w:rPr>
          <w:color w:val="000000" w:themeColor="text1"/>
          <w:sz w:val="28"/>
          <w:szCs w:val="28"/>
        </w:rPr>
        <w:t xml:space="preserve">- </w:t>
      </w:r>
      <w:r w:rsidR="00132EE8" w:rsidRPr="00706F09">
        <w:rPr>
          <w:color w:val="000000" w:themeColor="text1"/>
          <w:sz w:val="28"/>
          <w:szCs w:val="28"/>
        </w:rPr>
        <w:t xml:space="preserve">профілактика, своєчасне виявлення та лікування соціально – значущих та інфекційних хвороб; </w:t>
      </w:r>
    </w:p>
    <w:p w:rsidR="00132EE8" w:rsidRPr="00706F09" w:rsidRDefault="00E82736" w:rsidP="00E82736">
      <w:pPr>
        <w:pStyle w:val="29"/>
        <w:shd w:val="clear" w:color="auto" w:fill="FFFFFF"/>
        <w:tabs>
          <w:tab w:val="left" w:pos="0"/>
        </w:tabs>
        <w:ind w:left="0" w:firstLine="708"/>
        <w:jc w:val="both"/>
        <w:rPr>
          <w:color w:val="000000" w:themeColor="text1"/>
          <w:sz w:val="28"/>
          <w:szCs w:val="28"/>
        </w:rPr>
      </w:pPr>
      <w:r w:rsidRPr="00706F09">
        <w:rPr>
          <w:color w:val="000000" w:themeColor="text1"/>
          <w:sz w:val="28"/>
          <w:szCs w:val="28"/>
        </w:rPr>
        <w:t xml:space="preserve">- </w:t>
      </w:r>
      <w:r w:rsidR="00132EE8" w:rsidRPr="00706F09">
        <w:rPr>
          <w:color w:val="000000" w:themeColor="text1"/>
          <w:sz w:val="28"/>
          <w:szCs w:val="28"/>
        </w:rPr>
        <w:t xml:space="preserve">продовження роботи по впровадженню інформатизації  у лікувальному закладі. </w:t>
      </w:r>
    </w:p>
    <w:p w:rsidR="00132EE8" w:rsidRPr="00706F09" w:rsidRDefault="00132EE8" w:rsidP="00E82736">
      <w:pPr>
        <w:tabs>
          <w:tab w:val="left" w:pos="0"/>
          <w:tab w:val="left" w:pos="900"/>
        </w:tabs>
        <w:ind w:firstLine="708"/>
        <w:jc w:val="both"/>
        <w:rPr>
          <w:b/>
          <w:i/>
          <w:color w:val="000000" w:themeColor="text1"/>
          <w:sz w:val="28"/>
          <w:szCs w:val="28"/>
          <w:lang w:val="uk-UA"/>
        </w:rPr>
      </w:pPr>
      <w:r w:rsidRPr="00706F09">
        <w:rPr>
          <w:b/>
          <w:i/>
          <w:color w:val="000000" w:themeColor="text1"/>
          <w:sz w:val="28"/>
          <w:szCs w:val="28"/>
          <w:lang w:val="uk-UA"/>
        </w:rPr>
        <w:t>Шляхи розв’язання головних проблем та досягнення поставлених цілей:</w:t>
      </w:r>
    </w:p>
    <w:p w:rsidR="00132EE8" w:rsidRPr="00706F09" w:rsidRDefault="00E82736" w:rsidP="00E82736">
      <w:pPr>
        <w:pStyle w:val="29"/>
        <w:shd w:val="clear" w:color="auto" w:fill="FFFFFF"/>
        <w:tabs>
          <w:tab w:val="left" w:pos="0"/>
        </w:tabs>
        <w:autoSpaceDE w:val="0"/>
        <w:autoSpaceDN w:val="0"/>
        <w:adjustRightInd w:val="0"/>
        <w:ind w:left="0" w:firstLine="708"/>
        <w:jc w:val="both"/>
        <w:rPr>
          <w:color w:val="000000" w:themeColor="text1"/>
          <w:sz w:val="28"/>
          <w:szCs w:val="28"/>
        </w:rPr>
      </w:pPr>
      <w:r w:rsidRPr="00706F09">
        <w:rPr>
          <w:color w:val="000000" w:themeColor="text1"/>
          <w:sz w:val="28"/>
          <w:szCs w:val="28"/>
        </w:rPr>
        <w:t xml:space="preserve">- </w:t>
      </w:r>
      <w:r w:rsidR="00132EE8" w:rsidRPr="00706F09">
        <w:rPr>
          <w:color w:val="000000" w:themeColor="text1"/>
          <w:sz w:val="28"/>
          <w:szCs w:val="28"/>
        </w:rPr>
        <w:t xml:space="preserve">оптимізація та реорганізація ліжкового фонду відповідно до потреб населення та чинних нормативних актів; </w:t>
      </w:r>
    </w:p>
    <w:p w:rsidR="00132EE8" w:rsidRPr="00706F09" w:rsidRDefault="00E82736" w:rsidP="00E82736">
      <w:pPr>
        <w:pStyle w:val="29"/>
        <w:shd w:val="clear" w:color="auto" w:fill="FFFFFF"/>
        <w:tabs>
          <w:tab w:val="left" w:pos="0"/>
        </w:tabs>
        <w:autoSpaceDE w:val="0"/>
        <w:autoSpaceDN w:val="0"/>
        <w:adjustRightInd w:val="0"/>
        <w:ind w:left="0" w:firstLine="708"/>
        <w:jc w:val="both"/>
        <w:rPr>
          <w:color w:val="000000" w:themeColor="text1"/>
          <w:sz w:val="28"/>
          <w:szCs w:val="28"/>
        </w:rPr>
      </w:pPr>
      <w:r w:rsidRPr="00706F09">
        <w:rPr>
          <w:color w:val="000000" w:themeColor="text1"/>
          <w:sz w:val="28"/>
          <w:szCs w:val="28"/>
        </w:rPr>
        <w:t xml:space="preserve">- </w:t>
      </w:r>
      <w:r w:rsidR="00132EE8" w:rsidRPr="00706F09">
        <w:rPr>
          <w:color w:val="000000" w:themeColor="text1"/>
          <w:sz w:val="28"/>
          <w:szCs w:val="28"/>
        </w:rPr>
        <w:t>придбання комп’ютерного обладнання для впровадження електронної системи у закладі  охорони здоров’я;</w:t>
      </w:r>
    </w:p>
    <w:p w:rsidR="00132EE8" w:rsidRPr="00706F09" w:rsidRDefault="00E82736" w:rsidP="00E82736">
      <w:pPr>
        <w:pStyle w:val="29"/>
        <w:shd w:val="clear" w:color="auto" w:fill="FFFFFF"/>
        <w:tabs>
          <w:tab w:val="left" w:pos="0"/>
        </w:tabs>
        <w:autoSpaceDE w:val="0"/>
        <w:autoSpaceDN w:val="0"/>
        <w:adjustRightInd w:val="0"/>
        <w:ind w:left="0" w:firstLine="708"/>
        <w:jc w:val="both"/>
        <w:rPr>
          <w:color w:val="000000" w:themeColor="text1"/>
          <w:sz w:val="28"/>
          <w:szCs w:val="28"/>
        </w:rPr>
      </w:pPr>
      <w:r w:rsidRPr="00706F09">
        <w:rPr>
          <w:color w:val="000000" w:themeColor="text1"/>
          <w:sz w:val="28"/>
          <w:szCs w:val="28"/>
        </w:rPr>
        <w:t xml:space="preserve">- </w:t>
      </w:r>
      <w:r w:rsidR="00132EE8" w:rsidRPr="00706F09">
        <w:rPr>
          <w:color w:val="000000" w:themeColor="text1"/>
          <w:sz w:val="28"/>
          <w:szCs w:val="28"/>
        </w:rPr>
        <w:t>придбання медичного обладнання та інструментарію,  забезпечення  новим санітарним автотранспортом для підвищення якості надання медичних послуг;</w:t>
      </w:r>
    </w:p>
    <w:p w:rsidR="00132EE8" w:rsidRPr="00706F09" w:rsidRDefault="00E82736" w:rsidP="00E82736">
      <w:pPr>
        <w:pStyle w:val="29"/>
        <w:shd w:val="clear" w:color="auto" w:fill="FFFFFF"/>
        <w:tabs>
          <w:tab w:val="left" w:pos="0"/>
        </w:tabs>
        <w:autoSpaceDE w:val="0"/>
        <w:autoSpaceDN w:val="0"/>
        <w:adjustRightInd w:val="0"/>
        <w:ind w:left="0" w:firstLine="708"/>
        <w:jc w:val="both"/>
        <w:rPr>
          <w:color w:val="000000" w:themeColor="text1"/>
          <w:sz w:val="28"/>
          <w:szCs w:val="28"/>
        </w:rPr>
      </w:pPr>
      <w:r w:rsidRPr="00706F09">
        <w:rPr>
          <w:color w:val="000000" w:themeColor="text1"/>
          <w:sz w:val="28"/>
          <w:szCs w:val="28"/>
        </w:rPr>
        <w:t xml:space="preserve">- </w:t>
      </w:r>
      <w:r w:rsidR="00132EE8" w:rsidRPr="00706F09">
        <w:rPr>
          <w:color w:val="000000" w:themeColor="text1"/>
          <w:sz w:val="28"/>
          <w:szCs w:val="28"/>
        </w:rPr>
        <w:t>проведення заходів (лекції, бесіди, "круглі столи" ) та поширення інформація (через ЗМІ) щодо активної пропаганди здорового способу життя як основного чинника збереження та покращення здоров’я;</w:t>
      </w:r>
    </w:p>
    <w:p w:rsidR="00132EE8" w:rsidRPr="00706F09" w:rsidRDefault="00E82736" w:rsidP="00E82736">
      <w:pPr>
        <w:pStyle w:val="29"/>
        <w:shd w:val="clear" w:color="auto" w:fill="FFFFFF"/>
        <w:tabs>
          <w:tab w:val="left" w:pos="0"/>
        </w:tabs>
        <w:autoSpaceDE w:val="0"/>
        <w:autoSpaceDN w:val="0"/>
        <w:adjustRightInd w:val="0"/>
        <w:ind w:left="0" w:firstLine="708"/>
        <w:jc w:val="both"/>
        <w:rPr>
          <w:color w:val="000000" w:themeColor="text1"/>
          <w:sz w:val="28"/>
          <w:szCs w:val="28"/>
        </w:rPr>
      </w:pPr>
      <w:r w:rsidRPr="00706F09">
        <w:rPr>
          <w:color w:val="000000" w:themeColor="text1"/>
          <w:sz w:val="28"/>
          <w:szCs w:val="28"/>
        </w:rPr>
        <w:t xml:space="preserve">- </w:t>
      </w:r>
      <w:r w:rsidR="00132EE8" w:rsidRPr="00706F09">
        <w:rPr>
          <w:color w:val="000000" w:themeColor="text1"/>
          <w:sz w:val="28"/>
          <w:szCs w:val="28"/>
        </w:rPr>
        <w:t>вжиття комплексних заходів, направлених на забезпечення населення якісними медичними послугами, у т.ч. на профілактику та зменшення показника виходу на  інвалідність населення, забезпечення хворих на цукровий діабет препаратами інсуліну;</w:t>
      </w:r>
    </w:p>
    <w:p w:rsidR="00132EE8" w:rsidRPr="00706F09" w:rsidRDefault="00E82736" w:rsidP="00E82736">
      <w:pPr>
        <w:pStyle w:val="29"/>
        <w:shd w:val="clear" w:color="auto" w:fill="FFFFFF"/>
        <w:tabs>
          <w:tab w:val="left" w:pos="0"/>
        </w:tabs>
        <w:autoSpaceDE w:val="0"/>
        <w:autoSpaceDN w:val="0"/>
        <w:adjustRightInd w:val="0"/>
        <w:ind w:left="0" w:firstLine="708"/>
        <w:jc w:val="both"/>
        <w:rPr>
          <w:color w:val="000000" w:themeColor="text1"/>
          <w:sz w:val="28"/>
          <w:szCs w:val="28"/>
        </w:rPr>
      </w:pPr>
      <w:r w:rsidRPr="00706F09">
        <w:rPr>
          <w:color w:val="000000" w:themeColor="text1"/>
          <w:sz w:val="28"/>
          <w:szCs w:val="28"/>
        </w:rPr>
        <w:t xml:space="preserve">- </w:t>
      </w:r>
      <w:r w:rsidR="00132EE8" w:rsidRPr="00706F09">
        <w:rPr>
          <w:color w:val="000000" w:themeColor="text1"/>
          <w:sz w:val="28"/>
          <w:szCs w:val="28"/>
        </w:rPr>
        <w:t>своєчасне та у повному обсязі проведення діагностики туберкульозу серед  населення з метою виявлення захворювання на ранніх стадіях;</w:t>
      </w:r>
    </w:p>
    <w:p w:rsidR="00132EE8" w:rsidRPr="00706F09" w:rsidRDefault="00E82736" w:rsidP="00E82736">
      <w:pPr>
        <w:pStyle w:val="29"/>
        <w:shd w:val="clear" w:color="auto" w:fill="FFFFFF"/>
        <w:tabs>
          <w:tab w:val="left" w:pos="0"/>
        </w:tabs>
        <w:autoSpaceDE w:val="0"/>
        <w:autoSpaceDN w:val="0"/>
        <w:adjustRightInd w:val="0"/>
        <w:ind w:left="0" w:firstLine="708"/>
        <w:jc w:val="both"/>
        <w:rPr>
          <w:color w:val="000000" w:themeColor="text1"/>
          <w:sz w:val="28"/>
          <w:szCs w:val="28"/>
        </w:rPr>
      </w:pPr>
      <w:r w:rsidRPr="00706F09">
        <w:rPr>
          <w:color w:val="000000" w:themeColor="text1"/>
          <w:sz w:val="28"/>
          <w:szCs w:val="28"/>
        </w:rPr>
        <w:t xml:space="preserve">- </w:t>
      </w:r>
      <w:r w:rsidR="00132EE8" w:rsidRPr="00706F09">
        <w:rPr>
          <w:color w:val="000000" w:themeColor="text1"/>
          <w:sz w:val="28"/>
          <w:szCs w:val="28"/>
        </w:rPr>
        <w:t>медичне забезпечення пільгових категорії населення, зокрема учасників АТО;</w:t>
      </w:r>
    </w:p>
    <w:p w:rsidR="00132EE8" w:rsidRPr="00706F09" w:rsidRDefault="00E82736" w:rsidP="00E82736">
      <w:pPr>
        <w:pStyle w:val="29"/>
        <w:shd w:val="clear" w:color="auto" w:fill="FFFFFF"/>
        <w:tabs>
          <w:tab w:val="left" w:pos="0"/>
        </w:tabs>
        <w:autoSpaceDE w:val="0"/>
        <w:autoSpaceDN w:val="0"/>
        <w:adjustRightInd w:val="0"/>
        <w:ind w:left="0" w:firstLine="708"/>
        <w:jc w:val="both"/>
        <w:rPr>
          <w:color w:val="000000" w:themeColor="text1"/>
          <w:sz w:val="28"/>
          <w:szCs w:val="28"/>
        </w:rPr>
      </w:pPr>
      <w:r w:rsidRPr="00706F09">
        <w:rPr>
          <w:color w:val="000000" w:themeColor="text1"/>
          <w:sz w:val="28"/>
          <w:szCs w:val="28"/>
        </w:rPr>
        <w:t xml:space="preserve">- </w:t>
      </w:r>
      <w:r w:rsidR="00132EE8" w:rsidRPr="00706F09">
        <w:rPr>
          <w:color w:val="000000" w:themeColor="text1"/>
          <w:sz w:val="28"/>
          <w:szCs w:val="28"/>
        </w:rPr>
        <w:t>впровадження у лікувально-профілактичних закладах заходів з енергозбереження.</w:t>
      </w:r>
    </w:p>
    <w:p w:rsidR="00132EE8" w:rsidRPr="00706F09" w:rsidRDefault="00132EE8" w:rsidP="00E82736">
      <w:pPr>
        <w:pStyle w:val="29"/>
        <w:shd w:val="clear" w:color="auto" w:fill="FFFFFF"/>
        <w:tabs>
          <w:tab w:val="left" w:pos="900"/>
          <w:tab w:val="left" w:pos="1080"/>
        </w:tabs>
        <w:autoSpaceDE w:val="0"/>
        <w:autoSpaceDN w:val="0"/>
        <w:adjustRightInd w:val="0"/>
        <w:ind w:left="0" w:firstLine="708"/>
        <w:jc w:val="both"/>
        <w:rPr>
          <w:b/>
          <w:i/>
          <w:color w:val="000000" w:themeColor="text1"/>
          <w:sz w:val="28"/>
          <w:szCs w:val="28"/>
        </w:rPr>
      </w:pPr>
      <w:r w:rsidRPr="00706F09">
        <w:rPr>
          <w:b/>
          <w:i/>
          <w:color w:val="000000" w:themeColor="text1"/>
          <w:sz w:val="28"/>
          <w:szCs w:val="28"/>
        </w:rPr>
        <w:t xml:space="preserve">Кількісні та якісні показники ефективності реалізації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70"/>
        <w:gridCol w:w="1276"/>
        <w:gridCol w:w="1134"/>
        <w:gridCol w:w="1134"/>
        <w:gridCol w:w="1133"/>
      </w:tblGrid>
      <w:tr w:rsidR="00FF22B1" w:rsidRPr="00706F09" w:rsidTr="00E82736">
        <w:tc>
          <w:tcPr>
            <w:tcW w:w="5070" w:type="dxa"/>
          </w:tcPr>
          <w:p w:rsidR="00FF22B1" w:rsidRPr="00706F09" w:rsidRDefault="00FF22B1" w:rsidP="00744D0B">
            <w:pPr>
              <w:jc w:val="center"/>
              <w:rPr>
                <w:b/>
                <w:color w:val="000000" w:themeColor="text1"/>
                <w:lang w:val="uk-UA"/>
              </w:rPr>
            </w:pPr>
            <w:r w:rsidRPr="00706F09">
              <w:rPr>
                <w:b/>
                <w:color w:val="000000" w:themeColor="text1"/>
                <w:lang w:val="uk-UA"/>
              </w:rPr>
              <w:t>Показники</w:t>
            </w:r>
          </w:p>
        </w:tc>
        <w:tc>
          <w:tcPr>
            <w:tcW w:w="1276" w:type="dxa"/>
          </w:tcPr>
          <w:p w:rsidR="00FF22B1" w:rsidRPr="00706F09" w:rsidRDefault="00FF22B1" w:rsidP="00744D0B">
            <w:pPr>
              <w:jc w:val="center"/>
              <w:rPr>
                <w:b/>
                <w:color w:val="000000" w:themeColor="text1"/>
                <w:lang w:val="uk-UA"/>
              </w:rPr>
            </w:pPr>
            <w:r w:rsidRPr="00706F09">
              <w:rPr>
                <w:b/>
                <w:color w:val="000000" w:themeColor="text1"/>
                <w:lang w:val="uk-UA"/>
              </w:rPr>
              <w:t>Од. виміру</w:t>
            </w:r>
          </w:p>
        </w:tc>
        <w:tc>
          <w:tcPr>
            <w:tcW w:w="1134" w:type="dxa"/>
          </w:tcPr>
          <w:p w:rsidR="00FF22B1" w:rsidRPr="00706F09" w:rsidRDefault="00FF22B1" w:rsidP="00744D0B">
            <w:pPr>
              <w:jc w:val="center"/>
              <w:rPr>
                <w:b/>
                <w:color w:val="000000" w:themeColor="text1"/>
                <w:lang w:val="uk-UA"/>
              </w:rPr>
            </w:pPr>
            <w:r w:rsidRPr="00706F09">
              <w:rPr>
                <w:b/>
                <w:color w:val="000000" w:themeColor="text1"/>
                <w:lang w:val="uk-UA"/>
              </w:rPr>
              <w:t>2018 р.</w:t>
            </w:r>
          </w:p>
          <w:p w:rsidR="00FF22B1" w:rsidRPr="00706F09" w:rsidRDefault="00FF22B1" w:rsidP="00744D0B">
            <w:pPr>
              <w:jc w:val="center"/>
              <w:rPr>
                <w:b/>
                <w:color w:val="000000" w:themeColor="text1"/>
                <w:lang w:val="uk-UA"/>
              </w:rPr>
            </w:pPr>
            <w:r w:rsidRPr="00706F09">
              <w:rPr>
                <w:b/>
                <w:color w:val="000000" w:themeColor="text1"/>
                <w:lang w:val="uk-UA"/>
              </w:rPr>
              <w:t>факт</w:t>
            </w:r>
          </w:p>
        </w:tc>
        <w:tc>
          <w:tcPr>
            <w:tcW w:w="1134" w:type="dxa"/>
          </w:tcPr>
          <w:p w:rsidR="00FF22B1" w:rsidRPr="00706F09" w:rsidRDefault="00FF22B1" w:rsidP="00744D0B">
            <w:pPr>
              <w:jc w:val="center"/>
              <w:rPr>
                <w:b/>
                <w:color w:val="000000" w:themeColor="text1"/>
                <w:lang w:val="uk-UA"/>
              </w:rPr>
            </w:pPr>
            <w:r w:rsidRPr="00706F09">
              <w:rPr>
                <w:b/>
                <w:color w:val="000000" w:themeColor="text1"/>
                <w:lang w:val="uk-UA"/>
              </w:rPr>
              <w:t>2019 р.</w:t>
            </w:r>
          </w:p>
          <w:p w:rsidR="00FF22B1" w:rsidRPr="00706F09" w:rsidRDefault="00FF22B1" w:rsidP="00744D0B">
            <w:pPr>
              <w:jc w:val="center"/>
              <w:rPr>
                <w:b/>
                <w:color w:val="000000" w:themeColor="text1"/>
                <w:lang w:val="uk-UA"/>
              </w:rPr>
            </w:pPr>
            <w:proofErr w:type="spellStart"/>
            <w:r w:rsidRPr="00706F09">
              <w:rPr>
                <w:b/>
                <w:color w:val="000000" w:themeColor="text1"/>
                <w:lang w:val="uk-UA"/>
              </w:rPr>
              <w:t>очік</w:t>
            </w:r>
            <w:proofErr w:type="spellEnd"/>
            <w:r w:rsidRPr="00706F09">
              <w:rPr>
                <w:b/>
                <w:color w:val="000000" w:themeColor="text1"/>
                <w:lang w:val="uk-UA"/>
              </w:rPr>
              <w:t>.</w:t>
            </w:r>
          </w:p>
        </w:tc>
        <w:tc>
          <w:tcPr>
            <w:tcW w:w="1133" w:type="dxa"/>
          </w:tcPr>
          <w:p w:rsidR="00FF22B1" w:rsidRPr="00706F09" w:rsidRDefault="00FF22B1" w:rsidP="00744D0B">
            <w:pPr>
              <w:jc w:val="center"/>
              <w:rPr>
                <w:b/>
                <w:color w:val="000000" w:themeColor="text1"/>
                <w:lang w:val="uk-UA"/>
              </w:rPr>
            </w:pPr>
            <w:r w:rsidRPr="00706F09">
              <w:rPr>
                <w:b/>
                <w:color w:val="000000" w:themeColor="text1"/>
                <w:lang w:val="uk-UA"/>
              </w:rPr>
              <w:t>2020 р. прогноз</w:t>
            </w:r>
          </w:p>
        </w:tc>
      </w:tr>
      <w:tr w:rsidR="00FF22B1" w:rsidRPr="00706F09" w:rsidTr="00E82736">
        <w:tc>
          <w:tcPr>
            <w:tcW w:w="5070" w:type="dxa"/>
          </w:tcPr>
          <w:p w:rsidR="00FF22B1" w:rsidRPr="00706F09" w:rsidRDefault="00FF22B1" w:rsidP="00ED75E5">
            <w:pPr>
              <w:rPr>
                <w:color w:val="000000" w:themeColor="text1"/>
                <w:lang w:val="uk-UA"/>
              </w:rPr>
            </w:pPr>
            <w:r w:rsidRPr="00706F09">
              <w:rPr>
                <w:color w:val="000000" w:themeColor="text1"/>
                <w:lang w:val="uk-UA"/>
              </w:rPr>
              <w:t>Кількість</w:t>
            </w:r>
            <w:r w:rsidR="00ED75E5" w:rsidRPr="00706F09">
              <w:rPr>
                <w:color w:val="000000" w:themeColor="text1"/>
                <w:lang w:val="uk-UA"/>
              </w:rPr>
              <w:t xml:space="preserve"> лікарняних </w:t>
            </w:r>
            <w:r w:rsidRPr="00706F09">
              <w:rPr>
                <w:color w:val="000000" w:themeColor="text1"/>
                <w:lang w:val="uk-UA"/>
              </w:rPr>
              <w:t xml:space="preserve"> комунальних закладів </w:t>
            </w:r>
          </w:p>
        </w:tc>
        <w:tc>
          <w:tcPr>
            <w:tcW w:w="1276" w:type="dxa"/>
          </w:tcPr>
          <w:p w:rsidR="00FF22B1" w:rsidRPr="00706F09" w:rsidRDefault="00FF22B1" w:rsidP="00744D0B">
            <w:pPr>
              <w:jc w:val="center"/>
              <w:rPr>
                <w:color w:val="000000" w:themeColor="text1"/>
                <w:lang w:val="uk-UA"/>
              </w:rPr>
            </w:pPr>
            <w:r w:rsidRPr="00706F09">
              <w:rPr>
                <w:color w:val="000000" w:themeColor="text1"/>
                <w:lang w:val="uk-UA"/>
              </w:rPr>
              <w:t>одиниць</w:t>
            </w:r>
          </w:p>
        </w:tc>
        <w:tc>
          <w:tcPr>
            <w:tcW w:w="1134" w:type="dxa"/>
          </w:tcPr>
          <w:p w:rsidR="00FF22B1" w:rsidRPr="00706F09" w:rsidRDefault="00FF22B1" w:rsidP="00744D0B">
            <w:pPr>
              <w:jc w:val="center"/>
              <w:rPr>
                <w:color w:val="000000" w:themeColor="text1"/>
                <w:lang w:val="uk-UA"/>
              </w:rPr>
            </w:pPr>
            <w:r w:rsidRPr="00706F09">
              <w:rPr>
                <w:color w:val="000000" w:themeColor="text1"/>
                <w:lang w:val="uk-UA"/>
              </w:rPr>
              <w:t>2</w:t>
            </w:r>
          </w:p>
        </w:tc>
        <w:tc>
          <w:tcPr>
            <w:tcW w:w="1134" w:type="dxa"/>
          </w:tcPr>
          <w:p w:rsidR="00FF22B1" w:rsidRPr="00706F09" w:rsidRDefault="00FF22B1" w:rsidP="00744D0B">
            <w:pPr>
              <w:jc w:val="center"/>
              <w:rPr>
                <w:color w:val="000000" w:themeColor="text1"/>
                <w:lang w:val="uk-UA"/>
              </w:rPr>
            </w:pPr>
            <w:r w:rsidRPr="00706F09">
              <w:rPr>
                <w:color w:val="000000" w:themeColor="text1"/>
                <w:lang w:val="uk-UA"/>
              </w:rPr>
              <w:t>2</w:t>
            </w:r>
          </w:p>
        </w:tc>
        <w:tc>
          <w:tcPr>
            <w:tcW w:w="1133" w:type="dxa"/>
          </w:tcPr>
          <w:p w:rsidR="00FF22B1" w:rsidRPr="00706F09" w:rsidRDefault="00E82736" w:rsidP="00744D0B">
            <w:pPr>
              <w:jc w:val="center"/>
              <w:rPr>
                <w:color w:val="000000" w:themeColor="text1"/>
                <w:lang w:val="uk-UA"/>
              </w:rPr>
            </w:pPr>
            <w:r w:rsidRPr="00706F09">
              <w:rPr>
                <w:color w:val="000000" w:themeColor="text1"/>
                <w:lang w:val="uk-UA"/>
              </w:rPr>
              <w:t>2</w:t>
            </w:r>
          </w:p>
        </w:tc>
      </w:tr>
      <w:tr w:rsidR="00ED75E5" w:rsidRPr="00706F09" w:rsidTr="00E82736">
        <w:tc>
          <w:tcPr>
            <w:tcW w:w="5070" w:type="dxa"/>
          </w:tcPr>
          <w:p w:rsidR="00ED75E5" w:rsidRPr="00706F09" w:rsidRDefault="00ED75E5" w:rsidP="00ED75E5">
            <w:pPr>
              <w:rPr>
                <w:color w:val="000000" w:themeColor="text1"/>
                <w:lang w:val="uk-UA"/>
              </w:rPr>
            </w:pPr>
            <w:r w:rsidRPr="00706F09">
              <w:rPr>
                <w:color w:val="000000" w:themeColor="text1"/>
                <w:lang w:val="uk-UA"/>
              </w:rPr>
              <w:t>Кількість пролікованих</w:t>
            </w:r>
          </w:p>
          <w:p w:rsidR="00ED75E5" w:rsidRPr="00706F09" w:rsidRDefault="00ED75E5" w:rsidP="00ED75E5">
            <w:pPr>
              <w:rPr>
                <w:color w:val="000000" w:themeColor="text1"/>
                <w:lang w:val="uk-UA"/>
              </w:rPr>
            </w:pPr>
            <w:r w:rsidRPr="00706F09">
              <w:rPr>
                <w:color w:val="000000" w:themeColor="text1"/>
                <w:lang w:val="uk-UA"/>
              </w:rPr>
              <w:t xml:space="preserve">- звичайні стаціонари </w:t>
            </w:r>
            <w:r w:rsidR="00E11FF4" w:rsidRPr="00706F09">
              <w:rPr>
                <w:color w:val="000000" w:themeColor="text1"/>
                <w:lang w:val="uk-UA"/>
              </w:rPr>
              <w:t>(</w:t>
            </w:r>
            <w:r w:rsidRPr="00706F09">
              <w:rPr>
                <w:color w:val="000000" w:themeColor="text1"/>
                <w:lang w:val="uk-UA"/>
              </w:rPr>
              <w:t>район та місто разом</w:t>
            </w:r>
            <w:r w:rsidR="00E11FF4" w:rsidRPr="00706F09">
              <w:rPr>
                <w:color w:val="000000" w:themeColor="text1"/>
                <w:lang w:val="uk-UA"/>
              </w:rPr>
              <w:t>)</w:t>
            </w:r>
          </w:p>
        </w:tc>
        <w:tc>
          <w:tcPr>
            <w:tcW w:w="1276" w:type="dxa"/>
          </w:tcPr>
          <w:p w:rsidR="00ED75E5" w:rsidRPr="00706F09" w:rsidRDefault="00ED75E5" w:rsidP="00744D0B">
            <w:pPr>
              <w:jc w:val="center"/>
              <w:rPr>
                <w:color w:val="000000" w:themeColor="text1"/>
                <w:lang w:val="uk-UA"/>
              </w:rPr>
            </w:pPr>
            <w:r w:rsidRPr="00706F09">
              <w:rPr>
                <w:color w:val="000000" w:themeColor="text1"/>
                <w:lang w:val="uk-UA"/>
              </w:rPr>
              <w:t>осіб</w:t>
            </w:r>
          </w:p>
        </w:tc>
        <w:tc>
          <w:tcPr>
            <w:tcW w:w="1134" w:type="dxa"/>
          </w:tcPr>
          <w:p w:rsidR="00ED75E5" w:rsidRPr="00706F09" w:rsidRDefault="00ED75E5" w:rsidP="00744D0B">
            <w:pPr>
              <w:jc w:val="center"/>
              <w:rPr>
                <w:color w:val="000000" w:themeColor="text1"/>
                <w:lang w:val="uk-UA"/>
              </w:rPr>
            </w:pPr>
            <w:r w:rsidRPr="00706F09">
              <w:rPr>
                <w:color w:val="000000" w:themeColor="text1"/>
                <w:lang w:val="uk-UA"/>
              </w:rPr>
              <w:t>4460</w:t>
            </w:r>
          </w:p>
        </w:tc>
        <w:tc>
          <w:tcPr>
            <w:tcW w:w="1134" w:type="dxa"/>
          </w:tcPr>
          <w:p w:rsidR="00ED75E5" w:rsidRPr="00706F09" w:rsidRDefault="00ED75E5" w:rsidP="00744D0B">
            <w:pPr>
              <w:jc w:val="center"/>
              <w:rPr>
                <w:color w:val="000000" w:themeColor="text1"/>
                <w:lang w:val="uk-UA"/>
              </w:rPr>
            </w:pPr>
            <w:r w:rsidRPr="00706F09">
              <w:rPr>
                <w:color w:val="000000" w:themeColor="text1"/>
                <w:lang w:val="uk-UA"/>
              </w:rPr>
              <w:t>3200</w:t>
            </w:r>
          </w:p>
        </w:tc>
        <w:tc>
          <w:tcPr>
            <w:tcW w:w="1133" w:type="dxa"/>
          </w:tcPr>
          <w:p w:rsidR="00ED75E5" w:rsidRPr="00706F09" w:rsidRDefault="00E82736" w:rsidP="00744D0B">
            <w:pPr>
              <w:jc w:val="center"/>
              <w:rPr>
                <w:color w:val="000000" w:themeColor="text1"/>
                <w:lang w:val="uk-UA"/>
              </w:rPr>
            </w:pPr>
            <w:r w:rsidRPr="00706F09">
              <w:rPr>
                <w:color w:val="000000" w:themeColor="text1"/>
                <w:lang w:val="uk-UA"/>
              </w:rPr>
              <w:t>3200</w:t>
            </w:r>
          </w:p>
        </w:tc>
      </w:tr>
      <w:tr w:rsidR="00ED75E5" w:rsidRPr="00706F09" w:rsidTr="00E82736">
        <w:tc>
          <w:tcPr>
            <w:tcW w:w="5070" w:type="dxa"/>
          </w:tcPr>
          <w:p w:rsidR="00ED75E5" w:rsidRPr="00706F09" w:rsidRDefault="00ED75E5" w:rsidP="00744D0B">
            <w:pPr>
              <w:rPr>
                <w:color w:val="000000" w:themeColor="text1"/>
                <w:lang w:val="uk-UA"/>
              </w:rPr>
            </w:pPr>
            <w:r w:rsidRPr="00706F09">
              <w:rPr>
                <w:color w:val="000000" w:themeColor="text1"/>
                <w:lang w:val="uk-UA"/>
              </w:rPr>
              <w:t>у  т. ч міські мешканці</w:t>
            </w:r>
          </w:p>
        </w:tc>
        <w:tc>
          <w:tcPr>
            <w:tcW w:w="1276" w:type="dxa"/>
          </w:tcPr>
          <w:p w:rsidR="00ED75E5" w:rsidRPr="00706F09" w:rsidRDefault="00ED75E5" w:rsidP="00744D0B">
            <w:pPr>
              <w:jc w:val="center"/>
              <w:rPr>
                <w:color w:val="000000" w:themeColor="text1"/>
                <w:lang w:val="uk-UA"/>
              </w:rPr>
            </w:pPr>
            <w:r w:rsidRPr="00706F09">
              <w:rPr>
                <w:color w:val="000000" w:themeColor="text1"/>
                <w:lang w:val="uk-UA"/>
              </w:rPr>
              <w:t>осіб</w:t>
            </w:r>
          </w:p>
        </w:tc>
        <w:tc>
          <w:tcPr>
            <w:tcW w:w="1134" w:type="dxa"/>
          </w:tcPr>
          <w:p w:rsidR="00ED75E5" w:rsidRPr="00706F09" w:rsidRDefault="00ED75E5" w:rsidP="00744D0B">
            <w:pPr>
              <w:jc w:val="center"/>
              <w:rPr>
                <w:color w:val="000000" w:themeColor="text1"/>
                <w:lang w:val="uk-UA"/>
              </w:rPr>
            </w:pPr>
            <w:r w:rsidRPr="00706F09">
              <w:rPr>
                <w:color w:val="000000" w:themeColor="text1"/>
                <w:lang w:val="uk-UA"/>
              </w:rPr>
              <w:t>2474</w:t>
            </w:r>
          </w:p>
        </w:tc>
        <w:tc>
          <w:tcPr>
            <w:tcW w:w="1134" w:type="dxa"/>
          </w:tcPr>
          <w:p w:rsidR="00ED75E5" w:rsidRPr="00706F09" w:rsidRDefault="00ED75E5" w:rsidP="00744D0B">
            <w:pPr>
              <w:jc w:val="center"/>
              <w:rPr>
                <w:color w:val="000000" w:themeColor="text1"/>
                <w:lang w:val="uk-UA"/>
              </w:rPr>
            </w:pPr>
            <w:r w:rsidRPr="00706F09">
              <w:rPr>
                <w:color w:val="000000" w:themeColor="text1"/>
                <w:lang w:val="uk-UA"/>
              </w:rPr>
              <w:t>1908</w:t>
            </w:r>
          </w:p>
        </w:tc>
        <w:tc>
          <w:tcPr>
            <w:tcW w:w="1133" w:type="dxa"/>
          </w:tcPr>
          <w:p w:rsidR="00ED75E5" w:rsidRPr="00706F09" w:rsidRDefault="00E82736" w:rsidP="008F6888">
            <w:pPr>
              <w:jc w:val="center"/>
              <w:rPr>
                <w:color w:val="000000" w:themeColor="text1"/>
                <w:lang w:val="uk-UA"/>
              </w:rPr>
            </w:pPr>
            <w:r w:rsidRPr="00706F09">
              <w:rPr>
                <w:color w:val="000000" w:themeColor="text1"/>
                <w:lang w:val="uk-UA"/>
              </w:rPr>
              <w:t>19</w:t>
            </w:r>
            <w:r w:rsidR="008F6888" w:rsidRPr="00706F09">
              <w:rPr>
                <w:color w:val="000000" w:themeColor="text1"/>
                <w:lang w:val="uk-UA"/>
              </w:rPr>
              <w:t>50</w:t>
            </w:r>
          </w:p>
        </w:tc>
      </w:tr>
      <w:tr w:rsidR="00ED75E5" w:rsidRPr="00706F09" w:rsidTr="00E82736">
        <w:tc>
          <w:tcPr>
            <w:tcW w:w="5070" w:type="dxa"/>
          </w:tcPr>
          <w:p w:rsidR="00ED75E5" w:rsidRPr="00706F09" w:rsidRDefault="00ED75E5" w:rsidP="00744D0B">
            <w:pPr>
              <w:rPr>
                <w:color w:val="000000" w:themeColor="text1"/>
                <w:lang w:val="uk-UA"/>
              </w:rPr>
            </w:pPr>
            <w:r w:rsidRPr="00706F09">
              <w:rPr>
                <w:color w:val="000000" w:themeColor="text1"/>
                <w:lang w:val="uk-UA"/>
              </w:rPr>
              <w:t xml:space="preserve">Кількість поліклінічних відвідувань </w:t>
            </w:r>
          </w:p>
        </w:tc>
        <w:tc>
          <w:tcPr>
            <w:tcW w:w="1276" w:type="dxa"/>
          </w:tcPr>
          <w:p w:rsidR="00ED75E5" w:rsidRPr="00706F09" w:rsidRDefault="00ED75E5" w:rsidP="00744D0B">
            <w:pPr>
              <w:jc w:val="center"/>
              <w:rPr>
                <w:color w:val="000000" w:themeColor="text1"/>
                <w:lang w:val="uk-UA"/>
              </w:rPr>
            </w:pPr>
            <w:r w:rsidRPr="00706F09">
              <w:rPr>
                <w:color w:val="000000" w:themeColor="text1"/>
                <w:lang w:val="uk-UA"/>
              </w:rPr>
              <w:t>на 1 мешканця разом</w:t>
            </w:r>
          </w:p>
        </w:tc>
        <w:tc>
          <w:tcPr>
            <w:tcW w:w="1134" w:type="dxa"/>
          </w:tcPr>
          <w:p w:rsidR="00ED75E5" w:rsidRPr="00706F09" w:rsidRDefault="00ED75E5" w:rsidP="00744D0B">
            <w:pPr>
              <w:jc w:val="center"/>
              <w:rPr>
                <w:color w:val="000000" w:themeColor="text1"/>
                <w:lang w:val="uk-UA"/>
              </w:rPr>
            </w:pPr>
            <w:r w:rsidRPr="00706F09">
              <w:rPr>
                <w:color w:val="000000" w:themeColor="text1"/>
                <w:lang w:val="uk-UA"/>
              </w:rPr>
              <w:t>5,0</w:t>
            </w:r>
          </w:p>
        </w:tc>
        <w:tc>
          <w:tcPr>
            <w:tcW w:w="1134" w:type="dxa"/>
          </w:tcPr>
          <w:p w:rsidR="00ED75E5" w:rsidRPr="00706F09" w:rsidRDefault="00ED75E5" w:rsidP="00744D0B">
            <w:pPr>
              <w:jc w:val="center"/>
              <w:rPr>
                <w:color w:val="000000" w:themeColor="text1"/>
                <w:lang w:val="uk-UA"/>
              </w:rPr>
            </w:pPr>
            <w:r w:rsidRPr="00706F09">
              <w:rPr>
                <w:color w:val="000000" w:themeColor="text1"/>
                <w:lang w:val="uk-UA"/>
              </w:rPr>
              <w:t>3,3</w:t>
            </w:r>
          </w:p>
        </w:tc>
        <w:tc>
          <w:tcPr>
            <w:tcW w:w="1133" w:type="dxa"/>
          </w:tcPr>
          <w:p w:rsidR="00ED75E5" w:rsidRPr="00706F09" w:rsidRDefault="00E82736" w:rsidP="00744D0B">
            <w:pPr>
              <w:jc w:val="center"/>
              <w:rPr>
                <w:color w:val="000000" w:themeColor="text1"/>
                <w:lang w:val="uk-UA"/>
              </w:rPr>
            </w:pPr>
            <w:r w:rsidRPr="00706F09">
              <w:rPr>
                <w:color w:val="000000" w:themeColor="text1"/>
                <w:lang w:val="uk-UA"/>
              </w:rPr>
              <w:t>3,3</w:t>
            </w:r>
          </w:p>
        </w:tc>
      </w:tr>
      <w:tr w:rsidR="00ED75E5" w:rsidRPr="00706F09" w:rsidTr="00E82736">
        <w:tc>
          <w:tcPr>
            <w:tcW w:w="5070" w:type="dxa"/>
          </w:tcPr>
          <w:p w:rsidR="00ED75E5" w:rsidRPr="00706F09" w:rsidRDefault="00ED75E5" w:rsidP="00744D0B">
            <w:pPr>
              <w:rPr>
                <w:color w:val="000000" w:themeColor="text1"/>
                <w:lang w:val="uk-UA"/>
              </w:rPr>
            </w:pPr>
            <w:r w:rsidRPr="00706F09">
              <w:rPr>
                <w:color w:val="000000" w:themeColor="text1"/>
                <w:lang w:val="uk-UA"/>
              </w:rPr>
              <w:t>Кількість ліжок у стаціонарах</w:t>
            </w:r>
          </w:p>
        </w:tc>
        <w:tc>
          <w:tcPr>
            <w:tcW w:w="1276" w:type="dxa"/>
          </w:tcPr>
          <w:p w:rsidR="00ED75E5" w:rsidRPr="00706F09" w:rsidRDefault="00ED75E5" w:rsidP="00744D0B">
            <w:pPr>
              <w:jc w:val="center"/>
              <w:rPr>
                <w:color w:val="000000" w:themeColor="text1"/>
                <w:lang w:val="uk-UA"/>
              </w:rPr>
            </w:pPr>
            <w:r w:rsidRPr="00706F09">
              <w:rPr>
                <w:color w:val="000000" w:themeColor="text1"/>
                <w:lang w:val="uk-UA"/>
              </w:rPr>
              <w:t>одиниць</w:t>
            </w:r>
          </w:p>
        </w:tc>
        <w:tc>
          <w:tcPr>
            <w:tcW w:w="1134" w:type="dxa"/>
          </w:tcPr>
          <w:p w:rsidR="00ED75E5" w:rsidRPr="00706F09" w:rsidRDefault="00ED75E5" w:rsidP="00744D0B">
            <w:pPr>
              <w:jc w:val="center"/>
              <w:rPr>
                <w:color w:val="000000" w:themeColor="text1"/>
                <w:lang w:val="uk-UA"/>
              </w:rPr>
            </w:pPr>
            <w:r w:rsidRPr="00706F09">
              <w:rPr>
                <w:color w:val="000000" w:themeColor="text1"/>
                <w:lang w:val="uk-UA"/>
              </w:rPr>
              <w:t>133</w:t>
            </w:r>
          </w:p>
        </w:tc>
        <w:tc>
          <w:tcPr>
            <w:tcW w:w="1134" w:type="dxa"/>
          </w:tcPr>
          <w:p w:rsidR="00ED75E5" w:rsidRPr="00706F09" w:rsidRDefault="00ED75E5" w:rsidP="00744D0B">
            <w:pPr>
              <w:jc w:val="center"/>
              <w:rPr>
                <w:color w:val="000000" w:themeColor="text1"/>
                <w:lang w:val="uk-UA"/>
              </w:rPr>
            </w:pPr>
            <w:r w:rsidRPr="00706F09">
              <w:rPr>
                <w:color w:val="000000" w:themeColor="text1"/>
                <w:lang w:val="uk-UA"/>
              </w:rPr>
              <w:t>133</w:t>
            </w:r>
          </w:p>
        </w:tc>
        <w:tc>
          <w:tcPr>
            <w:tcW w:w="1133" w:type="dxa"/>
          </w:tcPr>
          <w:p w:rsidR="00ED75E5" w:rsidRPr="00706F09" w:rsidRDefault="00E82736" w:rsidP="00744D0B">
            <w:pPr>
              <w:jc w:val="center"/>
              <w:rPr>
                <w:color w:val="000000" w:themeColor="text1"/>
                <w:lang w:val="uk-UA"/>
              </w:rPr>
            </w:pPr>
            <w:r w:rsidRPr="00706F09">
              <w:rPr>
                <w:color w:val="000000" w:themeColor="text1"/>
                <w:lang w:val="uk-UA"/>
              </w:rPr>
              <w:t>133</w:t>
            </w:r>
          </w:p>
        </w:tc>
      </w:tr>
      <w:tr w:rsidR="00ED75E5" w:rsidRPr="00706F09" w:rsidTr="00E82736">
        <w:tc>
          <w:tcPr>
            <w:tcW w:w="5070" w:type="dxa"/>
          </w:tcPr>
          <w:p w:rsidR="00ED75E5" w:rsidRPr="00706F09" w:rsidRDefault="00ED75E5" w:rsidP="00744D0B">
            <w:pPr>
              <w:rPr>
                <w:color w:val="000000" w:themeColor="text1"/>
                <w:lang w:val="uk-UA"/>
              </w:rPr>
            </w:pPr>
            <w:r w:rsidRPr="00706F09">
              <w:rPr>
                <w:color w:val="000000" w:themeColor="text1"/>
                <w:lang w:val="uk-UA"/>
              </w:rPr>
              <w:t xml:space="preserve">Забезпеченість лікарняними ліжками на 10 тис. населення разом </w:t>
            </w:r>
          </w:p>
        </w:tc>
        <w:tc>
          <w:tcPr>
            <w:tcW w:w="1276" w:type="dxa"/>
          </w:tcPr>
          <w:p w:rsidR="00ED75E5" w:rsidRPr="00706F09" w:rsidRDefault="00ED75E5" w:rsidP="00744D0B">
            <w:pPr>
              <w:jc w:val="center"/>
              <w:rPr>
                <w:color w:val="000000" w:themeColor="text1"/>
                <w:lang w:val="uk-UA"/>
              </w:rPr>
            </w:pPr>
            <w:r w:rsidRPr="00706F09">
              <w:rPr>
                <w:color w:val="000000" w:themeColor="text1"/>
                <w:lang w:val="uk-UA"/>
              </w:rPr>
              <w:t>одиниць</w:t>
            </w:r>
          </w:p>
        </w:tc>
        <w:tc>
          <w:tcPr>
            <w:tcW w:w="1134" w:type="dxa"/>
            <w:vAlign w:val="center"/>
          </w:tcPr>
          <w:p w:rsidR="00ED75E5" w:rsidRPr="00706F09" w:rsidRDefault="00ED75E5" w:rsidP="00744D0B">
            <w:pPr>
              <w:jc w:val="center"/>
              <w:rPr>
                <w:color w:val="000000" w:themeColor="text1"/>
                <w:lang w:val="uk-UA"/>
              </w:rPr>
            </w:pPr>
            <w:r w:rsidRPr="00706F09">
              <w:rPr>
                <w:color w:val="000000" w:themeColor="text1"/>
                <w:lang w:val="uk-UA"/>
              </w:rPr>
              <w:t>50,7</w:t>
            </w:r>
          </w:p>
        </w:tc>
        <w:tc>
          <w:tcPr>
            <w:tcW w:w="1134" w:type="dxa"/>
            <w:vAlign w:val="center"/>
          </w:tcPr>
          <w:p w:rsidR="00ED75E5" w:rsidRPr="00706F09" w:rsidRDefault="00ED75E5" w:rsidP="00744D0B">
            <w:pPr>
              <w:jc w:val="center"/>
              <w:rPr>
                <w:color w:val="000000" w:themeColor="text1"/>
                <w:lang w:val="uk-UA"/>
              </w:rPr>
            </w:pPr>
            <w:r w:rsidRPr="00706F09">
              <w:rPr>
                <w:color w:val="000000" w:themeColor="text1"/>
                <w:lang w:val="uk-UA"/>
              </w:rPr>
              <w:t>50,6</w:t>
            </w:r>
          </w:p>
        </w:tc>
        <w:tc>
          <w:tcPr>
            <w:tcW w:w="1133" w:type="dxa"/>
            <w:vAlign w:val="center"/>
          </w:tcPr>
          <w:p w:rsidR="00ED75E5" w:rsidRPr="00706F09" w:rsidRDefault="0055544A" w:rsidP="00744D0B">
            <w:pPr>
              <w:jc w:val="center"/>
              <w:rPr>
                <w:color w:val="000000" w:themeColor="text1"/>
                <w:lang w:val="uk-UA"/>
              </w:rPr>
            </w:pPr>
            <w:r w:rsidRPr="00706F09">
              <w:rPr>
                <w:color w:val="000000" w:themeColor="text1"/>
                <w:lang w:val="uk-UA"/>
              </w:rPr>
              <w:t>42,8</w:t>
            </w:r>
          </w:p>
        </w:tc>
      </w:tr>
      <w:tr w:rsidR="00ED75E5" w:rsidRPr="00706F09" w:rsidTr="00E82736">
        <w:tc>
          <w:tcPr>
            <w:tcW w:w="5070" w:type="dxa"/>
          </w:tcPr>
          <w:p w:rsidR="00ED75E5" w:rsidRPr="00706F09" w:rsidRDefault="00ED75E5" w:rsidP="00744D0B">
            <w:pPr>
              <w:rPr>
                <w:color w:val="000000" w:themeColor="text1"/>
                <w:lang w:val="uk-UA"/>
              </w:rPr>
            </w:pPr>
            <w:r w:rsidRPr="00706F09">
              <w:rPr>
                <w:color w:val="000000" w:themeColor="text1"/>
                <w:lang w:val="uk-UA"/>
              </w:rPr>
              <w:t>Чисельність лікарів</w:t>
            </w:r>
          </w:p>
        </w:tc>
        <w:tc>
          <w:tcPr>
            <w:tcW w:w="1276" w:type="dxa"/>
          </w:tcPr>
          <w:p w:rsidR="00ED75E5" w:rsidRPr="00706F09" w:rsidRDefault="00ED75E5" w:rsidP="00744D0B">
            <w:pPr>
              <w:jc w:val="center"/>
              <w:rPr>
                <w:color w:val="000000" w:themeColor="text1"/>
                <w:lang w:val="uk-UA"/>
              </w:rPr>
            </w:pPr>
            <w:r w:rsidRPr="00706F09">
              <w:rPr>
                <w:color w:val="000000" w:themeColor="text1"/>
                <w:lang w:val="uk-UA"/>
              </w:rPr>
              <w:t>одиниць</w:t>
            </w:r>
          </w:p>
        </w:tc>
        <w:tc>
          <w:tcPr>
            <w:tcW w:w="1134" w:type="dxa"/>
          </w:tcPr>
          <w:p w:rsidR="00ED75E5" w:rsidRPr="00706F09" w:rsidRDefault="00ED75E5" w:rsidP="00744D0B">
            <w:pPr>
              <w:jc w:val="center"/>
              <w:rPr>
                <w:color w:val="000000" w:themeColor="text1"/>
                <w:lang w:val="uk-UA"/>
              </w:rPr>
            </w:pPr>
            <w:r w:rsidRPr="00706F09">
              <w:rPr>
                <w:color w:val="000000" w:themeColor="text1"/>
                <w:lang w:val="uk-UA"/>
              </w:rPr>
              <w:t>43</w:t>
            </w:r>
          </w:p>
        </w:tc>
        <w:tc>
          <w:tcPr>
            <w:tcW w:w="1134" w:type="dxa"/>
          </w:tcPr>
          <w:p w:rsidR="00ED75E5" w:rsidRPr="00706F09" w:rsidRDefault="00ED75E5" w:rsidP="00744D0B">
            <w:pPr>
              <w:jc w:val="center"/>
              <w:rPr>
                <w:color w:val="000000" w:themeColor="text1"/>
                <w:lang w:val="uk-UA"/>
              </w:rPr>
            </w:pPr>
            <w:r w:rsidRPr="00706F09">
              <w:rPr>
                <w:color w:val="000000" w:themeColor="text1"/>
                <w:lang w:val="uk-UA"/>
              </w:rPr>
              <w:t>39</w:t>
            </w:r>
          </w:p>
        </w:tc>
        <w:tc>
          <w:tcPr>
            <w:tcW w:w="1133" w:type="dxa"/>
          </w:tcPr>
          <w:p w:rsidR="00ED75E5" w:rsidRPr="00706F09" w:rsidRDefault="0055544A" w:rsidP="00744D0B">
            <w:pPr>
              <w:jc w:val="center"/>
              <w:rPr>
                <w:color w:val="000000" w:themeColor="text1"/>
                <w:lang w:val="uk-UA"/>
              </w:rPr>
            </w:pPr>
            <w:r w:rsidRPr="00706F09">
              <w:rPr>
                <w:color w:val="000000" w:themeColor="text1"/>
                <w:lang w:val="uk-UA"/>
              </w:rPr>
              <w:t>39</w:t>
            </w:r>
          </w:p>
        </w:tc>
      </w:tr>
      <w:tr w:rsidR="00ED75E5" w:rsidRPr="00706F09" w:rsidTr="00E82736">
        <w:tc>
          <w:tcPr>
            <w:tcW w:w="5070" w:type="dxa"/>
          </w:tcPr>
          <w:p w:rsidR="00ED75E5" w:rsidRPr="00706F09" w:rsidRDefault="00ED75E5" w:rsidP="00744D0B">
            <w:pPr>
              <w:rPr>
                <w:color w:val="000000" w:themeColor="text1"/>
                <w:lang w:val="uk-UA"/>
              </w:rPr>
            </w:pPr>
            <w:r w:rsidRPr="00706F09">
              <w:rPr>
                <w:color w:val="000000" w:themeColor="text1"/>
                <w:lang w:val="uk-UA"/>
              </w:rPr>
              <w:lastRenderedPageBreak/>
              <w:t>Забезпеченість лікарями на 10 тис. населення разом</w:t>
            </w:r>
          </w:p>
        </w:tc>
        <w:tc>
          <w:tcPr>
            <w:tcW w:w="1276" w:type="dxa"/>
          </w:tcPr>
          <w:p w:rsidR="00ED75E5" w:rsidRPr="00706F09" w:rsidRDefault="00ED75E5" w:rsidP="00744D0B">
            <w:pPr>
              <w:jc w:val="center"/>
              <w:rPr>
                <w:color w:val="000000" w:themeColor="text1"/>
                <w:lang w:val="uk-UA"/>
              </w:rPr>
            </w:pPr>
            <w:r w:rsidRPr="00706F09">
              <w:rPr>
                <w:color w:val="000000" w:themeColor="text1"/>
                <w:lang w:val="uk-UA"/>
              </w:rPr>
              <w:t>одиниць</w:t>
            </w:r>
          </w:p>
        </w:tc>
        <w:tc>
          <w:tcPr>
            <w:tcW w:w="1134" w:type="dxa"/>
          </w:tcPr>
          <w:p w:rsidR="00ED75E5" w:rsidRPr="00706F09" w:rsidRDefault="00ED75E5" w:rsidP="00744D0B">
            <w:pPr>
              <w:jc w:val="center"/>
              <w:rPr>
                <w:color w:val="000000" w:themeColor="text1"/>
                <w:lang w:val="uk-UA"/>
              </w:rPr>
            </w:pPr>
            <w:r w:rsidRPr="00706F09">
              <w:rPr>
                <w:color w:val="000000" w:themeColor="text1"/>
                <w:lang w:val="uk-UA"/>
              </w:rPr>
              <w:t>16,4</w:t>
            </w:r>
          </w:p>
        </w:tc>
        <w:tc>
          <w:tcPr>
            <w:tcW w:w="1134" w:type="dxa"/>
          </w:tcPr>
          <w:p w:rsidR="00ED75E5" w:rsidRPr="00706F09" w:rsidRDefault="00ED75E5" w:rsidP="00744D0B">
            <w:pPr>
              <w:jc w:val="center"/>
              <w:rPr>
                <w:color w:val="000000" w:themeColor="text1"/>
                <w:lang w:val="uk-UA"/>
              </w:rPr>
            </w:pPr>
            <w:r w:rsidRPr="00706F09">
              <w:rPr>
                <w:color w:val="000000" w:themeColor="text1"/>
                <w:lang w:val="uk-UA"/>
              </w:rPr>
              <w:t>15,2</w:t>
            </w:r>
          </w:p>
        </w:tc>
        <w:tc>
          <w:tcPr>
            <w:tcW w:w="1133" w:type="dxa"/>
          </w:tcPr>
          <w:p w:rsidR="00ED75E5" w:rsidRPr="00706F09" w:rsidRDefault="0055544A" w:rsidP="00744D0B">
            <w:pPr>
              <w:jc w:val="center"/>
              <w:rPr>
                <w:color w:val="000000" w:themeColor="text1"/>
                <w:lang w:val="uk-UA"/>
              </w:rPr>
            </w:pPr>
            <w:r w:rsidRPr="00706F09">
              <w:rPr>
                <w:color w:val="000000" w:themeColor="text1"/>
                <w:lang w:val="uk-UA"/>
              </w:rPr>
              <w:t>15,2</w:t>
            </w:r>
          </w:p>
        </w:tc>
      </w:tr>
      <w:tr w:rsidR="00ED75E5" w:rsidRPr="00706F09" w:rsidTr="00E82736">
        <w:tc>
          <w:tcPr>
            <w:tcW w:w="5070" w:type="dxa"/>
          </w:tcPr>
          <w:p w:rsidR="00ED75E5" w:rsidRPr="00706F09" w:rsidRDefault="00ED75E5" w:rsidP="00744D0B">
            <w:pPr>
              <w:rPr>
                <w:color w:val="000000" w:themeColor="text1"/>
                <w:lang w:val="uk-UA"/>
              </w:rPr>
            </w:pPr>
            <w:proofErr w:type="spellStart"/>
            <w:r w:rsidRPr="00706F09">
              <w:rPr>
                <w:color w:val="000000" w:themeColor="text1"/>
                <w:lang w:val="uk-UA"/>
              </w:rPr>
              <w:t>Малюкова</w:t>
            </w:r>
            <w:proofErr w:type="spellEnd"/>
            <w:r w:rsidRPr="00706F09">
              <w:rPr>
                <w:color w:val="000000" w:themeColor="text1"/>
                <w:lang w:val="uk-UA"/>
              </w:rPr>
              <w:t xml:space="preserve"> смертність на 1000 народжених живими разом</w:t>
            </w:r>
          </w:p>
        </w:tc>
        <w:tc>
          <w:tcPr>
            <w:tcW w:w="1276" w:type="dxa"/>
          </w:tcPr>
          <w:p w:rsidR="00ED75E5" w:rsidRPr="00706F09" w:rsidRDefault="00ED75E5" w:rsidP="00744D0B">
            <w:pPr>
              <w:jc w:val="center"/>
              <w:rPr>
                <w:color w:val="000000" w:themeColor="text1"/>
                <w:lang w:val="uk-UA"/>
              </w:rPr>
            </w:pPr>
            <w:r w:rsidRPr="00706F09">
              <w:rPr>
                <w:color w:val="000000" w:themeColor="text1"/>
                <w:lang w:val="uk-UA"/>
              </w:rPr>
              <w:t>випадків</w:t>
            </w:r>
          </w:p>
        </w:tc>
        <w:tc>
          <w:tcPr>
            <w:tcW w:w="1134" w:type="dxa"/>
          </w:tcPr>
          <w:p w:rsidR="00ED75E5" w:rsidRPr="00706F09" w:rsidRDefault="00ED75E5" w:rsidP="00744D0B">
            <w:pPr>
              <w:jc w:val="center"/>
              <w:rPr>
                <w:color w:val="000000" w:themeColor="text1"/>
                <w:lang w:val="uk-UA"/>
              </w:rPr>
            </w:pPr>
            <w:r w:rsidRPr="00706F09">
              <w:rPr>
                <w:color w:val="000000" w:themeColor="text1"/>
                <w:lang w:val="uk-UA"/>
              </w:rPr>
              <w:t>17,2</w:t>
            </w:r>
          </w:p>
        </w:tc>
        <w:tc>
          <w:tcPr>
            <w:tcW w:w="1134" w:type="dxa"/>
          </w:tcPr>
          <w:p w:rsidR="00ED75E5" w:rsidRPr="00706F09" w:rsidRDefault="00ED75E5" w:rsidP="00744D0B">
            <w:pPr>
              <w:jc w:val="center"/>
              <w:rPr>
                <w:color w:val="000000" w:themeColor="text1"/>
                <w:lang w:val="uk-UA"/>
              </w:rPr>
            </w:pPr>
            <w:r w:rsidRPr="00706F09">
              <w:rPr>
                <w:color w:val="000000" w:themeColor="text1"/>
                <w:lang w:val="uk-UA"/>
              </w:rPr>
              <w:t>-</w:t>
            </w:r>
          </w:p>
        </w:tc>
        <w:tc>
          <w:tcPr>
            <w:tcW w:w="1133" w:type="dxa"/>
          </w:tcPr>
          <w:p w:rsidR="00ED75E5" w:rsidRPr="00706F09" w:rsidRDefault="0055544A" w:rsidP="00744D0B">
            <w:pPr>
              <w:jc w:val="center"/>
              <w:rPr>
                <w:color w:val="000000" w:themeColor="text1"/>
                <w:lang w:val="uk-UA"/>
              </w:rPr>
            </w:pPr>
            <w:r w:rsidRPr="00706F09">
              <w:rPr>
                <w:color w:val="000000" w:themeColor="text1"/>
                <w:lang w:val="uk-UA"/>
              </w:rPr>
              <w:t>-</w:t>
            </w:r>
          </w:p>
        </w:tc>
      </w:tr>
      <w:tr w:rsidR="00ED75E5" w:rsidRPr="00706F09" w:rsidTr="00E82736">
        <w:tc>
          <w:tcPr>
            <w:tcW w:w="5070" w:type="dxa"/>
          </w:tcPr>
          <w:p w:rsidR="00ED75E5" w:rsidRPr="00706F09" w:rsidRDefault="00ED75E5" w:rsidP="00744D0B">
            <w:pPr>
              <w:rPr>
                <w:color w:val="000000" w:themeColor="text1"/>
                <w:lang w:val="uk-UA"/>
              </w:rPr>
            </w:pPr>
            <w:r w:rsidRPr="00706F09">
              <w:rPr>
                <w:color w:val="000000" w:themeColor="text1"/>
                <w:lang w:val="uk-UA"/>
              </w:rPr>
              <w:t xml:space="preserve">Смертність населення на 1000 осіб район та місто разом </w:t>
            </w:r>
          </w:p>
        </w:tc>
        <w:tc>
          <w:tcPr>
            <w:tcW w:w="1276" w:type="dxa"/>
          </w:tcPr>
          <w:p w:rsidR="00ED75E5" w:rsidRPr="00706F09" w:rsidRDefault="00ED75E5" w:rsidP="00744D0B">
            <w:pPr>
              <w:jc w:val="center"/>
              <w:rPr>
                <w:color w:val="000000" w:themeColor="text1"/>
                <w:lang w:val="uk-UA"/>
              </w:rPr>
            </w:pPr>
            <w:r w:rsidRPr="00706F09">
              <w:rPr>
                <w:color w:val="000000" w:themeColor="text1"/>
                <w:lang w:val="uk-UA"/>
              </w:rPr>
              <w:t xml:space="preserve">проміле </w:t>
            </w:r>
          </w:p>
          <w:p w:rsidR="00ED75E5" w:rsidRPr="00706F09" w:rsidRDefault="00ED75E5" w:rsidP="00744D0B">
            <w:pPr>
              <w:jc w:val="center"/>
              <w:rPr>
                <w:color w:val="000000" w:themeColor="text1"/>
                <w:lang w:val="uk-UA"/>
              </w:rPr>
            </w:pPr>
          </w:p>
        </w:tc>
        <w:tc>
          <w:tcPr>
            <w:tcW w:w="1134" w:type="dxa"/>
          </w:tcPr>
          <w:p w:rsidR="00ED75E5" w:rsidRPr="00706F09" w:rsidRDefault="00ED75E5" w:rsidP="00744D0B">
            <w:pPr>
              <w:jc w:val="center"/>
              <w:rPr>
                <w:color w:val="000000" w:themeColor="text1"/>
                <w:lang w:val="uk-UA"/>
              </w:rPr>
            </w:pPr>
            <w:r w:rsidRPr="00706F09">
              <w:rPr>
                <w:color w:val="000000" w:themeColor="text1"/>
                <w:lang w:val="uk-UA"/>
              </w:rPr>
              <w:t>20,9</w:t>
            </w:r>
          </w:p>
        </w:tc>
        <w:tc>
          <w:tcPr>
            <w:tcW w:w="1134" w:type="dxa"/>
          </w:tcPr>
          <w:p w:rsidR="00ED75E5" w:rsidRPr="00706F09" w:rsidRDefault="00ED75E5" w:rsidP="00744D0B">
            <w:pPr>
              <w:jc w:val="center"/>
              <w:rPr>
                <w:color w:val="000000" w:themeColor="text1"/>
                <w:lang w:val="uk-UA"/>
              </w:rPr>
            </w:pPr>
            <w:r w:rsidRPr="00706F09">
              <w:rPr>
                <w:color w:val="000000" w:themeColor="text1"/>
                <w:lang w:val="uk-UA"/>
              </w:rPr>
              <w:t>17,2</w:t>
            </w:r>
          </w:p>
        </w:tc>
        <w:tc>
          <w:tcPr>
            <w:tcW w:w="1133" w:type="dxa"/>
          </w:tcPr>
          <w:p w:rsidR="00ED75E5" w:rsidRPr="00706F09" w:rsidRDefault="008F6888" w:rsidP="00744D0B">
            <w:pPr>
              <w:jc w:val="center"/>
              <w:rPr>
                <w:color w:val="000000" w:themeColor="text1"/>
                <w:lang w:val="uk-UA"/>
              </w:rPr>
            </w:pPr>
            <w:r w:rsidRPr="00706F09">
              <w:rPr>
                <w:color w:val="000000" w:themeColor="text1"/>
                <w:lang w:val="uk-UA"/>
              </w:rPr>
              <w:t>16,0</w:t>
            </w:r>
          </w:p>
        </w:tc>
      </w:tr>
      <w:tr w:rsidR="00ED75E5" w:rsidRPr="00706F09" w:rsidTr="00E82736">
        <w:tc>
          <w:tcPr>
            <w:tcW w:w="5070" w:type="dxa"/>
          </w:tcPr>
          <w:p w:rsidR="00ED75E5" w:rsidRPr="00706F09" w:rsidRDefault="008F6888" w:rsidP="00744D0B">
            <w:pPr>
              <w:rPr>
                <w:color w:val="000000" w:themeColor="text1"/>
                <w:lang w:val="uk-UA"/>
              </w:rPr>
            </w:pPr>
            <w:r w:rsidRPr="00706F09">
              <w:rPr>
                <w:color w:val="000000" w:themeColor="text1"/>
                <w:lang w:val="uk-UA"/>
              </w:rPr>
              <w:t>-</w:t>
            </w:r>
            <w:r w:rsidR="00ED75E5" w:rsidRPr="00706F09">
              <w:rPr>
                <w:color w:val="000000" w:themeColor="text1"/>
                <w:lang w:val="uk-UA"/>
              </w:rPr>
              <w:t xml:space="preserve"> міське населення</w:t>
            </w:r>
          </w:p>
        </w:tc>
        <w:tc>
          <w:tcPr>
            <w:tcW w:w="1276" w:type="dxa"/>
          </w:tcPr>
          <w:p w:rsidR="00ED75E5" w:rsidRPr="00706F09" w:rsidRDefault="00ED75E5" w:rsidP="00744D0B">
            <w:pPr>
              <w:jc w:val="center"/>
              <w:rPr>
                <w:color w:val="000000" w:themeColor="text1"/>
                <w:lang w:val="uk-UA"/>
              </w:rPr>
            </w:pPr>
            <w:r w:rsidRPr="00706F09">
              <w:rPr>
                <w:color w:val="000000" w:themeColor="text1"/>
                <w:lang w:val="uk-UA"/>
              </w:rPr>
              <w:t>проміле</w:t>
            </w:r>
          </w:p>
        </w:tc>
        <w:tc>
          <w:tcPr>
            <w:tcW w:w="1134" w:type="dxa"/>
          </w:tcPr>
          <w:p w:rsidR="00ED75E5" w:rsidRPr="00706F09" w:rsidRDefault="00ED75E5" w:rsidP="00744D0B">
            <w:pPr>
              <w:jc w:val="center"/>
              <w:rPr>
                <w:color w:val="000000" w:themeColor="text1"/>
                <w:lang w:val="uk-UA"/>
              </w:rPr>
            </w:pPr>
            <w:r w:rsidRPr="00706F09">
              <w:rPr>
                <w:color w:val="000000" w:themeColor="text1"/>
                <w:lang w:val="uk-UA"/>
              </w:rPr>
              <w:t>16,4</w:t>
            </w:r>
          </w:p>
        </w:tc>
        <w:tc>
          <w:tcPr>
            <w:tcW w:w="1134" w:type="dxa"/>
          </w:tcPr>
          <w:p w:rsidR="00ED75E5" w:rsidRPr="00706F09" w:rsidRDefault="00ED75E5" w:rsidP="00744D0B">
            <w:pPr>
              <w:jc w:val="center"/>
              <w:rPr>
                <w:color w:val="000000" w:themeColor="text1"/>
                <w:lang w:val="uk-UA"/>
              </w:rPr>
            </w:pPr>
            <w:r w:rsidRPr="00706F09">
              <w:rPr>
                <w:color w:val="000000" w:themeColor="text1"/>
                <w:lang w:val="uk-UA"/>
              </w:rPr>
              <w:t>14,3</w:t>
            </w:r>
          </w:p>
        </w:tc>
        <w:tc>
          <w:tcPr>
            <w:tcW w:w="1133" w:type="dxa"/>
          </w:tcPr>
          <w:p w:rsidR="00ED75E5" w:rsidRPr="00706F09" w:rsidRDefault="008F6888" w:rsidP="00744D0B">
            <w:pPr>
              <w:jc w:val="center"/>
              <w:rPr>
                <w:color w:val="000000" w:themeColor="text1"/>
                <w:lang w:val="uk-UA"/>
              </w:rPr>
            </w:pPr>
            <w:r w:rsidRPr="00706F09">
              <w:rPr>
                <w:color w:val="000000" w:themeColor="text1"/>
                <w:lang w:val="uk-UA"/>
              </w:rPr>
              <w:t>13,0</w:t>
            </w:r>
          </w:p>
        </w:tc>
      </w:tr>
      <w:tr w:rsidR="00ED75E5" w:rsidRPr="00706F09" w:rsidTr="00E82736">
        <w:tc>
          <w:tcPr>
            <w:tcW w:w="5070" w:type="dxa"/>
          </w:tcPr>
          <w:p w:rsidR="00ED75E5" w:rsidRPr="00706F09" w:rsidRDefault="00ED75E5" w:rsidP="00744D0B">
            <w:pPr>
              <w:rPr>
                <w:color w:val="000000" w:themeColor="text1"/>
                <w:lang w:val="uk-UA"/>
              </w:rPr>
            </w:pPr>
            <w:r w:rsidRPr="00706F09">
              <w:rPr>
                <w:color w:val="000000" w:themeColor="text1"/>
                <w:lang w:val="uk-UA"/>
              </w:rPr>
              <w:t>Смертність від туберкульозу на 100 тис. населення район та місто разом</w:t>
            </w:r>
          </w:p>
        </w:tc>
        <w:tc>
          <w:tcPr>
            <w:tcW w:w="1276" w:type="dxa"/>
          </w:tcPr>
          <w:p w:rsidR="00ED75E5" w:rsidRPr="00706F09" w:rsidRDefault="00ED75E5" w:rsidP="00744D0B">
            <w:pPr>
              <w:jc w:val="center"/>
              <w:rPr>
                <w:color w:val="000000" w:themeColor="text1"/>
                <w:lang w:val="uk-UA"/>
              </w:rPr>
            </w:pPr>
            <w:r w:rsidRPr="00706F09">
              <w:rPr>
                <w:color w:val="000000" w:themeColor="text1"/>
                <w:lang w:val="uk-UA"/>
              </w:rPr>
              <w:t>випадків</w:t>
            </w:r>
          </w:p>
          <w:p w:rsidR="00ED75E5" w:rsidRPr="00706F09" w:rsidRDefault="00ED75E5" w:rsidP="00744D0B">
            <w:pPr>
              <w:jc w:val="center"/>
              <w:rPr>
                <w:color w:val="000000" w:themeColor="text1"/>
                <w:lang w:val="uk-UA"/>
              </w:rPr>
            </w:pPr>
          </w:p>
        </w:tc>
        <w:tc>
          <w:tcPr>
            <w:tcW w:w="1134" w:type="dxa"/>
          </w:tcPr>
          <w:p w:rsidR="00ED75E5" w:rsidRPr="00706F09" w:rsidRDefault="00ED75E5" w:rsidP="00744D0B">
            <w:pPr>
              <w:jc w:val="center"/>
              <w:rPr>
                <w:color w:val="000000" w:themeColor="text1"/>
                <w:lang w:val="uk-UA"/>
              </w:rPr>
            </w:pPr>
            <w:r w:rsidRPr="00706F09">
              <w:rPr>
                <w:color w:val="000000" w:themeColor="text1"/>
                <w:lang w:val="uk-UA"/>
              </w:rPr>
              <w:t>7,6</w:t>
            </w:r>
          </w:p>
        </w:tc>
        <w:tc>
          <w:tcPr>
            <w:tcW w:w="1134" w:type="dxa"/>
          </w:tcPr>
          <w:p w:rsidR="00ED75E5" w:rsidRPr="00706F09" w:rsidRDefault="00ED75E5" w:rsidP="00744D0B">
            <w:pPr>
              <w:jc w:val="center"/>
              <w:rPr>
                <w:color w:val="000000" w:themeColor="text1"/>
                <w:lang w:val="uk-UA"/>
              </w:rPr>
            </w:pPr>
            <w:r w:rsidRPr="00706F09">
              <w:rPr>
                <w:color w:val="000000" w:themeColor="text1"/>
                <w:lang w:val="uk-UA"/>
              </w:rPr>
              <w:t>3,9</w:t>
            </w:r>
          </w:p>
        </w:tc>
        <w:tc>
          <w:tcPr>
            <w:tcW w:w="1133" w:type="dxa"/>
          </w:tcPr>
          <w:p w:rsidR="00ED75E5" w:rsidRPr="00706F09" w:rsidRDefault="0055544A" w:rsidP="00744D0B">
            <w:pPr>
              <w:jc w:val="center"/>
              <w:rPr>
                <w:color w:val="000000" w:themeColor="text1"/>
                <w:lang w:val="uk-UA"/>
              </w:rPr>
            </w:pPr>
            <w:r w:rsidRPr="00706F09">
              <w:rPr>
                <w:color w:val="000000" w:themeColor="text1"/>
                <w:lang w:val="uk-UA"/>
              </w:rPr>
              <w:t>3,</w:t>
            </w:r>
            <w:r w:rsidR="008F6888" w:rsidRPr="00706F09">
              <w:rPr>
                <w:color w:val="000000" w:themeColor="text1"/>
                <w:lang w:val="uk-UA"/>
              </w:rPr>
              <w:t>5</w:t>
            </w:r>
          </w:p>
        </w:tc>
      </w:tr>
      <w:tr w:rsidR="00ED75E5" w:rsidRPr="00706F09" w:rsidTr="00E82736">
        <w:tc>
          <w:tcPr>
            <w:tcW w:w="5070" w:type="dxa"/>
          </w:tcPr>
          <w:p w:rsidR="00ED75E5" w:rsidRPr="00706F09" w:rsidRDefault="008F6888" w:rsidP="00744D0B">
            <w:pPr>
              <w:rPr>
                <w:color w:val="000000" w:themeColor="text1"/>
                <w:lang w:val="uk-UA"/>
              </w:rPr>
            </w:pPr>
            <w:r w:rsidRPr="00706F09">
              <w:rPr>
                <w:color w:val="000000" w:themeColor="text1"/>
                <w:lang w:val="uk-UA"/>
              </w:rPr>
              <w:t>-</w:t>
            </w:r>
            <w:r w:rsidR="00ED75E5" w:rsidRPr="00706F09">
              <w:rPr>
                <w:color w:val="000000" w:themeColor="text1"/>
                <w:lang w:val="uk-UA"/>
              </w:rPr>
              <w:t xml:space="preserve"> міського населення </w:t>
            </w:r>
          </w:p>
        </w:tc>
        <w:tc>
          <w:tcPr>
            <w:tcW w:w="1276" w:type="dxa"/>
          </w:tcPr>
          <w:p w:rsidR="00ED75E5" w:rsidRPr="00706F09" w:rsidRDefault="00ED75E5" w:rsidP="00744D0B">
            <w:pPr>
              <w:jc w:val="center"/>
              <w:rPr>
                <w:color w:val="000000" w:themeColor="text1"/>
                <w:lang w:val="uk-UA"/>
              </w:rPr>
            </w:pPr>
            <w:r w:rsidRPr="00706F09">
              <w:rPr>
                <w:color w:val="000000" w:themeColor="text1"/>
                <w:lang w:val="uk-UA"/>
              </w:rPr>
              <w:t>випадків</w:t>
            </w:r>
          </w:p>
        </w:tc>
        <w:tc>
          <w:tcPr>
            <w:tcW w:w="1134" w:type="dxa"/>
          </w:tcPr>
          <w:p w:rsidR="00ED75E5" w:rsidRPr="00706F09" w:rsidRDefault="00ED75E5" w:rsidP="00744D0B">
            <w:pPr>
              <w:jc w:val="center"/>
              <w:rPr>
                <w:color w:val="000000" w:themeColor="text1"/>
                <w:lang w:val="uk-UA"/>
              </w:rPr>
            </w:pPr>
            <w:r w:rsidRPr="00706F09">
              <w:rPr>
                <w:color w:val="000000" w:themeColor="text1"/>
                <w:lang w:val="uk-UA"/>
              </w:rPr>
              <w:t>-</w:t>
            </w:r>
          </w:p>
        </w:tc>
        <w:tc>
          <w:tcPr>
            <w:tcW w:w="1134" w:type="dxa"/>
          </w:tcPr>
          <w:p w:rsidR="00ED75E5" w:rsidRPr="00706F09" w:rsidRDefault="00ED75E5" w:rsidP="00744D0B">
            <w:pPr>
              <w:jc w:val="center"/>
              <w:rPr>
                <w:color w:val="000000" w:themeColor="text1"/>
                <w:lang w:val="uk-UA"/>
              </w:rPr>
            </w:pPr>
            <w:r w:rsidRPr="00706F09">
              <w:rPr>
                <w:color w:val="000000" w:themeColor="text1"/>
                <w:lang w:val="uk-UA"/>
              </w:rPr>
              <w:t>7,7</w:t>
            </w:r>
          </w:p>
        </w:tc>
        <w:tc>
          <w:tcPr>
            <w:tcW w:w="1133" w:type="dxa"/>
          </w:tcPr>
          <w:p w:rsidR="00ED75E5" w:rsidRPr="00706F09" w:rsidRDefault="0055544A" w:rsidP="00744D0B">
            <w:pPr>
              <w:jc w:val="center"/>
              <w:rPr>
                <w:color w:val="000000" w:themeColor="text1"/>
                <w:lang w:val="uk-UA"/>
              </w:rPr>
            </w:pPr>
            <w:r w:rsidRPr="00706F09">
              <w:rPr>
                <w:color w:val="000000" w:themeColor="text1"/>
                <w:lang w:val="uk-UA"/>
              </w:rPr>
              <w:t>7,7</w:t>
            </w:r>
          </w:p>
        </w:tc>
      </w:tr>
      <w:tr w:rsidR="00ED75E5" w:rsidRPr="00706F09" w:rsidTr="00E82736">
        <w:tc>
          <w:tcPr>
            <w:tcW w:w="5070" w:type="dxa"/>
          </w:tcPr>
          <w:p w:rsidR="00ED75E5" w:rsidRPr="00706F09" w:rsidRDefault="00ED75E5" w:rsidP="00744D0B">
            <w:pPr>
              <w:rPr>
                <w:color w:val="000000" w:themeColor="text1"/>
                <w:lang w:val="uk-UA"/>
              </w:rPr>
            </w:pPr>
            <w:r w:rsidRPr="00706F09">
              <w:rPr>
                <w:color w:val="000000" w:themeColor="text1"/>
                <w:lang w:val="uk-UA"/>
              </w:rPr>
              <w:t xml:space="preserve">Кількість випадків первинного виходу на інвалідність у працездатному віці на 10 тис. населення район та місто разом </w:t>
            </w:r>
          </w:p>
        </w:tc>
        <w:tc>
          <w:tcPr>
            <w:tcW w:w="1276" w:type="dxa"/>
          </w:tcPr>
          <w:p w:rsidR="00ED75E5" w:rsidRPr="00706F09" w:rsidRDefault="00ED75E5" w:rsidP="00744D0B">
            <w:pPr>
              <w:jc w:val="right"/>
              <w:rPr>
                <w:color w:val="000000" w:themeColor="text1"/>
                <w:lang w:val="uk-UA"/>
              </w:rPr>
            </w:pPr>
            <w:r w:rsidRPr="00706F09">
              <w:rPr>
                <w:color w:val="000000" w:themeColor="text1"/>
                <w:lang w:val="uk-UA"/>
              </w:rPr>
              <w:t>випадків</w:t>
            </w:r>
          </w:p>
        </w:tc>
        <w:tc>
          <w:tcPr>
            <w:tcW w:w="1134" w:type="dxa"/>
          </w:tcPr>
          <w:p w:rsidR="00ED75E5" w:rsidRPr="00706F09" w:rsidRDefault="00ED75E5" w:rsidP="00744D0B">
            <w:pPr>
              <w:jc w:val="center"/>
              <w:rPr>
                <w:color w:val="000000" w:themeColor="text1"/>
                <w:lang w:val="uk-UA"/>
              </w:rPr>
            </w:pPr>
            <w:r w:rsidRPr="00706F09">
              <w:rPr>
                <w:color w:val="000000" w:themeColor="text1"/>
                <w:lang w:val="uk-UA"/>
              </w:rPr>
              <w:t>44,4</w:t>
            </w:r>
          </w:p>
        </w:tc>
        <w:tc>
          <w:tcPr>
            <w:tcW w:w="1134" w:type="dxa"/>
          </w:tcPr>
          <w:p w:rsidR="00ED75E5" w:rsidRPr="00706F09" w:rsidRDefault="00ED75E5" w:rsidP="00744D0B">
            <w:pPr>
              <w:jc w:val="center"/>
              <w:rPr>
                <w:color w:val="000000" w:themeColor="text1"/>
                <w:lang w:val="uk-UA"/>
              </w:rPr>
            </w:pPr>
            <w:r w:rsidRPr="00706F09">
              <w:rPr>
                <w:color w:val="000000" w:themeColor="text1"/>
                <w:lang w:val="uk-UA"/>
              </w:rPr>
              <w:t>28,0</w:t>
            </w:r>
          </w:p>
        </w:tc>
        <w:tc>
          <w:tcPr>
            <w:tcW w:w="1133" w:type="dxa"/>
          </w:tcPr>
          <w:p w:rsidR="00ED75E5" w:rsidRPr="00706F09" w:rsidRDefault="008F6888" w:rsidP="00744D0B">
            <w:pPr>
              <w:jc w:val="center"/>
              <w:rPr>
                <w:color w:val="000000" w:themeColor="text1"/>
                <w:lang w:val="uk-UA"/>
              </w:rPr>
            </w:pPr>
            <w:r w:rsidRPr="00706F09">
              <w:rPr>
                <w:color w:val="000000" w:themeColor="text1"/>
                <w:lang w:val="uk-UA"/>
              </w:rPr>
              <w:t>25,0</w:t>
            </w:r>
          </w:p>
        </w:tc>
      </w:tr>
      <w:tr w:rsidR="00ED75E5" w:rsidRPr="00706F09" w:rsidTr="00E82736">
        <w:tc>
          <w:tcPr>
            <w:tcW w:w="5070" w:type="dxa"/>
          </w:tcPr>
          <w:p w:rsidR="00ED75E5" w:rsidRPr="00706F09" w:rsidRDefault="008F6888" w:rsidP="00744D0B">
            <w:pPr>
              <w:rPr>
                <w:color w:val="000000" w:themeColor="text1"/>
                <w:lang w:val="uk-UA"/>
              </w:rPr>
            </w:pPr>
            <w:r w:rsidRPr="00706F09">
              <w:rPr>
                <w:color w:val="000000" w:themeColor="text1"/>
                <w:lang w:val="uk-UA"/>
              </w:rPr>
              <w:t xml:space="preserve">- </w:t>
            </w:r>
            <w:r w:rsidR="00ED75E5" w:rsidRPr="00706F09">
              <w:rPr>
                <w:color w:val="000000" w:themeColor="text1"/>
                <w:lang w:val="uk-UA"/>
              </w:rPr>
              <w:t xml:space="preserve">міського населення </w:t>
            </w:r>
          </w:p>
        </w:tc>
        <w:tc>
          <w:tcPr>
            <w:tcW w:w="1276" w:type="dxa"/>
          </w:tcPr>
          <w:p w:rsidR="00ED75E5" w:rsidRPr="00706F09" w:rsidRDefault="00ED75E5" w:rsidP="00744D0B">
            <w:pPr>
              <w:jc w:val="center"/>
              <w:rPr>
                <w:color w:val="000000" w:themeColor="text1"/>
                <w:lang w:val="uk-UA"/>
              </w:rPr>
            </w:pPr>
            <w:r w:rsidRPr="00706F09">
              <w:rPr>
                <w:color w:val="000000" w:themeColor="text1"/>
                <w:lang w:val="uk-UA"/>
              </w:rPr>
              <w:t>випадків</w:t>
            </w:r>
          </w:p>
        </w:tc>
        <w:tc>
          <w:tcPr>
            <w:tcW w:w="1134" w:type="dxa"/>
          </w:tcPr>
          <w:p w:rsidR="00ED75E5" w:rsidRPr="00706F09" w:rsidRDefault="00ED75E5" w:rsidP="00744D0B">
            <w:pPr>
              <w:jc w:val="center"/>
              <w:rPr>
                <w:color w:val="000000" w:themeColor="text1"/>
                <w:lang w:val="uk-UA"/>
              </w:rPr>
            </w:pPr>
            <w:r w:rsidRPr="00706F09">
              <w:rPr>
                <w:color w:val="000000" w:themeColor="text1"/>
                <w:lang w:val="uk-UA"/>
              </w:rPr>
              <w:t>37,5</w:t>
            </w:r>
          </w:p>
        </w:tc>
        <w:tc>
          <w:tcPr>
            <w:tcW w:w="1134" w:type="dxa"/>
          </w:tcPr>
          <w:p w:rsidR="00ED75E5" w:rsidRPr="00706F09" w:rsidRDefault="00ED75E5" w:rsidP="00744D0B">
            <w:pPr>
              <w:jc w:val="center"/>
              <w:rPr>
                <w:color w:val="000000" w:themeColor="text1"/>
                <w:lang w:val="uk-UA"/>
              </w:rPr>
            </w:pPr>
            <w:r w:rsidRPr="00706F09">
              <w:rPr>
                <w:color w:val="000000" w:themeColor="text1"/>
                <w:lang w:val="uk-UA"/>
              </w:rPr>
              <w:t>25,2</w:t>
            </w:r>
          </w:p>
        </w:tc>
        <w:tc>
          <w:tcPr>
            <w:tcW w:w="1133" w:type="dxa"/>
          </w:tcPr>
          <w:p w:rsidR="00ED75E5" w:rsidRPr="00706F09" w:rsidRDefault="0055544A" w:rsidP="00744D0B">
            <w:pPr>
              <w:jc w:val="center"/>
              <w:rPr>
                <w:color w:val="000000" w:themeColor="text1"/>
                <w:lang w:val="uk-UA"/>
              </w:rPr>
            </w:pPr>
            <w:r w:rsidRPr="00706F09">
              <w:rPr>
                <w:color w:val="000000" w:themeColor="text1"/>
                <w:lang w:val="uk-UA"/>
              </w:rPr>
              <w:t>25,0</w:t>
            </w:r>
          </w:p>
        </w:tc>
      </w:tr>
      <w:tr w:rsidR="00ED75E5" w:rsidRPr="00706F09" w:rsidTr="00E82736">
        <w:trPr>
          <w:trHeight w:val="619"/>
        </w:trPr>
        <w:tc>
          <w:tcPr>
            <w:tcW w:w="5070" w:type="dxa"/>
          </w:tcPr>
          <w:p w:rsidR="00ED75E5" w:rsidRPr="00706F09" w:rsidRDefault="00ED75E5" w:rsidP="00744D0B">
            <w:pPr>
              <w:rPr>
                <w:color w:val="000000" w:themeColor="text1"/>
                <w:lang w:val="uk-UA"/>
              </w:rPr>
            </w:pPr>
            <w:r w:rsidRPr="00706F09">
              <w:rPr>
                <w:color w:val="000000" w:themeColor="text1"/>
                <w:lang w:val="uk-UA"/>
              </w:rPr>
              <w:t xml:space="preserve">Рівень </w:t>
            </w:r>
            <w:proofErr w:type="spellStart"/>
            <w:r w:rsidRPr="00706F09">
              <w:rPr>
                <w:color w:val="000000" w:themeColor="text1"/>
                <w:lang w:val="uk-UA"/>
              </w:rPr>
              <w:t>онкозанедбаності</w:t>
            </w:r>
            <w:proofErr w:type="spellEnd"/>
            <w:r w:rsidRPr="00706F09">
              <w:rPr>
                <w:color w:val="000000" w:themeColor="text1"/>
                <w:lang w:val="uk-UA"/>
              </w:rPr>
              <w:t xml:space="preserve"> населення район та місто разом </w:t>
            </w:r>
          </w:p>
        </w:tc>
        <w:tc>
          <w:tcPr>
            <w:tcW w:w="1276" w:type="dxa"/>
          </w:tcPr>
          <w:p w:rsidR="00ED75E5" w:rsidRPr="00706F09" w:rsidRDefault="00ED75E5" w:rsidP="00744D0B">
            <w:pPr>
              <w:jc w:val="center"/>
              <w:rPr>
                <w:color w:val="000000" w:themeColor="text1"/>
                <w:lang w:val="uk-UA"/>
              </w:rPr>
            </w:pPr>
            <w:r w:rsidRPr="00706F09">
              <w:rPr>
                <w:color w:val="000000" w:themeColor="text1"/>
                <w:lang w:val="uk-UA"/>
              </w:rPr>
              <w:t>відсоток</w:t>
            </w:r>
          </w:p>
          <w:p w:rsidR="00ED75E5" w:rsidRPr="00706F09" w:rsidRDefault="00ED75E5" w:rsidP="00744D0B">
            <w:pPr>
              <w:jc w:val="center"/>
              <w:rPr>
                <w:color w:val="000000" w:themeColor="text1"/>
                <w:lang w:val="uk-UA"/>
              </w:rPr>
            </w:pPr>
          </w:p>
        </w:tc>
        <w:tc>
          <w:tcPr>
            <w:tcW w:w="1134" w:type="dxa"/>
          </w:tcPr>
          <w:p w:rsidR="00ED75E5" w:rsidRPr="00706F09" w:rsidRDefault="00ED75E5" w:rsidP="00744D0B">
            <w:pPr>
              <w:jc w:val="center"/>
              <w:rPr>
                <w:color w:val="000000" w:themeColor="text1"/>
                <w:lang w:val="uk-UA"/>
              </w:rPr>
            </w:pPr>
            <w:r w:rsidRPr="00706F09">
              <w:rPr>
                <w:color w:val="000000" w:themeColor="text1"/>
                <w:lang w:val="uk-UA"/>
              </w:rPr>
              <w:t>26,9</w:t>
            </w:r>
          </w:p>
        </w:tc>
        <w:tc>
          <w:tcPr>
            <w:tcW w:w="1134" w:type="dxa"/>
          </w:tcPr>
          <w:p w:rsidR="00ED75E5" w:rsidRPr="00706F09" w:rsidRDefault="00ED75E5" w:rsidP="00744D0B">
            <w:pPr>
              <w:jc w:val="center"/>
              <w:rPr>
                <w:color w:val="000000" w:themeColor="text1"/>
                <w:lang w:val="uk-UA"/>
              </w:rPr>
            </w:pPr>
            <w:r w:rsidRPr="00706F09">
              <w:rPr>
                <w:color w:val="000000" w:themeColor="text1"/>
                <w:lang w:val="uk-UA"/>
              </w:rPr>
              <w:t>30,8</w:t>
            </w:r>
          </w:p>
        </w:tc>
        <w:tc>
          <w:tcPr>
            <w:tcW w:w="1133" w:type="dxa"/>
          </w:tcPr>
          <w:p w:rsidR="00ED75E5" w:rsidRPr="00706F09" w:rsidRDefault="008F6888" w:rsidP="00744D0B">
            <w:pPr>
              <w:jc w:val="center"/>
              <w:rPr>
                <w:color w:val="000000" w:themeColor="text1"/>
                <w:lang w:val="uk-UA"/>
              </w:rPr>
            </w:pPr>
            <w:r w:rsidRPr="00706F09">
              <w:rPr>
                <w:color w:val="000000" w:themeColor="text1"/>
                <w:lang w:val="uk-UA"/>
              </w:rPr>
              <w:t>28,0</w:t>
            </w:r>
          </w:p>
        </w:tc>
      </w:tr>
      <w:tr w:rsidR="00ED75E5" w:rsidRPr="00706F09" w:rsidTr="00E82736">
        <w:trPr>
          <w:trHeight w:val="619"/>
        </w:trPr>
        <w:tc>
          <w:tcPr>
            <w:tcW w:w="5070" w:type="dxa"/>
          </w:tcPr>
          <w:p w:rsidR="00ED75E5" w:rsidRPr="00706F09" w:rsidRDefault="008F6888" w:rsidP="00744D0B">
            <w:pPr>
              <w:rPr>
                <w:color w:val="000000" w:themeColor="text1"/>
                <w:lang w:val="uk-UA"/>
              </w:rPr>
            </w:pPr>
            <w:r w:rsidRPr="00706F09">
              <w:rPr>
                <w:color w:val="000000" w:themeColor="text1"/>
                <w:lang w:val="uk-UA"/>
              </w:rPr>
              <w:t>-</w:t>
            </w:r>
            <w:r w:rsidR="00ED75E5" w:rsidRPr="00706F09">
              <w:rPr>
                <w:color w:val="000000" w:themeColor="text1"/>
                <w:lang w:val="uk-UA"/>
              </w:rPr>
              <w:t xml:space="preserve">  міського населення</w:t>
            </w:r>
          </w:p>
        </w:tc>
        <w:tc>
          <w:tcPr>
            <w:tcW w:w="1276" w:type="dxa"/>
          </w:tcPr>
          <w:p w:rsidR="00ED75E5" w:rsidRPr="00706F09" w:rsidRDefault="00ED75E5" w:rsidP="00744D0B">
            <w:pPr>
              <w:jc w:val="center"/>
              <w:rPr>
                <w:color w:val="000000" w:themeColor="text1"/>
                <w:lang w:val="uk-UA"/>
              </w:rPr>
            </w:pPr>
            <w:r w:rsidRPr="00706F09">
              <w:rPr>
                <w:color w:val="000000" w:themeColor="text1"/>
                <w:lang w:val="uk-UA"/>
              </w:rPr>
              <w:t xml:space="preserve">відсоток </w:t>
            </w:r>
          </w:p>
        </w:tc>
        <w:tc>
          <w:tcPr>
            <w:tcW w:w="1134" w:type="dxa"/>
          </w:tcPr>
          <w:p w:rsidR="00ED75E5" w:rsidRPr="00706F09" w:rsidRDefault="00ED75E5" w:rsidP="00744D0B">
            <w:pPr>
              <w:jc w:val="center"/>
              <w:rPr>
                <w:color w:val="000000" w:themeColor="text1"/>
                <w:lang w:val="uk-UA"/>
              </w:rPr>
            </w:pPr>
            <w:r w:rsidRPr="00706F09">
              <w:rPr>
                <w:color w:val="000000" w:themeColor="text1"/>
                <w:lang w:val="uk-UA"/>
              </w:rPr>
              <w:t>31,4</w:t>
            </w:r>
          </w:p>
        </w:tc>
        <w:tc>
          <w:tcPr>
            <w:tcW w:w="1134" w:type="dxa"/>
          </w:tcPr>
          <w:p w:rsidR="00ED75E5" w:rsidRPr="00706F09" w:rsidRDefault="00ED75E5" w:rsidP="00744D0B">
            <w:pPr>
              <w:jc w:val="center"/>
              <w:rPr>
                <w:color w:val="000000" w:themeColor="text1"/>
                <w:lang w:val="uk-UA"/>
              </w:rPr>
            </w:pPr>
            <w:r w:rsidRPr="00706F09">
              <w:rPr>
                <w:color w:val="000000" w:themeColor="text1"/>
                <w:lang w:val="uk-UA"/>
              </w:rPr>
              <w:t>23,4</w:t>
            </w:r>
          </w:p>
        </w:tc>
        <w:tc>
          <w:tcPr>
            <w:tcW w:w="1133" w:type="dxa"/>
          </w:tcPr>
          <w:p w:rsidR="00ED75E5" w:rsidRPr="00706F09" w:rsidRDefault="008F6888" w:rsidP="00744D0B">
            <w:pPr>
              <w:jc w:val="center"/>
              <w:rPr>
                <w:color w:val="000000" w:themeColor="text1"/>
                <w:lang w:val="uk-UA"/>
              </w:rPr>
            </w:pPr>
            <w:r w:rsidRPr="00706F09">
              <w:rPr>
                <w:color w:val="000000" w:themeColor="text1"/>
                <w:lang w:val="uk-UA"/>
              </w:rPr>
              <w:t>22,0</w:t>
            </w:r>
          </w:p>
        </w:tc>
      </w:tr>
      <w:tr w:rsidR="00ED75E5" w:rsidRPr="00706F09" w:rsidTr="00E82736">
        <w:trPr>
          <w:trHeight w:val="619"/>
        </w:trPr>
        <w:tc>
          <w:tcPr>
            <w:tcW w:w="5070" w:type="dxa"/>
          </w:tcPr>
          <w:p w:rsidR="00ED75E5" w:rsidRPr="00706F09" w:rsidRDefault="00ED75E5" w:rsidP="00744D0B">
            <w:pPr>
              <w:rPr>
                <w:color w:val="000000" w:themeColor="text1"/>
                <w:lang w:val="uk-UA"/>
              </w:rPr>
            </w:pPr>
            <w:r w:rsidRPr="00706F09">
              <w:rPr>
                <w:color w:val="000000" w:themeColor="text1"/>
                <w:lang w:val="uk-UA"/>
              </w:rPr>
              <w:t>Смертність від злоякісних новоутворень на 100 тис. населення район та місто разом</w:t>
            </w:r>
          </w:p>
        </w:tc>
        <w:tc>
          <w:tcPr>
            <w:tcW w:w="1276" w:type="dxa"/>
          </w:tcPr>
          <w:p w:rsidR="00ED75E5" w:rsidRPr="00706F09" w:rsidRDefault="00ED75E5" w:rsidP="00744D0B">
            <w:pPr>
              <w:jc w:val="center"/>
              <w:rPr>
                <w:color w:val="000000" w:themeColor="text1"/>
                <w:lang w:val="uk-UA"/>
              </w:rPr>
            </w:pPr>
            <w:r w:rsidRPr="00706F09">
              <w:rPr>
                <w:color w:val="000000" w:themeColor="text1"/>
                <w:lang w:val="uk-UA"/>
              </w:rPr>
              <w:t>випадків</w:t>
            </w:r>
          </w:p>
        </w:tc>
        <w:tc>
          <w:tcPr>
            <w:tcW w:w="1134" w:type="dxa"/>
          </w:tcPr>
          <w:p w:rsidR="00ED75E5" w:rsidRPr="00706F09" w:rsidRDefault="00ED75E5" w:rsidP="00744D0B">
            <w:pPr>
              <w:jc w:val="center"/>
              <w:rPr>
                <w:color w:val="000000" w:themeColor="text1"/>
                <w:lang w:val="uk-UA"/>
              </w:rPr>
            </w:pPr>
            <w:r w:rsidRPr="00706F09">
              <w:rPr>
                <w:color w:val="000000" w:themeColor="text1"/>
                <w:lang w:val="uk-UA"/>
              </w:rPr>
              <w:t>152,4</w:t>
            </w:r>
          </w:p>
        </w:tc>
        <w:tc>
          <w:tcPr>
            <w:tcW w:w="1134" w:type="dxa"/>
          </w:tcPr>
          <w:p w:rsidR="00ED75E5" w:rsidRPr="00706F09" w:rsidRDefault="00ED75E5" w:rsidP="00744D0B">
            <w:pPr>
              <w:jc w:val="center"/>
              <w:rPr>
                <w:color w:val="000000" w:themeColor="text1"/>
                <w:lang w:val="uk-UA"/>
              </w:rPr>
            </w:pPr>
            <w:r w:rsidRPr="00706F09">
              <w:rPr>
                <w:color w:val="000000" w:themeColor="text1"/>
                <w:lang w:val="uk-UA"/>
              </w:rPr>
              <w:t>144,1</w:t>
            </w:r>
          </w:p>
        </w:tc>
        <w:tc>
          <w:tcPr>
            <w:tcW w:w="1133" w:type="dxa"/>
          </w:tcPr>
          <w:p w:rsidR="00ED75E5" w:rsidRPr="00706F09" w:rsidRDefault="008F6888" w:rsidP="00744D0B">
            <w:pPr>
              <w:jc w:val="center"/>
              <w:rPr>
                <w:color w:val="000000" w:themeColor="text1"/>
                <w:lang w:val="uk-UA"/>
              </w:rPr>
            </w:pPr>
            <w:r w:rsidRPr="00706F09">
              <w:rPr>
                <w:color w:val="000000" w:themeColor="text1"/>
                <w:lang w:val="uk-UA"/>
              </w:rPr>
              <w:t>140,0</w:t>
            </w:r>
          </w:p>
        </w:tc>
      </w:tr>
      <w:tr w:rsidR="00ED75E5" w:rsidRPr="00706F09" w:rsidTr="00E82736">
        <w:trPr>
          <w:trHeight w:val="619"/>
        </w:trPr>
        <w:tc>
          <w:tcPr>
            <w:tcW w:w="5070" w:type="dxa"/>
          </w:tcPr>
          <w:p w:rsidR="00ED75E5" w:rsidRPr="00706F09" w:rsidRDefault="008F6888" w:rsidP="00744D0B">
            <w:pPr>
              <w:rPr>
                <w:color w:val="000000" w:themeColor="text1"/>
                <w:lang w:val="uk-UA"/>
              </w:rPr>
            </w:pPr>
            <w:r w:rsidRPr="00706F09">
              <w:rPr>
                <w:color w:val="000000" w:themeColor="text1"/>
                <w:lang w:val="uk-UA"/>
              </w:rPr>
              <w:t>-</w:t>
            </w:r>
            <w:r w:rsidR="00ED75E5" w:rsidRPr="00706F09">
              <w:rPr>
                <w:color w:val="000000" w:themeColor="text1"/>
                <w:lang w:val="uk-UA"/>
              </w:rPr>
              <w:t xml:space="preserve">  міського населення</w:t>
            </w:r>
          </w:p>
        </w:tc>
        <w:tc>
          <w:tcPr>
            <w:tcW w:w="1276" w:type="dxa"/>
          </w:tcPr>
          <w:p w:rsidR="00ED75E5" w:rsidRPr="00706F09" w:rsidRDefault="00ED75E5" w:rsidP="00744D0B">
            <w:pPr>
              <w:jc w:val="center"/>
              <w:rPr>
                <w:color w:val="000000" w:themeColor="text1"/>
                <w:lang w:val="uk-UA"/>
              </w:rPr>
            </w:pPr>
            <w:r w:rsidRPr="00706F09">
              <w:rPr>
                <w:color w:val="000000" w:themeColor="text1"/>
                <w:lang w:val="uk-UA"/>
              </w:rPr>
              <w:t>випадків</w:t>
            </w:r>
          </w:p>
        </w:tc>
        <w:tc>
          <w:tcPr>
            <w:tcW w:w="1134" w:type="dxa"/>
          </w:tcPr>
          <w:p w:rsidR="00ED75E5" w:rsidRPr="00706F09" w:rsidRDefault="00ED75E5" w:rsidP="00744D0B">
            <w:pPr>
              <w:jc w:val="center"/>
              <w:rPr>
                <w:color w:val="000000" w:themeColor="text1"/>
                <w:lang w:val="uk-UA"/>
              </w:rPr>
            </w:pPr>
            <w:r w:rsidRPr="00706F09">
              <w:rPr>
                <w:color w:val="000000" w:themeColor="text1"/>
                <w:lang w:val="uk-UA"/>
              </w:rPr>
              <w:t>144,3</w:t>
            </w:r>
          </w:p>
        </w:tc>
        <w:tc>
          <w:tcPr>
            <w:tcW w:w="1134" w:type="dxa"/>
          </w:tcPr>
          <w:p w:rsidR="00ED75E5" w:rsidRPr="00706F09" w:rsidRDefault="00ED75E5" w:rsidP="00744D0B">
            <w:pPr>
              <w:jc w:val="center"/>
              <w:rPr>
                <w:color w:val="000000" w:themeColor="text1"/>
                <w:lang w:val="uk-UA"/>
              </w:rPr>
            </w:pPr>
            <w:r w:rsidRPr="00706F09">
              <w:rPr>
                <w:color w:val="000000" w:themeColor="text1"/>
                <w:lang w:val="uk-UA"/>
              </w:rPr>
              <w:t>147,2</w:t>
            </w:r>
          </w:p>
        </w:tc>
        <w:tc>
          <w:tcPr>
            <w:tcW w:w="1133" w:type="dxa"/>
          </w:tcPr>
          <w:p w:rsidR="00ED75E5" w:rsidRPr="00706F09" w:rsidRDefault="008F6888" w:rsidP="00744D0B">
            <w:pPr>
              <w:jc w:val="center"/>
              <w:rPr>
                <w:color w:val="000000" w:themeColor="text1"/>
                <w:lang w:val="uk-UA"/>
              </w:rPr>
            </w:pPr>
            <w:r w:rsidRPr="00706F09">
              <w:rPr>
                <w:color w:val="000000" w:themeColor="text1"/>
                <w:lang w:val="uk-UA"/>
              </w:rPr>
              <w:t>145,0</w:t>
            </w:r>
          </w:p>
        </w:tc>
      </w:tr>
    </w:tbl>
    <w:p w:rsidR="00132EE8" w:rsidRPr="00706F09" w:rsidRDefault="00132EE8" w:rsidP="00E82736">
      <w:pPr>
        <w:pStyle w:val="29"/>
        <w:shd w:val="clear" w:color="auto" w:fill="FFFFFF"/>
        <w:ind w:left="0" w:firstLine="709"/>
        <w:jc w:val="both"/>
        <w:rPr>
          <w:i/>
          <w:color w:val="000000" w:themeColor="text1"/>
          <w:sz w:val="28"/>
          <w:szCs w:val="28"/>
        </w:rPr>
      </w:pPr>
      <w:r w:rsidRPr="00706F09">
        <w:rPr>
          <w:b/>
          <w:i/>
          <w:color w:val="000000" w:themeColor="text1"/>
          <w:sz w:val="28"/>
          <w:szCs w:val="28"/>
        </w:rPr>
        <w:t xml:space="preserve">Очікувальні результати: </w:t>
      </w:r>
      <w:r w:rsidRPr="00706F09">
        <w:rPr>
          <w:i/>
          <w:color w:val="000000" w:themeColor="text1"/>
          <w:sz w:val="28"/>
          <w:szCs w:val="28"/>
        </w:rPr>
        <w:t xml:space="preserve"> </w:t>
      </w:r>
    </w:p>
    <w:p w:rsidR="00132EE8" w:rsidRPr="00706F09" w:rsidRDefault="00E82736" w:rsidP="00E82736">
      <w:pPr>
        <w:pStyle w:val="29"/>
        <w:shd w:val="clear" w:color="auto" w:fill="FFFFFF"/>
        <w:ind w:left="0" w:firstLine="709"/>
        <w:jc w:val="both"/>
        <w:rPr>
          <w:color w:val="000000" w:themeColor="text1"/>
          <w:sz w:val="28"/>
          <w:szCs w:val="28"/>
        </w:rPr>
      </w:pPr>
      <w:r w:rsidRPr="00706F09">
        <w:rPr>
          <w:color w:val="000000" w:themeColor="text1"/>
          <w:sz w:val="28"/>
          <w:szCs w:val="28"/>
        </w:rPr>
        <w:t xml:space="preserve">- </w:t>
      </w:r>
      <w:r w:rsidR="00132EE8" w:rsidRPr="00706F09">
        <w:rPr>
          <w:color w:val="000000" w:themeColor="text1"/>
          <w:sz w:val="28"/>
          <w:szCs w:val="28"/>
        </w:rPr>
        <w:t xml:space="preserve">недопущення випадків материнської смертності; </w:t>
      </w:r>
    </w:p>
    <w:p w:rsidR="00132EE8" w:rsidRPr="00706F09" w:rsidRDefault="00E82736" w:rsidP="00E82736">
      <w:pPr>
        <w:pStyle w:val="29"/>
        <w:shd w:val="clear" w:color="auto" w:fill="FFFFFF"/>
        <w:ind w:left="0" w:firstLine="709"/>
        <w:jc w:val="both"/>
        <w:rPr>
          <w:color w:val="000000" w:themeColor="text1"/>
          <w:sz w:val="28"/>
          <w:szCs w:val="28"/>
        </w:rPr>
      </w:pPr>
      <w:r w:rsidRPr="00706F09">
        <w:rPr>
          <w:color w:val="000000" w:themeColor="text1"/>
          <w:sz w:val="28"/>
          <w:szCs w:val="28"/>
        </w:rPr>
        <w:t xml:space="preserve">- </w:t>
      </w:r>
      <w:r w:rsidR="00132EE8" w:rsidRPr="00706F09">
        <w:rPr>
          <w:color w:val="000000" w:themeColor="text1"/>
          <w:sz w:val="28"/>
          <w:szCs w:val="28"/>
        </w:rPr>
        <w:t xml:space="preserve">зниження рівня немовлячої смертності; </w:t>
      </w:r>
    </w:p>
    <w:p w:rsidR="00132EE8" w:rsidRPr="00706F09" w:rsidRDefault="00E82736" w:rsidP="00E82736">
      <w:pPr>
        <w:pStyle w:val="29"/>
        <w:shd w:val="clear" w:color="auto" w:fill="FFFFFF"/>
        <w:ind w:left="0" w:firstLine="709"/>
        <w:jc w:val="both"/>
        <w:rPr>
          <w:color w:val="000000" w:themeColor="text1"/>
          <w:sz w:val="28"/>
          <w:szCs w:val="28"/>
        </w:rPr>
      </w:pPr>
      <w:r w:rsidRPr="00706F09">
        <w:rPr>
          <w:color w:val="000000" w:themeColor="text1"/>
          <w:sz w:val="28"/>
          <w:szCs w:val="28"/>
        </w:rPr>
        <w:t xml:space="preserve">- </w:t>
      </w:r>
      <w:r w:rsidR="00132EE8" w:rsidRPr="00706F09">
        <w:rPr>
          <w:color w:val="000000" w:themeColor="text1"/>
          <w:sz w:val="28"/>
          <w:szCs w:val="28"/>
        </w:rPr>
        <w:t xml:space="preserve">зниження рівня захворюваності та смертності населення на соціально – значущі хвороби; </w:t>
      </w:r>
    </w:p>
    <w:p w:rsidR="00132EE8" w:rsidRPr="00706F09" w:rsidRDefault="00E82736" w:rsidP="00E82736">
      <w:pPr>
        <w:pStyle w:val="29"/>
        <w:shd w:val="clear" w:color="auto" w:fill="FFFFFF"/>
        <w:ind w:left="0" w:firstLine="709"/>
        <w:jc w:val="both"/>
        <w:rPr>
          <w:color w:val="000000" w:themeColor="text1"/>
          <w:sz w:val="28"/>
          <w:szCs w:val="28"/>
        </w:rPr>
      </w:pPr>
      <w:r w:rsidRPr="00706F09">
        <w:rPr>
          <w:color w:val="000000" w:themeColor="text1"/>
          <w:sz w:val="28"/>
          <w:szCs w:val="28"/>
        </w:rPr>
        <w:t xml:space="preserve">- </w:t>
      </w:r>
      <w:r w:rsidR="00132EE8" w:rsidRPr="00706F09">
        <w:rPr>
          <w:color w:val="000000" w:themeColor="text1"/>
          <w:sz w:val="28"/>
          <w:szCs w:val="28"/>
        </w:rPr>
        <w:t xml:space="preserve">досягнення  показника забезпечення населення лікарняними ліжками у відповідності до реальних потреб населення у стаціонарній допомозі. </w:t>
      </w:r>
    </w:p>
    <w:p w:rsidR="005C06C6" w:rsidRPr="00706F09" w:rsidRDefault="005C06C6" w:rsidP="005C06C6">
      <w:pPr>
        <w:pStyle w:val="aa"/>
        <w:spacing w:after="0"/>
        <w:ind w:right="-6" w:firstLine="708"/>
        <w:jc w:val="center"/>
        <w:rPr>
          <w:b/>
          <w:color w:val="000000" w:themeColor="text1"/>
          <w:spacing w:val="-6"/>
          <w:sz w:val="28"/>
          <w:szCs w:val="28"/>
          <w:lang w:val="uk-UA"/>
        </w:rPr>
      </w:pPr>
    </w:p>
    <w:p w:rsidR="00BF760B" w:rsidRPr="00706F09" w:rsidRDefault="00BF760B" w:rsidP="00BF760B">
      <w:pPr>
        <w:pStyle w:val="aa"/>
        <w:spacing w:after="0"/>
        <w:ind w:right="-6" w:firstLine="708"/>
        <w:jc w:val="center"/>
        <w:rPr>
          <w:b/>
          <w:color w:val="000000" w:themeColor="text1"/>
          <w:spacing w:val="-6"/>
          <w:sz w:val="28"/>
          <w:szCs w:val="28"/>
          <w:lang w:val="uk-UA"/>
        </w:rPr>
      </w:pPr>
      <w:r w:rsidRPr="00706F09">
        <w:rPr>
          <w:b/>
          <w:color w:val="000000" w:themeColor="text1"/>
          <w:spacing w:val="-6"/>
          <w:sz w:val="28"/>
          <w:szCs w:val="28"/>
          <w:lang w:val="uk-UA"/>
        </w:rPr>
        <w:t>Освіта</w:t>
      </w:r>
    </w:p>
    <w:p w:rsidR="00BF760B" w:rsidRPr="00706F09" w:rsidRDefault="00BF760B" w:rsidP="008F6888">
      <w:pPr>
        <w:ind w:firstLine="708"/>
        <w:jc w:val="both"/>
        <w:rPr>
          <w:bCs/>
          <w:color w:val="000000" w:themeColor="text1"/>
          <w:sz w:val="28"/>
          <w:szCs w:val="28"/>
          <w:lang w:val="uk-UA"/>
        </w:rPr>
      </w:pPr>
      <w:r w:rsidRPr="00706F09">
        <w:rPr>
          <w:bCs/>
          <w:color w:val="000000" w:themeColor="text1"/>
          <w:sz w:val="28"/>
          <w:szCs w:val="28"/>
          <w:lang w:val="uk-UA"/>
        </w:rPr>
        <w:t>Діяльність відділу освіти, молоді та спорту Новгород-Сіверської міської ради  спрямована на реалізацію нового Закону України «Про освіту», підготовку педагогічних працівників до змін у організації освітнього процесу в умовах реалізації Концепції «Нова українська школа, забезпечення учнів перших класів відповідними засобами навчання та обладнання для  роботи в новій українській школі, покращення матеріально-технічного стану закладів освіти, забезпечення закладів освіти комп’ютерним та мультимедійним обладнанням, розширення доступу до мережі Інтернет.</w:t>
      </w:r>
    </w:p>
    <w:p w:rsidR="00BF760B" w:rsidRPr="00706F09" w:rsidRDefault="00BF760B" w:rsidP="008F6888">
      <w:pPr>
        <w:tabs>
          <w:tab w:val="left" w:pos="1080"/>
        </w:tabs>
        <w:ind w:firstLine="708"/>
        <w:jc w:val="both"/>
        <w:rPr>
          <w:b/>
          <w:i/>
          <w:color w:val="000000" w:themeColor="text1"/>
          <w:sz w:val="28"/>
          <w:szCs w:val="28"/>
          <w:lang w:val="uk-UA"/>
        </w:rPr>
      </w:pPr>
      <w:r w:rsidRPr="00706F09">
        <w:rPr>
          <w:b/>
          <w:i/>
          <w:color w:val="000000" w:themeColor="text1"/>
          <w:sz w:val="28"/>
          <w:szCs w:val="28"/>
          <w:lang w:val="uk-UA"/>
        </w:rPr>
        <w:t>Проблемні  питання:</w:t>
      </w:r>
    </w:p>
    <w:p w:rsidR="00BF760B" w:rsidRPr="00706F09" w:rsidRDefault="008F6888" w:rsidP="008F6888">
      <w:pPr>
        <w:shd w:val="clear" w:color="auto" w:fill="FFFFFF"/>
        <w:tabs>
          <w:tab w:val="left" w:pos="1080"/>
        </w:tabs>
        <w:autoSpaceDE w:val="0"/>
        <w:autoSpaceDN w:val="0"/>
        <w:adjustRightInd w:val="0"/>
        <w:ind w:firstLine="708"/>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 xml:space="preserve">виклики пов’язані із запровадженням реформи загальної середньої освіти, Концепції «Нова українська школа», створенням освітнього середовища «Новий освітній простір», здійсненням заходів для забезпечення доступності та комфортності сучасних умов навчання. </w:t>
      </w:r>
    </w:p>
    <w:p w:rsidR="00BF760B" w:rsidRPr="00706F09" w:rsidRDefault="008F6888" w:rsidP="008F6888">
      <w:pPr>
        <w:shd w:val="clear" w:color="auto" w:fill="FFFFFF"/>
        <w:tabs>
          <w:tab w:val="left" w:pos="1080"/>
        </w:tabs>
        <w:autoSpaceDE w:val="0"/>
        <w:autoSpaceDN w:val="0"/>
        <w:adjustRightInd w:val="0"/>
        <w:ind w:firstLine="708"/>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нові вимоги до педагогічних працівників, які стають ключовими провідниками змін у школах, що потребує змін всієї системи підготовки і підвищення кваліфікації вчителів;</w:t>
      </w:r>
    </w:p>
    <w:p w:rsidR="00BF760B" w:rsidRPr="00706F09" w:rsidRDefault="008F6888" w:rsidP="008F6888">
      <w:pPr>
        <w:shd w:val="clear" w:color="auto" w:fill="FFFFFF"/>
        <w:tabs>
          <w:tab w:val="left" w:pos="1080"/>
        </w:tabs>
        <w:autoSpaceDE w:val="0"/>
        <w:autoSpaceDN w:val="0"/>
        <w:adjustRightInd w:val="0"/>
        <w:ind w:firstLine="708"/>
        <w:jc w:val="both"/>
        <w:rPr>
          <w:color w:val="000000" w:themeColor="text1"/>
          <w:sz w:val="28"/>
          <w:szCs w:val="28"/>
          <w:lang w:val="uk-UA"/>
        </w:rPr>
      </w:pPr>
      <w:r w:rsidRPr="00706F09">
        <w:rPr>
          <w:color w:val="000000" w:themeColor="text1"/>
          <w:sz w:val="28"/>
          <w:szCs w:val="28"/>
          <w:lang w:val="uk-UA"/>
        </w:rPr>
        <w:lastRenderedPageBreak/>
        <w:t xml:space="preserve">- </w:t>
      </w:r>
      <w:r w:rsidR="00BF760B" w:rsidRPr="00706F09">
        <w:rPr>
          <w:color w:val="000000" w:themeColor="text1"/>
          <w:sz w:val="28"/>
          <w:szCs w:val="28"/>
          <w:lang w:val="uk-UA"/>
        </w:rPr>
        <w:t>неналежний стан прилеглих територій та закладів освіти;</w:t>
      </w:r>
    </w:p>
    <w:p w:rsidR="00BF760B" w:rsidRPr="00706F09" w:rsidRDefault="008F6888" w:rsidP="008F6888">
      <w:pPr>
        <w:shd w:val="clear" w:color="auto" w:fill="FFFFFF"/>
        <w:tabs>
          <w:tab w:val="left" w:pos="1080"/>
        </w:tabs>
        <w:autoSpaceDE w:val="0"/>
        <w:autoSpaceDN w:val="0"/>
        <w:adjustRightInd w:val="0"/>
        <w:ind w:firstLine="708"/>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 xml:space="preserve">необхідність </w:t>
      </w:r>
      <w:proofErr w:type="spellStart"/>
      <w:r w:rsidR="00BF760B" w:rsidRPr="00706F09">
        <w:rPr>
          <w:color w:val="000000" w:themeColor="text1"/>
          <w:sz w:val="28"/>
          <w:szCs w:val="28"/>
          <w:lang w:val="uk-UA"/>
        </w:rPr>
        <w:t>енергомодернізації</w:t>
      </w:r>
      <w:proofErr w:type="spellEnd"/>
      <w:r w:rsidR="00BF760B" w:rsidRPr="00706F09">
        <w:rPr>
          <w:color w:val="000000" w:themeColor="text1"/>
          <w:sz w:val="28"/>
          <w:szCs w:val="28"/>
          <w:lang w:val="uk-UA"/>
        </w:rPr>
        <w:t xml:space="preserve"> будівель закладів освіти, які використовуються в освітньому процесі.</w:t>
      </w:r>
    </w:p>
    <w:p w:rsidR="00BF760B" w:rsidRPr="00706F09" w:rsidRDefault="00BF760B" w:rsidP="00350D71">
      <w:pPr>
        <w:ind w:firstLine="708"/>
        <w:jc w:val="both"/>
        <w:rPr>
          <w:b/>
          <w:i/>
          <w:color w:val="000000" w:themeColor="text1"/>
          <w:sz w:val="28"/>
          <w:szCs w:val="28"/>
          <w:lang w:val="uk-UA"/>
        </w:rPr>
      </w:pPr>
      <w:r w:rsidRPr="00706F09">
        <w:rPr>
          <w:b/>
          <w:i/>
          <w:color w:val="000000" w:themeColor="text1"/>
          <w:sz w:val="28"/>
          <w:szCs w:val="28"/>
          <w:lang w:val="uk-UA"/>
        </w:rPr>
        <w:t>Цілі та основні ключові завдання розвитку у 2020 році</w:t>
      </w:r>
    </w:p>
    <w:p w:rsidR="00BF760B" w:rsidRPr="00706F09" w:rsidRDefault="00BF760B" w:rsidP="00350D71">
      <w:pPr>
        <w:ind w:firstLine="708"/>
        <w:jc w:val="both"/>
        <w:rPr>
          <w:bCs/>
          <w:i/>
          <w:color w:val="000000" w:themeColor="text1"/>
          <w:sz w:val="28"/>
          <w:szCs w:val="28"/>
          <w:lang w:val="uk-UA"/>
        </w:rPr>
      </w:pPr>
      <w:r w:rsidRPr="00706F09">
        <w:rPr>
          <w:bCs/>
          <w:i/>
          <w:color w:val="000000" w:themeColor="text1"/>
          <w:sz w:val="28"/>
          <w:szCs w:val="28"/>
          <w:lang w:val="uk-UA"/>
        </w:rPr>
        <w:t>Виховання творчої та духовно багатої особистості</w:t>
      </w:r>
    </w:p>
    <w:p w:rsidR="00BF760B" w:rsidRPr="00706F09" w:rsidRDefault="008F6888" w:rsidP="00350D71">
      <w:pPr>
        <w:shd w:val="clear" w:color="auto" w:fill="FFFFFF"/>
        <w:tabs>
          <w:tab w:val="left" w:pos="1080"/>
        </w:tabs>
        <w:autoSpaceDE w:val="0"/>
        <w:autoSpaceDN w:val="0"/>
        <w:adjustRightInd w:val="0"/>
        <w:ind w:firstLine="708"/>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розвиток здібностей дітей паралельно з їхнім моральним вихованням, розвитком світогляду, становленням характеру;</w:t>
      </w:r>
    </w:p>
    <w:p w:rsidR="00BF760B" w:rsidRPr="00706F09" w:rsidRDefault="008F6888" w:rsidP="00350D71">
      <w:pPr>
        <w:shd w:val="clear" w:color="auto" w:fill="FFFFFF"/>
        <w:tabs>
          <w:tab w:val="left" w:pos="1080"/>
        </w:tabs>
        <w:autoSpaceDE w:val="0"/>
        <w:autoSpaceDN w:val="0"/>
        <w:adjustRightInd w:val="0"/>
        <w:ind w:firstLine="708"/>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створення психолого-педагогічних умов, які максимально сприяють самовираженню, самовизначенню та самореалізації задатків, нахилів, здібностей і можливостей кожної дитини в духовній сфері;</w:t>
      </w:r>
    </w:p>
    <w:p w:rsidR="00BF760B" w:rsidRPr="00706F09" w:rsidRDefault="008F6888" w:rsidP="00350D71">
      <w:pPr>
        <w:shd w:val="clear" w:color="auto" w:fill="FFFFFF"/>
        <w:tabs>
          <w:tab w:val="left" w:pos="1080"/>
        </w:tabs>
        <w:autoSpaceDE w:val="0"/>
        <w:autoSpaceDN w:val="0"/>
        <w:adjustRightInd w:val="0"/>
        <w:ind w:firstLine="708"/>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сприяння набуттю дітьми та молоддю патріотичного досвіду на основі готовності до участі в процесах державотворення.</w:t>
      </w:r>
    </w:p>
    <w:p w:rsidR="00BF760B" w:rsidRPr="00706F09" w:rsidRDefault="00BF760B" w:rsidP="00350D71">
      <w:pPr>
        <w:ind w:firstLine="708"/>
        <w:jc w:val="both"/>
        <w:rPr>
          <w:bCs/>
          <w:i/>
          <w:color w:val="000000" w:themeColor="text1"/>
          <w:sz w:val="28"/>
          <w:szCs w:val="28"/>
          <w:lang w:val="uk-UA"/>
        </w:rPr>
      </w:pPr>
      <w:r w:rsidRPr="00706F09">
        <w:rPr>
          <w:bCs/>
          <w:i/>
          <w:color w:val="000000" w:themeColor="text1"/>
          <w:sz w:val="28"/>
          <w:szCs w:val="28"/>
          <w:lang w:val="uk-UA"/>
        </w:rPr>
        <w:t>Професійне зростання педагогічних працівників</w:t>
      </w:r>
    </w:p>
    <w:p w:rsidR="00BF760B" w:rsidRPr="00706F09" w:rsidRDefault="008F6888" w:rsidP="00350D71">
      <w:pPr>
        <w:shd w:val="clear" w:color="auto" w:fill="FFFFFF"/>
        <w:tabs>
          <w:tab w:val="left" w:pos="1080"/>
        </w:tabs>
        <w:autoSpaceDE w:val="0"/>
        <w:autoSpaceDN w:val="0"/>
        <w:adjustRightInd w:val="0"/>
        <w:ind w:firstLine="708"/>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створення умов для розвитку інтелекту і творчих здібностей особистості педагога, підготовки його до саморозвитку та професійної діяльності, до самореалізації в умовах власної педагогічної системи;</w:t>
      </w:r>
    </w:p>
    <w:p w:rsidR="00BF760B" w:rsidRPr="00706F09" w:rsidRDefault="008F6888" w:rsidP="00350D71">
      <w:pPr>
        <w:shd w:val="clear" w:color="auto" w:fill="FFFFFF"/>
        <w:tabs>
          <w:tab w:val="left" w:pos="1080"/>
        </w:tabs>
        <w:autoSpaceDE w:val="0"/>
        <w:autoSpaceDN w:val="0"/>
        <w:adjustRightInd w:val="0"/>
        <w:ind w:firstLine="708"/>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стимулювання творчого зростання педагогів на основі розробленої системи моральних і матеріальних стимулів.</w:t>
      </w:r>
    </w:p>
    <w:p w:rsidR="00BF760B" w:rsidRPr="00706F09" w:rsidRDefault="00BF760B" w:rsidP="00350D71">
      <w:pPr>
        <w:ind w:firstLine="708"/>
        <w:jc w:val="both"/>
        <w:rPr>
          <w:bCs/>
          <w:i/>
          <w:color w:val="000000" w:themeColor="text1"/>
          <w:sz w:val="28"/>
          <w:szCs w:val="28"/>
          <w:lang w:val="uk-UA"/>
        </w:rPr>
      </w:pPr>
      <w:r w:rsidRPr="00706F09">
        <w:rPr>
          <w:bCs/>
          <w:i/>
          <w:color w:val="000000" w:themeColor="text1"/>
          <w:sz w:val="28"/>
          <w:szCs w:val="28"/>
          <w:lang w:val="uk-UA"/>
        </w:rPr>
        <w:t>Забезпечення безпечних та комфортних умов для дітей та учнів закладів освіти</w:t>
      </w:r>
    </w:p>
    <w:p w:rsidR="00BF760B" w:rsidRPr="00706F09" w:rsidRDefault="008F6888" w:rsidP="00350D71">
      <w:pPr>
        <w:shd w:val="clear" w:color="auto" w:fill="FFFFFF"/>
        <w:tabs>
          <w:tab w:val="left" w:pos="1080"/>
        </w:tabs>
        <w:autoSpaceDE w:val="0"/>
        <w:autoSpaceDN w:val="0"/>
        <w:adjustRightInd w:val="0"/>
        <w:ind w:firstLine="708"/>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збереження здоров’я дитини та безпека шкільного простору;</w:t>
      </w:r>
    </w:p>
    <w:p w:rsidR="00BF760B" w:rsidRPr="00706F09" w:rsidRDefault="008F6888" w:rsidP="00350D71">
      <w:pPr>
        <w:shd w:val="clear" w:color="auto" w:fill="FFFFFF"/>
        <w:tabs>
          <w:tab w:val="left" w:pos="1080"/>
        </w:tabs>
        <w:autoSpaceDE w:val="0"/>
        <w:autoSpaceDN w:val="0"/>
        <w:adjustRightInd w:val="0"/>
        <w:ind w:firstLine="708"/>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максимально ефективний розподіл бюджетних коштів на проведення у освітніх закладах поточних та капітальних ремонтів покрівель, інженерних мереж, фасадів приміщень, систем опалення, актових та спортивних залів, асфальтового покриття територій;</w:t>
      </w:r>
    </w:p>
    <w:p w:rsidR="00BF760B" w:rsidRPr="00706F09" w:rsidRDefault="008F6888" w:rsidP="00350D71">
      <w:pPr>
        <w:shd w:val="clear" w:color="auto" w:fill="FFFFFF"/>
        <w:tabs>
          <w:tab w:val="left" w:pos="1080"/>
        </w:tabs>
        <w:autoSpaceDE w:val="0"/>
        <w:autoSpaceDN w:val="0"/>
        <w:adjustRightInd w:val="0"/>
        <w:ind w:firstLine="708"/>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укомплектування закладів освіти обладнанням та меблями, що відповідає сучасним вимогам нового освітнього простору;</w:t>
      </w:r>
    </w:p>
    <w:p w:rsidR="00BF760B" w:rsidRPr="00706F09" w:rsidRDefault="008F6888" w:rsidP="00350D71">
      <w:pPr>
        <w:shd w:val="clear" w:color="auto" w:fill="FFFFFF"/>
        <w:tabs>
          <w:tab w:val="left" w:pos="1080"/>
        </w:tabs>
        <w:autoSpaceDE w:val="0"/>
        <w:autoSpaceDN w:val="0"/>
        <w:adjustRightInd w:val="0"/>
        <w:ind w:firstLine="708"/>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забезпечення виконання необхідних заходів щодо охорони праці та пожежної безпеки;</w:t>
      </w:r>
    </w:p>
    <w:p w:rsidR="00BF760B" w:rsidRPr="00706F09" w:rsidRDefault="008F6888" w:rsidP="00350D71">
      <w:pPr>
        <w:shd w:val="clear" w:color="auto" w:fill="FFFFFF"/>
        <w:tabs>
          <w:tab w:val="left" w:pos="1080"/>
        </w:tabs>
        <w:autoSpaceDE w:val="0"/>
        <w:autoSpaceDN w:val="0"/>
        <w:adjustRightInd w:val="0"/>
        <w:ind w:firstLine="708"/>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залучення позабюджетних коштів, реалізація актуальних інвестиційних проектів для осучаснення матеріально-технічної бази закладів осв</w:t>
      </w:r>
      <w:r w:rsidR="002F3594" w:rsidRPr="00706F09">
        <w:rPr>
          <w:color w:val="000000" w:themeColor="text1"/>
          <w:sz w:val="28"/>
          <w:szCs w:val="28"/>
          <w:lang w:val="uk-UA"/>
        </w:rPr>
        <w:t>і</w:t>
      </w:r>
      <w:r w:rsidR="00BF760B" w:rsidRPr="00706F09">
        <w:rPr>
          <w:color w:val="000000" w:themeColor="text1"/>
          <w:sz w:val="28"/>
          <w:szCs w:val="28"/>
          <w:lang w:val="uk-UA"/>
        </w:rPr>
        <w:t>ти.</w:t>
      </w:r>
    </w:p>
    <w:p w:rsidR="00BF760B" w:rsidRPr="00706F09" w:rsidRDefault="00BF760B" w:rsidP="00350D71">
      <w:pPr>
        <w:ind w:firstLine="708"/>
        <w:jc w:val="both"/>
        <w:rPr>
          <w:b/>
          <w:i/>
          <w:color w:val="000000" w:themeColor="text1"/>
          <w:sz w:val="28"/>
          <w:szCs w:val="28"/>
          <w:lang w:val="uk-UA"/>
        </w:rPr>
      </w:pPr>
      <w:r w:rsidRPr="00706F09">
        <w:rPr>
          <w:b/>
          <w:i/>
          <w:color w:val="000000" w:themeColor="text1"/>
          <w:sz w:val="28"/>
          <w:szCs w:val="28"/>
          <w:lang w:val="uk-UA"/>
        </w:rPr>
        <w:t xml:space="preserve">Шляхи розв’язання головних проблем та досягнення поставлених цілей </w:t>
      </w:r>
    </w:p>
    <w:p w:rsidR="00BF760B" w:rsidRPr="00706F09" w:rsidRDefault="008F6888" w:rsidP="00350D71">
      <w:pPr>
        <w:shd w:val="clear" w:color="auto" w:fill="FFFFFF"/>
        <w:tabs>
          <w:tab w:val="left" w:pos="1080"/>
        </w:tabs>
        <w:autoSpaceDE w:val="0"/>
        <w:autoSpaceDN w:val="0"/>
        <w:adjustRightInd w:val="0"/>
        <w:ind w:firstLine="708"/>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реалізація заходів по впровадженню Концепції «Нова українська школа»;</w:t>
      </w:r>
    </w:p>
    <w:p w:rsidR="00BF760B" w:rsidRPr="00706F09" w:rsidRDefault="008F6888" w:rsidP="00350D71">
      <w:pPr>
        <w:shd w:val="clear" w:color="auto" w:fill="FFFFFF"/>
        <w:tabs>
          <w:tab w:val="left" w:pos="1080"/>
        </w:tabs>
        <w:autoSpaceDE w:val="0"/>
        <w:autoSpaceDN w:val="0"/>
        <w:adjustRightInd w:val="0"/>
        <w:ind w:firstLine="708"/>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забезпечення розвитку належної матеріально-технічної бази закладів освіти відповідно до рекомендацій про створення освітнього середовища «Новий освітній простір»;</w:t>
      </w:r>
    </w:p>
    <w:p w:rsidR="00BF760B" w:rsidRPr="00706F09" w:rsidRDefault="008F6888" w:rsidP="00350D71">
      <w:pPr>
        <w:shd w:val="clear" w:color="auto" w:fill="FFFFFF"/>
        <w:tabs>
          <w:tab w:val="left" w:pos="1080"/>
        </w:tabs>
        <w:autoSpaceDE w:val="0"/>
        <w:autoSpaceDN w:val="0"/>
        <w:adjustRightInd w:val="0"/>
        <w:ind w:firstLine="708"/>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надання можливості кожному педагогу вибирати свої способи і форми підвищення майстерності, добровільно брати участь в різних семінарах, на курсах, у проектах;</w:t>
      </w:r>
    </w:p>
    <w:p w:rsidR="00BF760B" w:rsidRPr="00706F09" w:rsidRDefault="008F6888" w:rsidP="00350D71">
      <w:pPr>
        <w:shd w:val="clear" w:color="auto" w:fill="FFFFFF"/>
        <w:tabs>
          <w:tab w:val="left" w:pos="1080"/>
        </w:tabs>
        <w:autoSpaceDE w:val="0"/>
        <w:autoSpaceDN w:val="0"/>
        <w:adjustRightInd w:val="0"/>
        <w:ind w:firstLine="708"/>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моральне і матеріальне заохочення найбільш активних педагогічних працівників;</w:t>
      </w:r>
    </w:p>
    <w:p w:rsidR="00BF760B" w:rsidRPr="00706F09" w:rsidRDefault="008F6888" w:rsidP="00350D71">
      <w:pPr>
        <w:shd w:val="clear" w:color="auto" w:fill="FFFFFF"/>
        <w:tabs>
          <w:tab w:val="left" w:pos="1080"/>
        </w:tabs>
        <w:autoSpaceDE w:val="0"/>
        <w:autoSpaceDN w:val="0"/>
        <w:adjustRightInd w:val="0"/>
        <w:ind w:firstLine="708"/>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 xml:space="preserve">системна організація військо-патріотичного виховання молоді , підготовки її до оволодіння військовими професіями, формування </w:t>
      </w:r>
      <w:r w:rsidR="00BF760B" w:rsidRPr="00706F09">
        <w:rPr>
          <w:color w:val="000000" w:themeColor="text1"/>
          <w:sz w:val="28"/>
          <w:szCs w:val="28"/>
          <w:lang w:val="uk-UA"/>
        </w:rPr>
        <w:lastRenderedPageBreak/>
        <w:t>психологічної та фізичної готовності до служби в Збройних Силах України, задоволення потреби підростаючого покоління у постійному вдосконаленні своєї підготовки до захисту Вітчизни;</w:t>
      </w:r>
    </w:p>
    <w:p w:rsidR="00BF760B" w:rsidRPr="00706F09" w:rsidRDefault="008F6888" w:rsidP="00350D71">
      <w:pPr>
        <w:shd w:val="clear" w:color="auto" w:fill="FFFFFF"/>
        <w:tabs>
          <w:tab w:val="left" w:pos="1080"/>
        </w:tabs>
        <w:autoSpaceDE w:val="0"/>
        <w:autoSpaceDN w:val="0"/>
        <w:adjustRightInd w:val="0"/>
        <w:ind w:firstLine="708"/>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утвердження в свідомості і почуттях особистості патріотичних цінностей, переконань і поваги до культурного та історичного минулого України.</w:t>
      </w:r>
    </w:p>
    <w:p w:rsidR="00BF760B" w:rsidRPr="00706F09" w:rsidRDefault="00BF760B" w:rsidP="00350D71">
      <w:pPr>
        <w:autoSpaceDN w:val="0"/>
        <w:ind w:firstLine="708"/>
        <w:jc w:val="both"/>
        <w:rPr>
          <w:b/>
          <w:i/>
          <w:color w:val="000000" w:themeColor="text1"/>
          <w:sz w:val="28"/>
          <w:szCs w:val="28"/>
          <w:lang w:val="uk-UA"/>
        </w:rPr>
      </w:pPr>
      <w:r w:rsidRPr="00706F09">
        <w:rPr>
          <w:b/>
          <w:i/>
          <w:color w:val="000000" w:themeColor="text1"/>
          <w:sz w:val="28"/>
          <w:szCs w:val="28"/>
          <w:lang w:val="uk-UA"/>
        </w:rPr>
        <w:t>Кількісні та якісні показники ефективності реалізації</w:t>
      </w:r>
    </w:p>
    <w:tbl>
      <w:tblP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78"/>
        <w:gridCol w:w="1019"/>
        <w:gridCol w:w="1276"/>
        <w:gridCol w:w="1270"/>
        <w:gridCol w:w="1322"/>
        <w:gridCol w:w="1007"/>
      </w:tblGrid>
      <w:tr w:rsidR="00350D71" w:rsidRPr="00706F09" w:rsidTr="00350D71">
        <w:tc>
          <w:tcPr>
            <w:tcW w:w="2044" w:type="pct"/>
            <w:tcBorders>
              <w:top w:val="single" w:sz="4" w:space="0" w:color="auto"/>
              <w:left w:val="single" w:sz="4" w:space="0" w:color="auto"/>
              <w:bottom w:val="single" w:sz="4" w:space="0" w:color="auto"/>
              <w:right w:val="single" w:sz="4" w:space="0" w:color="auto"/>
            </w:tcBorders>
          </w:tcPr>
          <w:p w:rsidR="00BF760B" w:rsidRPr="00706F09" w:rsidRDefault="00BF760B" w:rsidP="00D21414">
            <w:pPr>
              <w:jc w:val="center"/>
              <w:rPr>
                <w:b/>
                <w:color w:val="000000" w:themeColor="text1"/>
                <w:lang w:val="uk-UA"/>
              </w:rPr>
            </w:pPr>
            <w:r w:rsidRPr="00706F09">
              <w:rPr>
                <w:b/>
                <w:color w:val="000000" w:themeColor="text1"/>
                <w:lang w:val="uk-UA"/>
              </w:rPr>
              <w:t>Показники</w:t>
            </w:r>
          </w:p>
        </w:tc>
        <w:tc>
          <w:tcPr>
            <w:tcW w:w="511" w:type="pct"/>
            <w:tcBorders>
              <w:top w:val="single" w:sz="4" w:space="0" w:color="auto"/>
              <w:left w:val="single" w:sz="4" w:space="0" w:color="auto"/>
              <w:bottom w:val="single" w:sz="4" w:space="0" w:color="auto"/>
              <w:right w:val="single" w:sz="4" w:space="0" w:color="auto"/>
            </w:tcBorders>
          </w:tcPr>
          <w:p w:rsidR="00350D71" w:rsidRPr="00706F09" w:rsidRDefault="00BF760B" w:rsidP="00350D71">
            <w:pPr>
              <w:jc w:val="center"/>
              <w:rPr>
                <w:b/>
                <w:color w:val="000000" w:themeColor="text1"/>
                <w:lang w:val="uk-UA"/>
              </w:rPr>
            </w:pPr>
            <w:r w:rsidRPr="00706F09">
              <w:rPr>
                <w:b/>
                <w:color w:val="000000" w:themeColor="text1"/>
                <w:lang w:val="uk-UA"/>
              </w:rPr>
              <w:t>Од</w:t>
            </w:r>
            <w:r w:rsidR="00350D71" w:rsidRPr="00706F09">
              <w:rPr>
                <w:b/>
                <w:color w:val="000000" w:themeColor="text1"/>
                <w:lang w:val="uk-UA"/>
              </w:rPr>
              <w:t>.</w:t>
            </w:r>
          </w:p>
          <w:p w:rsidR="00BF760B" w:rsidRPr="00706F09" w:rsidRDefault="00BF760B" w:rsidP="00350D71">
            <w:pPr>
              <w:jc w:val="center"/>
              <w:rPr>
                <w:b/>
                <w:color w:val="000000" w:themeColor="text1"/>
                <w:lang w:val="uk-UA"/>
              </w:rPr>
            </w:pPr>
            <w:r w:rsidRPr="00706F09">
              <w:rPr>
                <w:b/>
                <w:color w:val="000000" w:themeColor="text1"/>
                <w:lang w:val="uk-UA"/>
              </w:rPr>
              <w:t xml:space="preserve">виміру </w:t>
            </w:r>
          </w:p>
        </w:tc>
        <w:tc>
          <w:tcPr>
            <w:tcW w:w="640" w:type="pct"/>
            <w:tcBorders>
              <w:top w:val="single" w:sz="4" w:space="0" w:color="auto"/>
              <w:left w:val="single" w:sz="4" w:space="0" w:color="auto"/>
              <w:bottom w:val="single" w:sz="4" w:space="0" w:color="auto"/>
              <w:right w:val="single" w:sz="4" w:space="0" w:color="auto"/>
            </w:tcBorders>
          </w:tcPr>
          <w:p w:rsidR="00BF760B" w:rsidRPr="00706F09" w:rsidRDefault="00BF760B" w:rsidP="00D21414">
            <w:pPr>
              <w:jc w:val="center"/>
              <w:rPr>
                <w:b/>
                <w:color w:val="000000" w:themeColor="text1"/>
                <w:lang w:val="uk-UA"/>
              </w:rPr>
            </w:pPr>
            <w:r w:rsidRPr="00706F09">
              <w:rPr>
                <w:b/>
                <w:color w:val="000000" w:themeColor="text1"/>
                <w:lang w:val="uk-UA"/>
              </w:rPr>
              <w:t xml:space="preserve">2018 </w:t>
            </w:r>
          </w:p>
          <w:p w:rsidR="00BF760B" w:rsidRPr="00706F09" w:rsidRDefault="00BF760B" w:rsidP="008F6888">
            <w:pPr>
              <w:jc w:val="center"/>
              <w:rPr>
                <w:b/>
                <w:color w:val="000000" w:themeColor="text1"/>
                <w:lang w:val="uk-UA"/>
              </w:rPr>
            </w:pPr>
            <w:r w:rsidRPr="00706F09">
              <w:rPr>
                <w:b/>
                <w:color w:val="000000" w:themeColor="text1"/>
                <w:lang w:val="uk-UA"/>
              </w:rPr>
              <w:t>звіт</w:t>
            </w:r>
          </w:p>
        </w:tc>
        <w:tc>
          <w:tcPr>
            <w:tcW w:w="637" w:type="pct"/>
            <w:tcBorders>
              <w:top w:val="single" w:sz="4" w:space="0" w:color="auto"/>
              <w:left w:val="single" w:sz="4" w:space="0" w:color="auto"/>
              <w:bottom w:val="single" w:sz="4" w:space="0" w:color="auto"/>
              <w:right w:val="single" w:sz="4" w:space="0" w:color="auto"/>
            </w:tcBorders>
          </w:tcPr>
          <w:p w:rsidR="00BF760B" w:rsidRPr="00706F09" w:rsidRDefault="00BF760B" w:rsidP="00D21414">
            <w:pPr>
              <w:jc w:val="center"/>
              <w:rPr>
                <w:b/>
                <w:color w:val="000000" w:themeColor="text1"/>
                <w:lang w:val="uk-UA"/>
              </w:rPr>
            </w:pPr>
            <w:r w:rsidRPr="00706F09">
              <w:rPr>
                <w:b/>
                <w:color w:val="000000" w:themeColor="text1"/>
                <w:lang w:val="uk-UA"/>
              </w:rPr>
              <w:t xml:space="preserve">2019 </w:t>
            </w:r>
          </w:p>
          <w:p w:rsidR="00BF760B" w:rsidRPr="00706F09" w:rsidRDefault="00BF760B" w:rsidP="00D21414">
            <w:pPr>
              <w:jc w:val="center"/>
              <w:rPr>
                <w:b/>
                <w:color w:val="000000" w:themeColor="text1"/>
                <w:lang w:val="uk-UA"/>
              </w:rPr>
            </w:pPr>
            <w:proofErr w:type="spellStart"/>
            <w:r w:rsidRPr="00706F09">
              <w:rPr>
                <w:b/>
                <w:color w:val="000000" w:themeColor="text1"/>
                <w:lang w:val="uk-UA"/>
              </w:rPr>
              <w:t>очік</w:t>
            </w:r>
            <w:proofErr w:type="spellEnd"/>
            <w:r w:rsidRPr="00706F09">
              <w:rPr>
                <w:b/>
                <w:color w:val="000000" w:themeColor="text1"/>
                <w:lang w:val="uk-UA"/>
              </w:rPr>
              <w:t>.</w:t>
            </w:r>
          </w:p>
        </w:tc>
        <w:tc>
          <w:tcPr>
            <w:tcW w:w="663" w:type="pct"/>
            <w:tcBorders>
              <w:top w:val="single" w:sz="4" w:space="0" w:color="auto"/>
              <w:left w:val="single" w:sz="4" w:space="0" w:color="auto"/>
              <w:bottom w:val="single" w:sz="4" w:space="0" w:color="auto"/>
              <w:right w:val="single" w:sz="4" w:space="0" w:color="auto"/>
            </w:tcBorders>
          </w:tcPr>
          <w:p w:rsidR="00BF760B" w:rsidRPr="00706F09" w:rsidRDefault="00BF760B" w:rsidP="00D21414">
            <w:pPr>
              <w:jc w:val="center"/>
              <w:rPr>
                <w:b/>
                <w:color w:val="000000" w:themeColor="text1"/>
                <w:lang w:val="uk-UA"/>
              </w:rPr>
            </w:pPr>
            <w:r w:rsidRPr="00706F09">
              <w:rPr>
                <w:b/>
                <w:color w:val="000000" w:themeColor="text1"/>
                <w:lang w:val="uk-UA"/>
              </w:rPr>
              <w:t xml:space="preserve">2020 </w:t>
            </w:r>
          </w:p>
          <w:p w:rsidR="00BF760B" w:rsidRPr="00706F09" w:rsidRDefault="00BF760B" w:rsidP="00D21414">
            <w:pPr>
              <w:jc w:val="center"/>
              <w:rPr>
                <w:b/>
                <w:color w:val="000000" w:themeColor="text1"/>
                <w:lang w:val="uk-UA"/>
              </w:rPr>
            </w:pPr>
            <w:proofErr w:type="spellStart"/>
            <w:r w:rsidRPr="00706F09">
              <w:rPr>
                <w:b/>
                <w:color w:val="000000" w:themeColor="text1"/>
                <w:lang w:val="uk-UA"/>
              </w:rPr>
              <w:t>проєкт</w:t>
            </w:r>
            <w:proofErr w:type="spellEnd"/>
          </w:p>
        </w:tc>
        <w:tc>
          <w:tcPr>
            <w:tcW w:w="505" w:type="pct"/>
            <w:tcBorders>
              <w:top w:val="single" w:sz="4" w:space="0" w:color="auto"/>
              <w:left w:val="single" w:sz="4" w:space="0" w:color="auto"/>
              <w:bottom w:val="single" w:sz="4" w:space="0" w:color="auto"/>
              <w:right w:val="single" w:sz="4" w:space="0" w:color="auto"/>
            </w:tcBorders>
          </w:tcPr>
          <w:p w:rsidR="00BF760B" w:rsidRPr="00706F09" w:rsidRDefault="00BF760B" w:rsidP="00D21414">
            <w:pPr>
              <w:jc w:val="center"/>
              <w:rPr>
                <w:b/>
                <w:color w:val="000000" w:themeColor="text1"/>
                <w:lang w:val="uk-UA"/>
              </w:rPr>
            </w:pPr>
            <w:r w:rsidRPr="00706F09">
              <w:rPr>
                <w:b/>
                <w:color w:val="000000" w:themeColor="text1"/>
                <w:lang w:val="uk-UA"/>
              </w:rPr>
              <w:t>2020/</w:t>
            </w:r>
          </w:p>
          <w:p w:rsidR="00BF760B" w:rsidRPr="00706F09" w:rsidRDefault="00BF760B" w:rsidP="008F6888">
            <w:pPr>
              <w:jc w:val="center"/>
              <w:rPr>
                <w:b/>
                <w:color w:val="000000" w:themeColor="text1"/>
                <w:lang w:val="uk-UA"/>
              </w:rPr>
            </w:pPr>
            <w:r w:rsidRPr="00706F09">
              <w:rPr>
                <w:b/>
                <w:color w:val="000000" w:themeColor="text1"/>
                <w:lang w:val="uk-UA"/>
              </w:rPr>
              <w:t>2019</w:t>
            </w:r>
            <w:r w:rsidR="008F6888" w:rsidRPr="00706F09">
              <w:rPr>
                <w:b/>
                <w:color w:val="000000" w:themeColor="text1"/>
                <w:lang w:val="uk-UA"/>
              </w:rPr>
              <w:t>,</w:t>
            </w:r>
            <w:r w:rsidRPr="00706F09">
              <w:rPr>
                <w:b/>
                <w:color w:val="000000" w:themeColor="text1"/>
                <w:lang w:val="uk-UA"/>
              </w:rPr>
              <w:t xml:space="preserve">% </w:t>
            </w:r>
          </w:p>
        </w:tc>
      </w:tr>
      <w:tr w:rsidR="00350D71" w:rsidRPr="00706F09" w:rsidTr="00350D71">
        <w:tc>
          <w:tcPr>
            <w:tcW w:w="2044" w:type="pct"/>
            <w:tcBorders>
              <w:top w:val="single" w:sz="4" w:space="0" w:color="auto"/>
              <w:left w:val="single" w:sz="4" w:space="0" w:color="auto"/>
              <w:bottom w:val="single" w:sz="4" w:space="0" w:color="auto"/>
              <w:right w:val="single" w:sz="4" w:space="0" w:color="auto"/>
            </w:tcBorders>
          </w:tcPr>
          <w:p w:rsidR="00BF760B" w:rsidRPr="00706F09" w:rsidRDefault="00BF760B" w:rsidP="008F6888">
            <w:pPr>
              <w:jc w:val="both"/>
              <w:rPr>
                <w:color w:val="000000" w:themeColor="text1"/>
                <w:lang w:val="uk-UA"/>
              </w:rPr>
            </w:pPr>
            <w:r w:rsidRPr="00706F09">
              <w:rPr>
                <w:color w:val="000000" w:themeColor="text1"/>
                <w:lang w:val="uk-UA"/>
              </w:rPr>
              <w:t>Постійно діючі дошкільні заклади/</w:t>
            </w:r>
          </w:p>
          <w:p w:rsidR="00BF760B" w:rsidRPr="00706F09" w:rsidRDefault="00BF760B" w:rsidP="008F6888">
            <w:pPr>
              <w:jc w:val="both"/>
              <w:rPr>
                <w:color w:val="000000" w:themeColor="text1"/>
                <w:lang w:val="uk-UA"/>
              </w:rPr>
            </w:pPr>
            <w:r w:rsidRPr="00706F09">
              <w:rPr>
                <w:color w:val="000000" w:themeColor="text1"/>
                <w:lang w:val="uk-UA"/>
              </w:rPr>
              <w:t xml:space="preserve">з них комунальної форми власності </w:t>
            </w:r>
          </w:p>
        </w:tc>
        <w:tc>
          <w:tcPr>
            <w:tcW w:w="511"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одиниць</w:t>
            </w:r>
          </w:p>
        </w:tc>
        <w:tc>
          <w:tcPr>
            <w:tcW w:w="640"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3/3</w:t>
            </w:r>
          </w:p>
        </w:tc>
        <w:tc>
          <w:tcPr>
            <w:tcW w:w="637"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3/3</w:t>
            </w:r>
          </w:p>
        </w:tc>
        <w:tc>
          <w:tcPr>
            <w:tcW w:w="663"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3/3</w:t>
            </w:r>
          </w:p>
        </w:tc>
        <w:tc>
          <w:tcPr>
            <w:tcW w:w="505"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100,0/100,0</w:t>
            </w:r>
          </w:p>
        </w:tc>
      </w:tr>
      <w:tr w:rsidR="00350D71" w:rsidRPr="00706F09" w:rsidTr="00350D71">
        <w:tc>
          <w:tcPr>
            <w:tcW w:w="2044" w:type="pct"/>
            <w:tcBorders>
              <w:top w:val="single" w:sz="4" w:space="0" w:color="auto"/>
              <w:left w:val="single" w:sz="4" w:space="0" w:color="auto"/>
              <w:bottom w:val="single" w:sz="4" w:space="0" w:color="auto"/>
              <w:right w:val="single" w:sz="4" w:space="0" w:color="auto"/>
            </w:tcBorders>
          </w:tcPr>
          <w:p w:rsidR="00BF760B" w:rsidRPr="00706F09" w:rsidRDefault="00BF760B" w:rsidP="00350D71">
            <w:pPr>
              <w:jc w:val="both"/>
              <w:rPr>
                <w:color w:val="000000" w:themeColor="text1"/>
                <w:lang w:val="uk-UA"/>
              </w:rPr>
            </w:pPr>
            <w:r w:rsidRPr="00706F09">
              <w:rPr>
                <w:color w:val="000000" w:themeColor="text1"/>
                <w:lang w:val="uk-UA"/>
              </w:rPr>
              <w:t xml:space="preserve">Кількість дітей у дошкільних закладах всього/з них комунальної форми власності </w:t>
            </w:r>
          </w:p>
        </w:tc>
        <w:tc>
          <w:tcPr>
            <w:tcW w:w="511"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чол.</w:t>
            </w:r>
          </w:p>
        </w:tc>
        <w:tc>
          <w:tcPr>
            <w:tcW w:w="640"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362/362</w:t>
            </w:r>
          </w:p>
        </w:tc>
        <w:tc>
          <w:tcPr>
            <w:tcW w:w="637"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335/335</w:t>
            </w:r>
          </w:p>
        </w:tc>
        <w:tc>
          <w:tcPr>
            <w:tcW w:w="663"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335/335</w:t>
            </w:r>
          </w:p>
        </w:tc>
        <w:tc>
          <w:tcPr>
            <w:tcW w:w="505"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100,0/100,0</w:t>
            </w:r>
          </w:p>
        </w:tc>
      </w:tr>
      <w:tr w:rsidR="00350D71" w:rsidRPr="00706F09" w:rsidTr="00350D71">
        <w:tc>
          <w:tcPr>
            <w:tcW w:w="2044" w:type="pct"/>
            <w:tcBorders>
              <w:top w:val="single" w:sz="4" w:space="0" w:color="auto"/>
              <w:left w:val="single" w:sz="4" w:space="0" w:color="auto"/>
              <w:bottom w:val="single" w:sz="4" w:space="0" w:color="auto"/>
              <w:right w:val="single" w:sz="4" w:space="0" w:color="auto"/>
            </w:tcBorders>
          </w:tcPr>
          <w:p w:rsidR="00BF760B" w:rsidRPr="00706F09" w:rsidRDefault="00BF760B" w:rsidP="008F6888">
            <w:pPr>
              <w:jc w:val="both"/>
              <w:rPr>
                <w:color w:val="000000" w:themeColor="text1"/>
                <w:lang w:val="uk-UA"/>
              </w:rPr>
            </w:pPr>
            <w:r w:rsidRPr="00706F09">
              <w:rPr>
                <w:color w:val="000000" w:themeColor="text1"/>
                <w:lang w:val="uk-UA"/>
              </w:rPr>
              <w:t xml:space="preserve">Охоплення дітей дошкільного віку дошкільною освітою </w:t>
            </w:r>
          </w:p>
        </w:tc>
        <w:tc>
          <w:tcPr>
            <w:tcW w:w="511" w:type="pct"/>
            <w:tcBorders>
              <w:top w:val="single" w:sz="4" w:space="0" w:color="auto"/>
              <w:left w:val="single" w:sz="4" w:space="0" w:color="auto"/>
              <w:bottom w:val="single" w:sz="4" w:space="0" w:color="auto"/>
              <w:right w:val="single" w:sz="4" w:space="0" w:color="auto"/>
            </w:tcBorders>
            <w:vAlign w:val="center"/>
          </w:tcPr>
          <w:p w:rsidR="00BF760B" w:rsidRPr="00706F09" w:rsidRDefault="00350D71" w:rsidP="00D21414">
            <w:pPr>
              <w:jc w:val="center"/>
              <w:rPr>
                <w:color w:val="000000" w:themeColor="text1"/>
                <w:lang w:val="uk-UA"/>
              </w:rPr>
            </w:pPr>
            <w:r w:rsidRPr="00706F09">
              <w:rPr>
                <w:color w:val="000000" w:themeColor="text1"/>
                <w:lang w:val="uk-UA"/>
              </w:rPr>
              <w:t>%</w:t>
            </w:r>
          </w:p>
        </w:tc>
        <w:tc>
          <w:tcPr>
            <w:tcW w:w="640"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90</w:t>
            </w:r>
          </w:p>
        </w:tc>
        <w:tc>
          <w:tcPr>
            <w:tcW w:w="637"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93</w:t>
            </w:r>
          </w:p>
        </w:tc>
        <w:tc>
          <w:tcPr>
            <w:tcW w:w="663"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93</w:t>
            </w:r>
          </w:p>
        </w:tc>
        <w:tc>
          <w:tcPr>
            <w:tcW w:w="505"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х</w:t>
            </w:r>
          </w:p>
        </w:tc>
      </w:tr>
      <w:tr w:rsidR="00350D71" w:rsidRPr="00706F09" w:rsidTr="00350D71">
        <w:tc>
          <w:tcPr>
            <w:tcW w:w="2044" w:type="pct"/>
            <w:tcBorders>
              <w:top w:val="single" w:sz="4" w:space="0" w:color="auto"/>
              <w:left w:val="single" w:sz="4" w:space="0" w:color="auto"/>
              <w:bottom w:val="single" w:sz="4" w:space="0" w:color="auto"/>
              <w:right w:val="single" w:sz="4" w:space="0" w:color="auto"/>
            </w:tcBorders>
          </w:tcPr>
          <w:p w:rsidR="00BF760B" w:rsidRPr="00706F09" w:rsidRDefault="00BF760B" w:rsidP="008F6888">
            <w:pPr>
              <w:jc w:val="both"/>
              <w:rPr>
                <w:color w:val="000000" w:themeColor="text1"/>
                <w:lang w:val="uk-UA"/>
              </w:rPr>
            </w:pPr>
            <w:r w:rsidRPr="00706F09">
              <w:rPr>
                <w:color w:val="000000" w:themeColor="text1"/>
                <w:lang w:val="uk-UA"/>
              </w:rPr>
              <w:t>Кількість груп у комунальних дошкільних навчальних закладах/</w:t>
            </w:r>
          </w:p>
          <w:p w:rsidR="00BF760B" w:rsidRPr="00706F09" w:rsidRDefault="00BF760B" w:rsidP="008F6888">
            <w:pPr>
              <w:jc w:val="both"/>
              <w:rPr>
                <w:color w:val="000000" w:themeColor="text1"/>
                <w:lang w:val="uk-UA"/>
              </w:rPr>
            </w:pPr>
            <w:r w:rsidRPr="00706F09">
              <w:rPr>
                <w:color w:val="000000" w:themeColor="text1"/>
                <w:lang w:val="uk-UA"/>
              </w:rPr>
              <w:t xml:space="preserve">з них </w:t>
            </w:r>
            <w:proofErr w:type="spellStart"/>
            <w:r w:rsidRPr="00706F09">
              <w:rPr>
                <w:color w:val="000000" w:themeColor="text1"/>
                <w:lang w:val="uk-UA"/>
              </w:rPr>
              <w:t>компенсуючого</w:t>
            </w:r>
            <w:proofErr w:type="spellEnd"/>
            <w:r w:rsidRPr="00706F09">
              <w:rPr>
                <w:color w:val="000000" w:themeColor="text1"/>
                <w:lang w:val="uk-UA"/>
              </w:rPr>
              <w:t xml:space="preserve"> типу  </w:t>
            </w:r>
          </w:p>
        </w:tc>
        <w:tc>
          <w:tcPr>
            <w:tcW w:w="511"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груп</w:t>
            </w:r>
          </w:p>
        </w:tc>
        <w:tc>
          <w:tcPr>
            <w:tcW w:w="640"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15/15</w:t>
            </w:r>
          </w:p>
        </w:tc>
        <w:tc>
          <w:tcPr>
            <w:tcW w:w="637"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15/15</w:t>
            </w:r>
          </w:p>
        </w:tc>
        <w:tc>
          <w:tcPr>
            <w:tcW w:w="663"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15/15</w:t>
            </w:r>
          </w:p>
        </w:tc>
        <w:tc>
          <w:tcPr>
            <w:tcW w:w="505"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100,0/100,0</w:t>
            </w:r>
          </w:p>
        </w:tc>
      </w:tr>
      <w:tr w:rsidR="00350D71" w:rsidRPr="00706F09" w:rsidTr="00350D71">
        <w:tc>
          <w:tcPr>
            <w:tcW w:w="2044" w:type="pct"/>
            <w:tcBorders>
              <w:top w:val="single" w:sz="4" w:space="0" w:color="auto"/>
              <w:left w:val="single" w:sz="4" w:space="0" w:color="auto"/>
              <w:bottom w:val="single" w:sz="4" w:space="0" w:color="auto"/>
              <w:right w:val="single" w:sz="4" w:space="0" w:color="auto"/>
            </w:tcBorders>
          </w:tcPr>
          <w:p w:rsidR="00BF760B" w:rsidRPr="00706F09" w:rsidRDefault="00BF760B" w:rsidP="008F6888">
            <w:pPr>
              <w:jc w:val="both"/>
              <w:rPr>
                <w:color w:val="000000" w:themeColor="text1"/>
                <w:lang w:val="uk-UA"/>
              </w:rPr>
            </w:pPr>
            <w:r w:rsidRPr="00706F09">
              <w:rPr>
                <w:color w:val="000000" w:themeColor="text1"/>
                <w:lang w:val="uk-UA"/>
              </w:rPr>
              <w:t xml:space="preserve">Загальноосвітні навчальні заклади/ з них комунальної форми власності  </w:t>
            </w:r>
          </w:p>
        </w:tc>
        <w:tc>
          <w:tcPr>
            <w:tcW w:w="511"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одиниць</w:t>
            </w:r>
          </w:p>
        </w:tc>
        <w:tc>
          <w:tcPr>
            <w:tcW w:w="640"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4/3</w:t>
            </w:r>
          </w:p>
        </w:tc>
        <w:tc>
          <w:tcPr>
            <w:tcW w:w="637"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4/3</w:t>
            </w:r>
          </w:p>
        </w:tc>
        <w:tc>
          <w:tcPr>
            <w:tcW w:w="663"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4/3</w:t>
            </w:r>
          </w:p>
        </w:tc>
        <w:tc>
          <w:tcPr>
            <w:tcW w:w="505"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100,0/100,0</w:t>
            </w:r>
          </w:p>
        </w:tc>
      </w:tr>
      <w:tr w:rsidR="00350D71" w:rsidRPr="00706F09" w:rsidTr="00350D71">
        <w:tc>
          <w:tcPr>
            <w:tcW w:w="2044" w:type="pct"/>
            <w:tcBorders>
              <w:top w:val="single" w:sz="4" w:space="0" w:color="auto"/>
              <w:left w:val="single" w:sz="4" w:space="0" w:color="auto"/>
              <w:bottom w:val="single" w:sz="4" w:space="0" w:color="auto"/>
              <w:right w:val="single" w:sz="4" w:space="0" w:color="auto"/>
            </w:tcBorders>
          </w:tcPr>
          <w:p w:rsidR="00BF760B" w:rsidRPr="00706F09" w:rsidRDefault="00BF760B" w:rsidP="008F6888">
            <w:pPr>
              <w:jc w:val="both"/>
              <w:rPr>
                <w:color w:val="000000" w:themeColor="text1"/>
                <w:lang w:val="uk-UA"/>
              </w:rPr>
            </w:pPr>
            <w:r w:rsidRPr="00706F09">
              <w:rPr>
                <w:color w:val="000000" w:themeColor="text1"/>
                <w:lang w:val="uk-UA"/>
              </w:rPr>
              <w:t xml:space="preserve">в т.ч. НВК/ з них комунальної форми власності </w:t>
            </w:r>
          </w:p>
        </w:tc>
        <w:tc>
          <w:tcPr>
            <w:tcW w:w="511"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одиниць</w:t>
            </w:r>
          </w:p>
        </w:tc>
        <w:tc>
          <w:tcPr>
            <w:tcW w:w="640"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1/1</w:t>
            </w:r>
          </w:p>
        </w:tc>
        <w:tc>
          <w:tcPr>
            <w:tcW w:w="637"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1/1</w:t>
            </w:r>
          </w:p>
        </w:tc>
        <w:tc>
          <w:tcPr>
            <w:tcW w:w="663"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1/1</w:t>
            </w:r>
          </w:p>
        </w:tc>
        <w:tc>
          <w:tcPr>
            <w:tcW w:w="505"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100,0/100,0</w:t>
            </w:r>
          </w:p>
        </w:tc>
      </w:tr>
      <w:tr w:rsidR="00350D71" w:rsidRPr="00706F09" w:rsidTr="00350D71">
        <w:tc>
          <w:tcPr>
            <w:tcW w:w="2044" w:type="pct"/>
            <w:tcBorders>
              <w:top w:val="single" w:sz="4" w:space="0" w:color="auto"/>
              <w:left w:val="single" w:sz="4" w:space="0" w:color="auto"/>
              <w:bottom w:val="single" w:sz="4" w:space="0" w:color="auto"/>
              <w:right w:val="single" w:sz="4" w:space="0" w:color="auto"/>
            </w:tcBorders>
          </w:tcPr>
          <w:p w:rsidR="00BF760B" w:rsidRPr="00706F09" w:rsidRDefault="00BF760B" w:rsidP="008F6888">
            <w:pPr>
              <w:jc w:val="both"/>
              <w:rPr>
                <w:color w:val="000000" w:themeColor="text1"/>
                <w:lang w:val="uk-UA"/>
              </w:rPr>
            </w:pPr>
            <w:r w:rsidRPr="00706F09">
              <w:rPr>
                <w:color w:val="000000" w:themeColor="text1"/>
                <w:lang w:val="uk-UA"/>
              </w:rPr>
              <w:t xml:space="preserve">Кількість учнів у загальноосвітніх навчальних закладах (в т.ч. в НВК)/ із них комунальної форми власності </w:t>
            </w:r>
          </w:p>
        </w:tc>
        <w:tc>
          <w:tcPr>
            <w:tcW w:w="511"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учнів</w:t>
            </w:r>
          </w:p>
        </w:tc>
        <w:tc>
          <w:tcPr>
            <w:tcW w:w="640"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1441/1110</w:t>
            </w:r>
          </w:p>
        </w:tc>
        <w:tc>
          <w:tcPr>
            <w:tcW w:w="637"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1399/1131</w:t>
            </w:r>
          </w:p>
        </w:tc>
        <w:tc>
          <w:tcPr>
            <w:tcW w:w="663"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1412/1240</w:t>
            </w:r>
          </w:p>
        </w:tc>
        <w:tc>
          <w:tcPr>
            <w:tcW w:w="505"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100/109</w:t>
            </w:r>
          </w:p>
        </w:tc>
      </w:tr>
      <w:tr w:rsidR="00350D71" w:rsidRPr="00706F09" w:rsidTr="00350D71">
        <w:tc>
          <w:tcPr>
            <w:tcW w:w="2044" w:type="pct"/>
            <w:tcBorders>
              <w:top w:val="single" w:sz="4" w:space="0" w:color="auto"/>
              <w:left w:val="single" w:sz="4" w:space="0" w:color="auto"/>
              <w:bottom w:val="single" w:sz="4" w:space="0" w:color="auto"/>
              <w:right w:val="single" w:sz="4" w:space="0" w:color="auto"/>
            </w:tcBorders>
          </w:tcPr>
          <w:p w:rsidR="00BF760B" w:rsidRPr="00706F09" w:rsidRDefault="00BF760B" w:rsidP="008F6888">
            <w:pPr>
              <w:jc w:val="both"/>
              <w:rPr>
                <w:color w:val="000000" w:themeColor="text1"/>
                <w:lang w:val="uk-UA"/>
              </w:rPr>
            </w:pPr>
            <w:r w:rsidRPr="00706F09">
              <w:rPr>
                <w:color w:val="000000" w:themeColor="text1"/>
                <w:lang w:val="uk-UA"/>
              </w:rPr>
              <w:t>Кількість учнів у НВК</w:t>
            </w:r>
          </w:p>
        </w:tc>
        <w:tc>
          <w:tcPr>
            <w:tcW w:w="511"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учнів</w:t>
            </w:r>
          </w:p>
        </w:tc>
        <w:tc>
          <w:tcPr>
            <w:tcW w:w="640"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163</w:t>
            </w:r>
          </w:p>
        </w:tc>
        <w:tc>
          <w:tcPr>
            <w:tcW w:w="637"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162</w:t>
            </w:r>
          </w:p>
        </w:tc>
        <w:tc>
          <w:tcPr>
            <w:tcW w:w="663"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162</w:t>
            </w:r>
          </w:p>
        </w:tc>
        <w:tc>
          <w:tcPr>
            <w:tcW w:w="505"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100,0/100,0</w:t>
            </w:r>
          </w:p>
        </w:tc>
      </w:tr>
      <w:tr w:rsidR="00350D71" w:rsidRPr="00706F09" w:rsidTr="00350D71">
        <w:tc>
          <w:tcPr>
            <w:tcW w:w="2044" w:type="pct"/>
            <w:tcBorders>
              <w:top w:val="single" w:sz="4" w:space="0" w:color="auto"/>
              <w:left w:val="single" w:sz="4" w:space="0" w:color="auto"/>
              <w:bottom w:val="single" w:sz="4" w:space="0" w:color="auto"/>
              <w:right w:val="single" w:sz="4" w:space="0" w:color="auto"/>
            </w:tcBorders>
          </w:tcPr>
          <w:p w:rsidR="00BF760B" w:rsidRPr="00706F09" w:rsidRDefault="00BF760B" w:rsidP="008F6888">
            <w:pPr>
              <w:jc w:val="both"/>
              <w:rPr>
                <w:color w:val="000000" w:themeColor="text1"/>
                <w:lang w:val="uk-UA"/>
              </w:rPr>
            </w:pPr>
            <w:r w:rsidRPr="00706F09">
              <w:rPr>
                <w:color w:val="000000" w:themeColor="text1"/>
                <w:lang w:val="uk-UA"/>
              </w:rPr>
              <w:t>Відсоток учнів, які навчаються на достатньому та високому рівні</w:t>
            </w:r>
          </w:p>
        </w:tc>
        <w:tc>
          <w:tcPr>
            <w:tcW w:w="511" w:type="pct"/>
            <w:tcBorders>
              <w:top w:val="single" w:sz="4" w:space="0" w:color="auto"/>
              <w:left w:val="single" w:sz="4" w:space="0" w:color="auto"/>
              <w:bottom w:val="single" w:sz="4" w:space="0" w:color="auto"/>
              <w:right w:val="single" w:sz="4" w:space="0" w:color="auto"/>
            </w:tcBorders>
            <w:vAlign w:val="center"/>
          </w:tcPr>
          <w:p w:rsidR="00BF760B" w:rsidRPr="00706F09" w:rsidRDefault="00350D71" w:rsidP="00D21414">
            <w:pPr>
              <w:jc w:val="center"/>
              <w:rPr>
                <w:color w:val="000000" w:themeColor="text1"/>
                <w:lang w:val="uk-UA"/>
              </w:rPr>
            </w:pPr>
            <w:r w:rsidRPr="00706F09">
              <w:rPr>
                <w:color w:val="000000" w:themeColor="text1"/>
                <w:lang w:val="uk-UA"/>
              </w:rPr>
              <w:t>%</w:t>
            </w:r>
          </w:p>
        </w:tc>
        <w:tc>
          <w:tcPr>
            <w:tcW w:w="640"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29</w:t>
            </w:r>
          </w:p>
        </w:tc>
        <w:tc>
          <w:tcPr>
            <w:tcW w:w="637"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30</w:t>
            </w:r>
          </w:p>
        </w:tc>
        <w:tc>
          <w:tcPr>
            <w:tcW w:w="663"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30</w:t>
            </w:r>
          </w:p>
        </w:tc>
        <w:tc>
          <w:tcPr>
            <w:tcW w:w="505"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100/100</w:t>
            </w:r>
          </w:p>
        </w:tc>
      </w:tr>
      <w:tr w:rsidR="00350D71" w:rsidRPr="00706F09" w:rsidTr="00350D71">
        <w:tc>
          <w:tcPr>
            <w:tcW w:w="2044" w:type="pct"/>
            <w:tcBorders>
              <w:top w:val="single" w:sz="4" w:space="0" w:color="auto"/>
              <w:left w:val="single" w:sz="4" w:space="0" w:color="auto"/>
              <w:bottom w:val="single" w:sz="4" w:space="0" w:color="auto"/>
              <w:right w:val="single" w:sz="4" w:space="0" w:color="auto"/>
            </w:tcBorders>
          </w:tcPr>
          <w:p w:rsidR="00BF760B" w:rsidRPr="00706F09" w:rsidRDefault="00BF760B" w:rsidP="008F6888">
            <w:pPr>
              <w:jc w:val="both"/>
              <w:rPr>
                <w:color w:val="000000" w:themeColor="text1"/>
                <w:lang w:val="uk-UA"/>
              </w:rPr>
            </w:pPr>
            <w:r w:rsidRPr="00706F09">
              <w:rPr>
                <w:color w:val="000000" w:themeColor="text1"/>
                <w:lang w:val="uk-UA"/>
              </w:rPr>
              <w:t>Відсоток дітей шкільного віку, які охоплені навчанням</w:t>
            </w:r>
          </w:p>
        </w:tc>
        <w:tc>
          <w:tcPr>
            <w:tcW w:w="511" w:type="pct"/>
            <w:tcBorders>
              <w:top w:val="single" w:sz="4" w:space="0" w:color="auto"/>
              <w:left w:val="single" w:sz="4" w:space="0" w:color="auto"/>
              <w:bottom w:val="single" w:sz="4" w:space="0" w:color="auto"/>
              <w:right w:val="single" w:sz="4" w:space="0" w:color="auto"/>
            </w:tcBorders>
            <w:vAlign w:val="center"/>
          </w:tcPr>
          <w:p w:rsidR="00BF760B" w:rsidRPr="00706F09" w:rsidRDefault="00350D71" w:rsidP="00D21414">
            <w:pPr>
              <w:jc w:val="center"/>
              <w:rPr>
                <w:color w:val="000000" w:themeColor="text1"/>
                <w:lang w:val="uk-UA"/>
              </w:rPr>
            </w:pPr>
            <w:r w:rsidRPr="00706F09">
              <w:rPr>
                <w:color w:val="000000" w:themeColor="text1"/>
                <w:lang w:val="uk-UA"/>
              </w:rPr>
              <w:t>%</w:t>
            </w:r>
          </w:p>
        </w:tc>
        <w:tc>
          <w:tcPr>
            <w:tcW w:w="640"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100</w:t>
            </w:r>
          </w:p>
        </w:tc>
        <w:tc>
          <w:tcPr>
            <w:tcW w:w="637"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100</w:t>
            </w:r>
          </w:p>
        </w:tc>
        <w:tc>
          <w:tcPr>
            <w:tcW w:w="663"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100</w:t>
            </w:r>
          </w:p>
        </w:tc>
        <w:tc>
          <w:tcPr>
            <w:tcW w:w="505"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х</w:t>
            </w:r>
          </w:p>
        </w:tc>
      </w:tr>
      <w:tr w:rsidR="00350D71" w:rsidRPr="00706F09" w:rsidTr="00350D71">
        <w:tc>
          <w:tcPr>
            <w:tcW w:w="2044" w:type="pct"/>
            <w:tcBorders>
              <w:top w:val="single" w:sz="4" w:space="0" w:color="auto"/>
              <w:left w:val="single" w:sz="4" w:space="0" w:color="auto"/>
              <w:bottom w:val="single" w:sz="4" w:space="0" w:color="auto"/>
              <w:right w:val="single" w:sz="4" w:space="0" w:color="auto"/>
            </w:tcBorders>
            <w:shd w:val="clear" w:color="auto" w:fill="auto"/>
          </w:tcPr>
          <w:p w:rsidR="00BF760B" w:rsidRPr="00706F09" w:rsidRDefault="00BF760B" w:rsidP="008F6888">
            <w:pPr>
              <w:jc w:val="both"/>
              <w:rPr>
                <w:color w:val="000000" w:themeColor="text1"/>
                <w:lang w:val="uk-UA"/>
              </w:rPr>
            </w:pPr>
            <w:r w:rsidRPr="00706F09">
              <w:rPr>
                <w:color w:val="000000" w:themeColor="text1"/>
                <w:lang w:val="uk-UA"/>
              </w:rPr>
              <w:t xml:space="preserve">Здобуття призових місць у ІІІ (обласному) етапі Всеукраїнських учнівських олімпіад </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BF760B" w:rsidRPr="00706F09" w:rsidRDefault="00BF760B" w:rsidP="00D21414">
            <w:pPr>
              <w:jc w:val="center"/>
              <w:rPr>
                <w:color w:val="000000" w:themeColor="text1"/>
                <w:lang w:val="uk-UA"/>
              </w:rPr>
            </w:pPr>
            <w:r w:rsidRPr="00706F09">
              <w:rPr>
                <w:color w:val="000000" w:themeColor="text1"/>
                <w:lang w:val="uk-UA"/>
              </w:rPr>
              <w:t>учнів</w:t>
            </w:r>
          </w:p>
        </w:tc>
        <w:tc>
          <w:tcPr>
            <w:tcW w:w="640" w:type="pct"/>
            <w:tcBorders>
              <w:top w:val="single" w:sz="4" w:space="0" w:color="auto"/>
              <w:left w:val="single" w:sz="4" w:space="0" w:color="auto"/>
              <w:bottom w:val="single" w:sz="4" w:space="0" w:color="auto"/>
              <w:right w:val="single" w:sz="4" w:space="0" w:color="auto"/>
            </w:tcBorders>
            <w:shd w:val="clear" w:color="auto" w:fill="auto"/>
            <w:vAlign w:val="center"/>
          </w:tcPr>
          <w:p w:rsidR="00BF760B" w:rsidRPr="00706F09" w:rsidRDefault="00BF760B" w:rsidP="00D21414">
            <w:pPr>
              <w:jc w:val="center"/>
              <w:rPr>
                <w:color w:val="000000" w:themeColor="text1"/>
                <w:lang w:val="uk-UA"/>
              </w:rPr>
            </w:pPr>
            <w:r w:rsidRPr="00706F09">
              <w:rPr>
                <w:color w:val="000000" w:themeColor="text1"/>
                <w:lang w:val="uk-UA"/>
              </w:rPr>
              <w:t>33</w:t>
            </w:r>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rsidR="00BF760B" w:rsidRPr="00706F09" w:rsidRDefault="00BF760B" w:rsidP="00D21414">
            <w:pPr>
              <w:jc w:val="center"/>
              <w:rPr>
                <w:color w:val="000000" w:themeColor="text1"/>
                <w:lang w:val="uk-UA"/>
              </w:rPr>
            </w:pPr>
            <w:r w:rsidRPr="00706F09">
              <w:rPr>
                <w:color w:val="000000" w:themeColor="text1"/>
                <w:lang w:val="uk-UA"/>
              </w:rPr>
              <w:t>31</w:t>
            </w:r>
          </w:p>
        </w:tc>
        <w:tc>
          <w:tcPr>
            <w:tcW w:w="663" w:type="pct"/>
            <w:tcBorders>
              <w:top w:val="single" w:sz="4" w:space="0" w:color="auto"/>
              <w:left w:val="single" w:sz="4" w:space="0" w:color="auto"/>
              <w:bottom w:val="single" w:sz="4" w:space="0" w:color="auto"/>
              <w:right w:val="single" w:sz="4" w:space="0" w:color="auto"/>
            </w:tcBorders>
            <w:shd w:val="clear" w:color="auto" w:fill="auto"/>
            <w:vAlign w:val="center"/>
          </w:tcPr>
          <w:p w:rsidR="00BF760B" w:rsidRPr="00706F09" w:rsidRDefault="00BF760B" w:rsidP="00D21414">
            <w:pPr>
              <w:jc w:val="center"/>
              <w:rPr>
                <w:color w:val="000000" w:themeColor="text1"/>
                <w:lang w:val="uk-UA"/>
              </w:rPr>
            </w:pPr>
            <w:r w:rsidRPr="00706F09">
              <w:rPr>
                <w:color w:val="000000" w:themeColor="text1"/>
                <w:lang w:val="uk-UA"/>
              </w:rPr>
              <w:t>33</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BF760B" w:rsidRPr="00706F09" w:rsidRDefault="00BF760B" w:rsidP="00D21414">
            <w:pPr>
              <w:jc w:val="center"/>
              <w:rPr>
                <w:color w:val="000000" w:themeColor="text1"/>
                <w:lang w:val="uk-UA"/>
              </w:rPr>
            </w:pPr>
          </w:p>
        </w:tc>
      </w:tr>
      <w:tr w:rsidR="00350D71" w:rsidRPr="00706F09" w:rsidTr="00350D71">
        <w:tc>
          <w:tcPr>
            <w:tcW w:w="2044" w:type="pct"/>
            <w:tcBorders>
              <w:top w:val="single" w:sz="4" w:space="0" w:color="auto"/>
              <w:left w:val="single" w:sz="4" w:space="0" w:color="auto"/>
              <w:bottom w:val="single" w:sz="4" w:space="0" w:color="auto"/>
              <w:right w:val="single" w:sz="4" w:space="0" w:color="auto"/>
            </w:tcBorders>
            <w:shd w:val="clear" w:color="auto" w:fill="auto"/>
          </w:tcPr>
          <w:p w:rsidR="00BF760B" w:rsidRPr="00706F09" w:rsidRDefault="00BF760B" w:rsidP="008F6888">
            <w:pPr>
              <w:jc w:val="both"/>
              <w:rPr>
                <w:color w:val="000000" w:themeColor="text1"/>
                <w:lang w:val="uk-UA"/>
              </w:rPr>
            </w:pPr>
            <w:r w:rsidRPr="00706F09">
              <w:rPr>
                <w:color w:val="000000" w:themeColor="text1"/>
                <w:lang w:val="uk-UA"/>
              </w:rPr>
              <w:t xml:space="preserve">Здобуття призових місць у ІV етапі Всеукраїнських учнівських олімпіад </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BF760B" w:rsidRPr="00706F09" w:rsidRDefault="00BF760B" w:rsidP="00D21414">
            <w:pPr>
              <w:jc w:val="center"/>
              <w:rPr>
                <w:color w:val="000000" w:themeColor="text1"/>
                <w:lang w:val="uk-UA"/>
              </w:rPr>
            </w:pPr>
            <w:r w:rsidRPr="00706F09">
              <w:rPr>
                <w:color w:val="000000" w:themeColor="text1"/>
                <w:lang w:val="uk-UA"/>
              </w:rPr>
              <w:t>учнів</w:t>
            </w:r>
          </w:p>
        </w:tc>
        <w:tc>
          <w:tcPr>
            <w:tcW w:w="640" w:type="pct"/>
            <w:tcBorders>
              <w:top w:val="single" w:sz="4" w:space="0" w:color="auto"/>
              <w:left w:val="single" w:sz="4" w:space="0" w:color="auto"/>
              <w:bottom w:val="single" w:sz="4" w:space="0" w:color="auto"/>
              <w:right w:val="single" w:sz="4" w:space="0" w:color="auto"/>
            </w:tcBorders>
            <w:shd w:val="clear" w:color="auto" w:fill="auto"/>
            <w:vAlign w:val="center"/>
          </w:tcPr>
          <w:p w:rsidR="00BF760B" w:rsidRPr="00706F09" w:rsidRDefault="00BF760B" w:rsidP="00D21414">
            <w:pPr>
              <w:jc w:val="center"/>
              <w:rPr>
                <w:color w:val="000000" w:themeColor="text1"/>
                <w:lang w:val="uk-UA"/>
              </w:rPr>
            </w:pPr>
            <w:r w:rsidRPr="00706F09">
              <w:rPr>
                <w:color w:val="000000" w:themeColor="text1"/>
                <w:lang w:val="uk-UA"/>
              </w:rPr>
              <w:t>0</w:t>
            </w:r>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rsidR="00BF760B" w:rsidRPr="00706F09" w:rsidRDefault="00BF760B" w:rsidP="00D21414">
            <w:pPr>
              <w:jc w:val="center"/>
              <w:rPr>
                <w:color w:val="000000" w:themeColor="text1"/>
                <w:lang w:val="uk-UA"/>
              </w:rPr>
            </w:pPr>
            <w:r w:rsidRPr="00706F09">
              <w:rPr>
                <w:color w:val="000000" w:themeColor="text1"/>
                <w:lang w:val="uk-UA"/>
              </w:rPr>
              <w:t>2</w:t>
            </w:r>
          </w:p>
        </w:tc>
        <w:tc>
          <w:tcPr>
            <w:tcW w:w="663" w:type="pct"/>
            <w:tcBorders>
              <w:top w:val="single" w:sz="4" w:space="0" w:color="auto"/>
              <w:left w:val="single" w:sz="4" w:space="0" w:color="auto"/>
              <w:bottom w:val="single" w:sz="4" w:space="0" w:color="auto"/>
              <w:right w:val="single" w:sz="4" w:space="0" w:color="auto"/>
            </w:tcBorders>
            <w:shd w:val="clear" w:color="auto" w:fill="auto"/>
            <w:vAlign w:val="center"/>
          </w:tcPr>
          <w:p w:rsidR="00BF760B" w:rsidRPr="00706F09" w:rsidRDefault="00BF760B" w:rsidP="00D21414">
            <w:pPr>
              <w:jc w:val="center"/>
              <w:rPr>
                <w:color w:val="000000" w:themeColor="text1"/>
                <w:lang w:val="uk-UA"/>
              </w:rPr>
            </w:pPr>
            <w:r w:rsidRPr="00706F09">
              <w:rPr>
                <w:color w:val="000000" w:themeColor="text1"/>
                <w:lang w:val="uk-UA"/>
              </w:rPr>
              <w:t>2</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BF760B" w:rsidRPr="00706F09" w:rsidRDefault="00BF760B" w:rsidP="00D21414">
            <w:pPr>
              <w:jc w:val="center"/>
              <w:rPr>
                <w:color w:val="000000" w:themeColor="text1"/>
                <w:lang w:val="uk-UA"/>
              </w:rPr>
            </w:pPr>
            <w:r w:rsidRPr="00706F09">
              <w:rPr>
                <w:color w:val="000000" w:themeColor="text1"/>
                <w:lang w:val="uk-UA"/>
              </w:rPr>
              <w:t>100/100</w:t>
            </w:r>
          </w:p>
        </w:tc>
      </w:tr>
      <w:tr w:rsidR="00350D71" w:rsidRPr="00706F09" w:rsidTr="00350D71">
        <w:tc>
          <w:tcPr>
            <w:tcW w:w="2044" w:type="pct"/>
            <w:tcBorders>
              <w:top w:val="single" w:sz="4" w:space="0" w:color="auto"/>
              <w:left w:val="single" w:sz="4" w:space="0" w:color="auto"/>
              <w:bottom w:val="single" w:sz="4" w:space="0" w:color="auto"/>
              <w:right w:val="single" w:sz="4" w:space="0" w:color="auto"/>
            </w:tcBorders>
            <w:shd w:val="clear" w:color="auto" w:fill="auto"/>
          </w:tcPr>
          <w:p w:rsidR="00BF760B" w:rsidRPr="00706F09" w:rsidRDefault="00BF760B" w:rsidP="008F6888">
            <w:pPr>
              <w:jc w:val="both"/>
              <w:rPr>
                <w:color w:val="000000" w:themeColor="text1"/>
                <w:lang w:val="uk-UA"/>
              </w:rPr>
            </w:pPr>
            <w:r w:rsidRPr="00706F09">
              <w:rPr>
                <w:color w:val="000000" w:themeColor="text1"/>
                <w:lang w:val="uk-UA"/>
              </w:rPr>
              <w:t xml:space="preserve">Загальна кількість комунальних закладів позашкільної освіти </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BF760B" w:rsidRPr="00706F09" w:rsidRDefault="00BF760B" w:rsidP="00D21414">
            <w:pPr>
              <w:jc w:val="center"/>
              <w:rPr>
                <w:color w:val="000000" w:themeColor="text1"/>
                <w:lang w:val="uk-UA"/>
              </w:rPr>
            </w:pPr>
            <w:r w:rsidRPr="00706F09">
              <w:rPr>
                <w:color w:val="000000" w:themeColor="text1"/>
                <w:lang w:val="uk-UA"/>
              </w:rPr>
              <w:t>одиниць</w:t>
            </w:r>
          </w:p>
        </w:tc>
        <w:tc>
          <w:tcPr>
            <w:tcW w:w="640" w:type="pct"/>
            <w:tcBorders>
              <w:top w:val="single" w:sz="4" w:space="0" w:color="auto"/>
              <w:left w:val="single" w:sz="4" w:space="0" w:color="auto"/>
              <w:bottom w:val="single" w:sz="4" w:space="0" w:color="auto"/>
              <w:right w:val="single" w:sz="4" w:space="0" w:color="auto"/>
            </w:tcBorders>
            <w:shd w:val="clear" w:color="auto" w:fill="auto"/>
            <w:vAlign w:val="center"/>
          </w:tcPr>
          <w:p w:rsidR="00BF760B" w:rsidRPr="00706F09" w:rsidRDefault="00BF760B" w:rsidP="00D21414">
            <w:pPr>
              <w:jc w:val="center"/>
              <w:rPr>
                <w:color w:val="000000" w:themeColor="text1"/>
                <w:lang w:val="uk-UA"/>
              </w:rPr>
            </w:pPr>
            <w:r w:rsidRPr="00706F09">
              <w:rPr>
                <w:color w:val="000000" w:themeColor="text1"/>
                <w:lang w:val="uk-UA"/>
              </w:rPr>
              <w:t>3</w:t>
            </w:r>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rsidR="00BF760B" w:rsidRPr="00706F09" w:rsidRDefault="00BF760B" w:rsidP="00D21414">
            <w:pPr>
              <w:jc w:val="center"/>
              <w:rPr>
                <w:color w:val="000000" w:themeColor="text1"/>
                <w:lang w:val="uk-UA"/>
              </w:rPr>
            </w:pPr>
            <w:r w:rsidRPr="00706F09">
              <w:rPr>
                <w:color w:val="000000" w:themeColor="text1"/>
                <w:lang w:val="uk-UA"/>
              </w:rPr>
              <w:t>3</w:t>
            </w:r>
          </w:p>
        </w:tc>
        <w:tc>
          <w:tcPr>
            <w:tcW w:w="663" w:type="pct"/>
            <w:tcBorders>
              <w:top w:val="single" w:sz="4" w:space="0" w:color="auto"/>
              <w:left w:val="single" w:sz="4" w:space="0" w:color="auto"/>
              <w:bottom w:val="single" w:sz="4" w:space="0" w:color="auto"/>
              <w:right w:val="single" w:sz="4" w:space="0" w:color="auto"/>
            </w:tcBorders>
            <w:shd w:val="clear" w:color="auto" w:fill="auto"/>
            <w:vAlign w:val="center"/>
          </w:tcPr>
          <w:p w:rsidR="00BF760B" w:rsidRPr="00706F09" w:rsidRDefault="00BF760B" w:rsidP="00D21414">
            <w:pPr>
              <w:jc w:val="center"/>
              <w:rPr>
                <w:color w:val="000000" w:themeColor="text1"/>
                <w:lang w:val="uk-UA"/>
              </w:rPr>
            </w:pPr>
            <w:r w:rsidRPr="00706F09">
              <w:rPr>
                <w:color w:val="000000" w:themeColor="text1"/>
                <w:lang w:val="uk-UA"/>
              </w:rPr>
              <w:t>3</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BF760B" w:rsidRPr="00706F09" w:rsidRDefault="00BF760B" w:rsidP="00D21414">
            <w:pPr>
              <w:jc w:val="center"/>
              <w:rPr>
                <w:color w:val="000000" w:themeColor="text1"/>
                <w:lang w:val="uk-UA"/>
              </w:rPr>
            </w:pPr>
            <w:r w:rsidRPr="00706F09">
              <w:rPr>
                <w:color w:val="000000" w:themeColor="text1"/>
                <w:lang w:val="uk-UA"/>
              </w:rPr>
              <w:t>3</w:t>
            </w:r>
          </w:p>
        </w:tc>
      </w:tr>
      <w:tr w:rsidR="00350D71" w:rsidRPr="00706F09" w:rsidTr="00350D71">
        <w:tc>
          <w:tcPr>
            <w:tcW w:w="2044" w:type="pct"/>
            <w:tcBorders>
              <w:top w:val="single" w:sz="4" w:space="0" w:color="auto"/>
              <w:left w:val="single" w:sz="4" w:space="0" w:color="auto"/>
              <w:bottom w:val="single" w:sz="4" w:space="0" w:color="auto"/>
              <w:right w:val="single" w:sz="4" w:space="0" w:color="auto"/>
            </w:tcBorders>
            <w:shd w:val="clear" w:color="auto" w:fill="auto"/>
          </w:tcPr>
          <w:p w:rsidR="00BF760B" w:rsidRPr="00706F09" w:rsidRDefault="00BF760B" w:rsidP="008F6888">
            <w:pPr>
              <w:jc w:val="both"/>
              <w:rPr>
                <w:color w:val="000000" w:themeColor="text1"/>
                <w:lang w:val="uk-UA"/>
              </w:rPr>
            </w:pPr>
            <w:r w:rsidRPr="00706F09">
              <w:rPr>
                <w:color w:val="000000" w:themeColor="text1"/>
                <w:lang w:val="uk-UA"/>
              </w:rPr>
              <w:t xml:space="preserve">Кількість учнів, охоплених позашкільною освітою </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BF760B" w:rsidRPr="00706F09" w:rsidRDefault="00BF760B" w:rsidP="00D21414">
            <w:pPr>
              <w:jc w:val="center"/>
              <w:rPr>
                <w:color w:val="000000" w:themeColor="text1"/>
                <w:lang w:val="uk-UA"/>
              </w:rPr>
            </w:pPr>
            <w:r w:rsidRPr="00706F09">
              <w:rPr>
                <w:color w:val="000000" w:themeColor="text1"/>
                <w:lang w:val="uk-UA"/>
              </w:rPr>
              <w:t>учнів</w:t>
            </w:r>
          </w:p>
        </w:tc>
        <w:tc>
          <w:tcPr>
            <w:tcW w:w="640" w:type="pct"/>
            <w:tcBorders>
              <w:top w:val="single" w:sz="4" w:space="0" w:color="auto"/>
              <w:left w:val="single" w:sz="4" w:space="0" w:color="auto"/>
              <w:bottom w:val="single" w:sz="4" w:space="0" w:color="auto"/>
              <w:right w:val="single" w:sz="4" w:space="0" w:color="auto"/>
            </w:tcBorders>
            <w:shd w:val="clear" w:color="auto" w:fill="auto"/>
            <w:vAlign w:val="center"/>
          </w:tcPr>
          <w:p w:rsidR="00BF760B" w:rsidRPr="00706F09" w:rsidRDefault="00BF760B" w:rsidP="00D21414">
            <w:pPr>
              <w:jc w:val="center"/>
              <w:rPr>
                <w:color w:val="000000" w:themeColor="text1"/>
                <w:lang w:val="uk-UA"/>
              </w:rPr>
            </w:pPr>
            <w:r w:rsidRPr="00706F09">
              <w:rPr>
                <w:color w:val="000000" w:themeColor="text1"/>
                <w:lang w:val="uk-UA"/>
              </w:rPr>
              <w:t>830</w:t>
            </w:r>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rsidR="00BF760B" w:rsidRPr="00706F09" w:rsidRDefault="00BF760B" w:rsidP="00D21414">
            <w:pPr>
              <w:jc w:val="center"/>
              <w:rPr>
                <w:color w:val="000000" w:themeColor="text1"/>
                <w:lang w:val="uk-UA"/>
              </w:rPr>
            </w:pPr>
            <w:r w:rsidRPr="00706F09">
              <w:rPr>
                <w:color w:val="000000" w:themeColor="text1"/>
                <w:lang w:val="uk-UA"/>
              </w:rPr>
              <w:t>830</w:t>
            </w:r>
          </w:p>
        </w:tc>
        <w:tc>
          <w:tcPr>
            <w:tcW w:w="663" w:type="pct"/>
            <w:tcBorders>
              <w:top w:val="single" w:sz="4" w:space="0" w:color="auto"/>
              <w:left w:val="single" w:sz="4" w:space="0" w:color="auto"/>
              <w:bottom w:val="single" w:sz="4" w:space="0" w:color="auto"/>
              <w:right w:val="single" w:sz="4" w:space="0" w:color="auto"/>
            </w:tcBorders>
            <w:shd w:val="clear" w:color="auto" w:fill="auto"/>
            <w:vAlign w:val="center"/>
          </w:tcPr>
          <w:p w:rsidR="00BF760B" w:rsidRPr="00706F09" w:rsidRDefault="00BF760B" w:rsidP="00D21414">
            <w:pPr>
              <w:jc w:val="center"/>
              <w:rPr>
                <w:color w:val="000000" w:themeColor="text1"/>
                <w:lang w:val="uk-UA"/>
              </w:rPr>
            </w:pPr>
            <w:r w:rsidRPr="00706F09">
              <w:rPr>
                <w:color w:val="000000" w:themeColor="text1"/>
                <w:lang w:val="uk-UA"/>
              </w:rPr>
              <w:t>840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BF760B" w:rsidRPr="00706F09" w:rsidRDefault="00BF760B" w:rsidP="00D21414">
            <w:pPr>
              <w:jc w:val="center"/>
              <w:rPr>
                <w:color w:val="000000" w:themeColor="text1"/>
                <w:lang w:val="uk-UA"/>
              </w:rPr>
            </w:pPr>
            <w:r w:rsidRPr="00706F09">
              <w:rPr>
                <w:color w:val="000000" w:themeColor="text1"/>
                <w:lang w:val="uk-UA"/>
              </w:rPr>
              <w:t>100/100</w:t>
            </w:r>
          </w:p>
        </w:tc>
      </w:tr>
      <w:tr w:rsidR="00350D71" w:rsidRPr="00706F09" w:rsidTr="00350D71">
        <w:tc>
          <w:tcPr>
            <w:tcW w:w="2044" w:type="pct"/>
            <w:tcBorders>
              <w:top w:val="single" w:sz="4" w:space="0" w:color="auto"/>
              <w:left w:val="single" w:sz="4" w:space="0" w:color="auto"/>
              <w:bottom w:val="single" w:sz="4" w:space="0" w:color="auto"/>
              <w:right w:val="single" w:sz="4" w:space="0" w:color="auto"/>
            </w:tcBorders>
            <w:shd w:val="clear" w:color="auto" w:fill="auto"/>
          </w:tcPr>
          <w:p w:rsidR="00BF760B" w:rsidRPr="00706F09" w:rsidRDefault="00BF760B" w:rsidP="008F6888">
            <w:pPr>
              <w:jc w:val="both"/>
              <w:rPr>
                <w:color w:val="000000" w:themeColor="text1"/>
                <w:lang w:val="uk-UA"/>
              </w:rPr>
            </w:pPr>
            <w:r w:rsidRPr="00706F09">
              <w:rPr>
                <w:color w:val="000000" w:themeColor="text1"/>
                <w:lang w:val="uk-UA"/>
              </w:rPr>
              <w:t xml:space="preserve">Рівень охоплення учнів позашкільною освітою </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BF760B" w:rsidRPr="00706F09" w:rsidRDefault="00350D71" w:rsidP="00D21414">
            <w:pPr>
              <w:jc w:val="center"/>
              <w:rPr>
                <w:color w:val="000000" w:themeColor="text1"/>
                <w:lang w:val="uk-UA"/>
              </w:rPr>
            </w:pPr>
            <w:r w:rsidRPr="00706F09">
              <w:rPr>
                <w:color w:val="000000" w:themeColor="text1"/>
                <w:lang w:val="uk-UA"/>
              </w:rPr>
              <w:t>%</w:t>
            </w:r>
          </w:p>
        </w:tc>
        <w:tc>
          <w:tcPr>
            <w:tcW w:w="640" w:type="pct"/>
            <w:tcBorders>
              <w:top w:val="single" w:sz="4" w:space="0" w:color="auto"/>
              <w:left w:val="single" w:sz="4" w:space="0" w:color="auto"/>
              <w:bottom w:val="single" w:sz="4" w:space="0" w:color="auto"/>
              <w:right w:val="single" w:sz="4" w:space="0" w:color="auto"/>
            </w:tcBorders>
            <w:shd w:val="clear" w:color="auto" w:fill="auto"/>
            <w:vAlign w:val="center"/>
          </w:tcPr>
          <w:p w:rsidR="00BF760B" w:rsidRPr="00706F09" w:rsidRDefault="00BF760B" w:rsidP="00D21414">
            <w:pPr>
              <w:jc w:val="center"/>
              <w:rPr>
                <w:color w:val="000000" w:themeColor="text1"/>
                <w:lang w:val="uk-UA"/>
              </w:rPr>
            </w:pPr>
            <w:r w:rsidRPr="00706F09">
              <w:rPr>
                <w:color w:val="000000" w:themeColor="text1"/>
                <w:lang w:val="uk-UA"/>
              </w:rPr>
              <w:t>61</w:t>
            </w:r>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rsidR="00BF760B" w:rsidRPr="00706F09" w:rsidRDefault="00BF760B" w:rsidP="00D21414">
            <w:pPr>
              <w:jc w:val="center"/>
              <w:rPr>
                <w:color w:val="000000" w:themeColor="text1"/>
                <w:lang w:val="uk-UA"/>
              </w:rPr>
            </w:pPr>
            <w:r w:rsidRPr="00706F09">
              <w:rPr>
                <w:color w:val="000000" w:themeColor="text1"/>
                <w:lang w:val="uk-UA"/>
              </w:rPr>
              <w:t>59,3</w:t>
            </w:r>
          </w:p>
        </w:tc>
        <w:tc>
          <w:tcPr>
            <w:tcW w:w="663" w:type="pct"/>
            <w:tcBorders>
              <w:top w:val="single" w:sz="4" w:space="0" w:color="auto"/>
              <w:left w:val="single" w:sz="4" w:space="0" w:color="auto"/>
              <w:bottom w:val="single" w:sz="4" w:space="0" w:color="auto"/>
              <w:right w:val="single" w:sz="4" w:space="0" w:color="auto"/>
            </w:tcBorders>
            <w:shd w:val="clear" w:color="auto" w:fill="auto"/>
            <w:vAlign w:val="center"/>
          </w:tcPr>
          <w:p w:rsidR="00BF760B" w:rsidRPr="00706F09" w:rsidRDefault="00BF760B" w:rsidP="00D21414">
            <w:pPr>
              <w:jc w:val="center"/>
              <w:rPr>
                <w:color w:val="000000" w:themeColor="text1"/>
                <w:lang w:val="uk-UA"/>
              </w:rPr>
            </w:pPr>
            <w:r w:rsidRPr="00706F09">
              <w:rPr>
                <w:color w:val="000000" w:themeColor="text1"/>
                <w:lang w:val="uk-UA"/>
              </w:rPr>
              <w:t>59,4</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BF760B" w:rsidRPr="00706F09" w:rsidRDefault="00BF760B" w:rsidP="00D21414">
            <w:pPr>
              <w:jc w:val="center"/>
              <w:rPr>
                <w:color w:val="000000" w:themeColor="text1"/>
                <w:lang w:val="uk-UA"/>
              </w:rPr>
            </w:pPr>
            <w:r w:rsidRPr="00706F09">
              <w:rPr>
                <w:color w:val="000000" w:themeColor="text1"/>
                <w:lang w:val="uk-UA"/>
              </w:rPr>
              <w:t>100/100,1</w:t>
            </w:r>
          </w:p>
        </w:tc>
      </w:tr>
      <w:tr w:rsidR="00350D71" w:rsidRPr="00706F09" w:rsidTr="00350D71">
        <w:tc>
          <w:tcPr>
            <w:tcW w:w="2044" w:type="pct"/>
            <w:tcBorders>
              <w:top w:val="single" w:sz="4" w:space="0" w:color="auto"/>
              <w:left w:val="single" w:sz="4" w:space="0" w:color="auto"/>
              <w:bottom w:val="single" w:sz="4" w:space="0" w:color="auto"/>
              <w:right w:val="single" w:sz="4" w:space="0" w:color="auto"/>
            </w:tcBorders>
            <w:shd w:val="clear" w:color="auto" w:fill="auto"/>
          </w:tcPr>
          <w:p w:rsidR="00BF760B" w:rsidRPr="00706F09" w:rsidRDefault="00BF760B" w:rsidP="008F6888">
            <w:pPr>
              <w:jc w:val="both"/>
              <w:rPr>
                <w:color w:val="000000" w:themeColor="text1"/>
                <w:lang w:val="uk-UA"/>
              </w:rPr>
            </w:pPr>
            <w:r w:rsidRPr="00706F09">
              <w:rPr>
                <w:color w:val="000000" w:themeColor="text1"/>
                <w:lang w:val="uk-UA"/>
              </w:rPr>
              <w:t xml:space="preserve">Частка школярів, зайнятих у спортивно-масовій роботі </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BF760B" w:rsidRPr="00706F09" w:rsidRDefault="00BF760B" w:rsidP="00D21414">
            <w:pPr>
              <w:jc w:val="center"/>
              <w:rPr>
                <w:color w:val="000000" w:themeColor="text1"/>
                <w:lang w:val="uk-UA"/>
              </w:rPr>
            </w:pPr>
            <w:r w:rsidRPr="00706F09">
              <w:rPr>
                <w:color w:val="000000" w:themeColor="text1"/>
                <w:lang w:val="uk-UA"/>
              </w:rPr>
              <w:t>відсоток</w:t>
            </w:r>
          </w:p>
        </w:tc>
        <w:tc>
          <w:tcPr>
            <w:tcW w:w="640" w:type="pct"/>
            <w:tcBorders>
              <w:top w:val="single" w:sz="4" w:space="0" w:color="auto"/>
              <w:left w:val="single" w:sz="4" w:space="0" w:color="auto"/>
              <w:bottom w:val="single" w:sz="4" w:space="0" w:color="auto"/>
              <w:right w:val="single" w:sz="4" w:space="0" w:color="auto"/>
            </w:tcBorders>
            <w:shd w:val="clear" w:color="auto" w:fill="auto"/>
            <w:vAlign w:val="center"/>
          </w:tcPr>
          <w:p w:rsidR="00BF760B" w:rsidRPr="00706F09" w:rsidRDefault="00BF760B" w:rsidP="00D21414">
            <w:pPr>
              <w:jc w:val="center"/>
              <w:rPr>
                <w:color w:val="000000" w:themeColor="text1"/>
                <w:lang w:val="uk-UA"/>
              </w:rPr>
            </w:pPr>
            <w:r w:rsidRPr="00706F09">
              <w:rPr>
                <w:color w:val="000000" w:themeColor="text1"/>
                <w:lang w:val="uk-UA"/>
              </w:rPr>
              <w:t>30</w:t>
            </w:r>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rsidR="00BF760B" w:rsidRPr="00706F09" w:rsidRDefault="00BF760B" w:rsidP="00D21414">
            <w:pPr>
              <w:jc w:val="center"/>
              <w:rPr>
                <w:color w:val="000000" w:themeColor="text1"/>
                <w:lang w:val="uk-UA"/>
              </w:rPr>
            </w:pPr>
            <w:r w:rsidRPr="00706F09">
              <w:rPr>
                <w:color w:val="000000" w:themeColor="text1"/>
                <w:lang w:val="uk-UA"/>
              </w:rPr>
              <w:t>30</w:t>
            </w:r>
          </w:p>
        </w:tc>
        <w:tc>
          <w:tcPr>
            <w:tcW w:w="663" w:type="pct"/>
            <w:tcBorders>
              <w:top w:val="single" w:sz="4" w:space="0" w:color="auto"/>
              <w:left w:val="single" w:sz="4" w:space="0" w:color="auto"/>
              <w:bottom w:val="single" w:sz="4" w:space="0" w:color="auto"/>
              <w:right w:val="single" w:sz="4" w:space="0" w:color="auto"/>
            </w:tcBorders>
            <w:shd w:val="clear" w:color="auto" w:fill="auto"/>
            <w:vAlign w:val="center"/>
          </w:tcPr>
          <w:p w:rsidR="00BF760B" w:rsidRPr="00706F09" w:rsidRDefault="00BF760B" w:rsidP="00D21414">
            <w:pPr>
              <w:jc w:val="center"/>
              <w:rPr>
                <w:color w:val="000000" w:themeColor="text1"/>
                <w:lang w:val="uk-UA"/>
              </w:rPr>
            </w:pPr>
            <w:r w:rsidRPr="00706F09">
              <w:rPr>
                <w:color w:val="000000" w:themeColor="text1"/>
                <w:lang w:val="uk-UA"/>
              </w:rPr>
              <w:t>33</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BF760B" w:rsidRPr="00706F09" w:rsidRDefault="00BF760B" w:rsidP="00D21414">
            <w:pPr>
              <w:jc w:val="center"/>
              <w:rPr>
                <w:color w:val="000000" w:themeColor="text1"/>
                <w:lang w:val="uk-UA"/>
              </w:rPr>
            </w:pPr>
            <w:r w:rsidRPr="00706F09">
              <w:rPr>
                <w:color w:val="000000" w:themeColor="text1"/>
                <w:lang w:val="uk-UA"/>
              </w:rPr>
              <w:t>100/110</w:t>
            </w:r>
          </w:p>
        </w:tc>
      </w:tr>
    </w:tbl>
    <w:p w:rsidR="00BF760B" w:rsidRPr="00706F09" w:rsidRDefault="00BF760B" w:rsidP="00F619F4">
      <w:pPr>
        <w:ind w:firstLine="709"/>
        <w:jc w:val="both"/>
        <w:rPr>
          <w:b/>
          <w:i/>
          <w:color w:val="000000" w:themeColor="text1"/>
          <w:sz w:val="28"/>
          <w:szCs w:val="28"/>
          <w:lang w:val="uk-UA"/>
        </w:rPr>
      </w:pPr>
      <w:r w:rsidRPr="00706F09">
        <w:rPr>
          <w:b/>
          <w:i/>
          <w:color w:val="000000" w:themeColor="text1"/>
          <w:sz w:val="28"/>
          <w:szCs w:val="28"/>
          <w:lang w:val="uk-UA"/>
        </w:rPr>
        <w:t xml:space="preserve">Очікувані результати: </w:t>
      </w:r>
    </w:p>
    <w:p w:rsidR="00BF760B" w:rsidRPr="00706F09" w:rsidRDefault="00F619F4" w:rsidP="00F619F4">
      <w:pPr>
        <w:ind w:firstLine="709"/>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збільшення кількості учнів переможців Всеукраїнських олімпіад на  9,1%;</w:t>
      </w:r>
    </w:p>
    <w:p w:rsidR="00BF760B" w:rsidRPr="00706F09" w:rsidRDefault="00F619F4" w:rsidP="00F619F4">
      <w:pPr>
        <w:ind w:firstLine="709"/>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збільшення частки школярів, зайнятих у спортивно-масовій роботі на 3%;</w:t>
      </w:r>
    </w:p>
    <w:p w:rsidR="00BF760B" w:rsidRPr="00706F09" w:rsidRDefault="00F619F4" w:rsidP="00F619F4">
      <w:pPr>
        <w:ind w:firstLine="709"/>
        <w:jc w:val="both"/>
        <w:rPr>
          <w:color w:val="000000" w:themeColor="text1"/>
          <w:sz w:val="28"/>
          <w:szCs w:val="28"/>
          <w:lang w:val="uk-UA"/>
        </w:rPr>
      </w:pPr>
      <w:r w:rsidRPr="00706F09">
        <w:rPr>
          <w:color w:val="000000" w:themeColor="text1"/>
          <w:sz w:val="28"/>
          <w:szCs w:val="28"/>
          <w:lang w:val="uk-UA"/>
        </w:rPr>
        <w:lastRenderedPageBreak/>
        <w:t xml:space="preserve">- </w:t>
      </w:r>
      <w:r w:rsidR="00BF760B" w:rsidRPr="00706F09">
        <w:rPr>
          <w:color w:val="000000" w:themeColor="text1"/>
          <w:sz w:val="28"/>
          <w:szCs w:val="28"/>
          <w:lang w:val="uk-UA"/>
        </w:rPr>
        <w:t xml:space="preserve">збільшення охоплення дітей  міськими конкурсами та заходами </w:t>
      </w:r>
      <w:proofErr w:type="spellStart"/>
      <w:r w:rsidR="00BF760B" w:rsidRPr="00706F09">
        <w:rPr>
          <w:color w:val="000000" w:themeColor="text1"/>
          <w:sz w:val="28"/>
          <w:szCs w:val="28"/>
          <w:lang w:val="uk-UA"/>
        </w:rPr>
        <w:t>військово</w:t>
      </w:r>
      <w:proofErr w:type="spellEnd"/>
      <w:r w:rsidR="00BF760B" w:rsidRPr="00706F09">
        <w:rPr>
          <w:color w:val="000000" w:themeColor="text1"/>
          <w:sz w:val="28"/>
          <w:szCs w:val="28"/>
          <w:lang w:val="uk-UA"/>
        </w:rPr>
        <w:t xml:space="preserve"> - патріотичного спрямування на 3%, міськими конкурсами художньо-естетичного спрямування на 2%;</w:t>
      </w:r>
    </w:p>
    <w:p w:rsidR="00BF760B" w:rsidRPr="00706F09" w:rsidRDefault="00F619F4" w:rsidP="00F619F4">
      <w:pPr>
        <w:ind w:firstLine="709"/>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підвищення рівня правової освіти школярів шляхом проведення турнірів, конкурсів, дебатів, участі в роботі молодіжної ради;</w:t>
      </w:r>
    </w:p>
    <w:p w:rsidR="00BF760B" w:rsidRPr="00706F09" w:rsidRDefault="00F619F4" w:rsidP="00F619F4">
      <w:pPr>
        <w:ind w:firstLine="709"/>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 xml:space="preserve">підвищення фахової майстерності 49 </w:t>
      </w:r>
      <w:proofErr w:type="spellStart"/>
      <w:r w:rsidR="00BF760B" w:rsidRPr="00706F09">
        <w:rPr>
          <w:color w:val="000000" w:themeColor="text1"/>
          <w:sz w:val="28"/>
          <w:szCs w:val="28"/>
          <w:lang w:val="uk-UA"/>
        </w:rPr>
        <w:t>учите</w:t>
      </w:r>
      <w:r w:rsidRPr="00706F09">
        <w:rPr>
          <w:color w:val="000000" w:themeColor="text1"/>
          <w:sz w:val="28"/>
          <w:szCs w:val="28"/>
          <w:lang w:val="uk-UA"/>
        </w:rPr>
        <w:t>лів-предметників</w:t>
      </w:r>
      <w:proofErr w:type="spellEnd"/>
      <w:r w:rsidRPr="00706F09">
        <w:rPr>
          <w:color w:val="000000" w:themeColor="text1"/>
          <w:sz w:val="28"/>
          <w:szCs w:val="28"/>
          <w:lang w:val="uk-UA"/>
        </w:rPr>
        <w:t xml:space="preserve">, нагородження </w:t>
      </w:r>
      <w:r w:rsidR="00BF760B" w:rsidRPr="00706F09">
        <w:rPr>
          <w:color w:val="000000" w:themeColor="text1"/>
          <w:sz w:val="28"/>
          <w:szCs w:val="28"/>
          <w:lang w:val="uk-UA"/>
        </w:rPr>
        <w:t>10 переможців та лауреатів;</w:t>
      </w:r>
    </w:p>
    <w:p w:rsidR="00BF760B" w:rsidRPr="00706F09" w:rsidRDefault="00F619F4" w:rsidP="00F619F4">
      <w:pPr>
        <w:shd w:val="clear" w:color="auto" w:fill="FFFFFF"/>
        <w:tabs>
          <w:tab w:val="left" w:pos="1080"/>
        </w:tabs>
        <w:autoSpaceDE w:val="0"/>
        <w:autoSpaceDN w:val="0"/>
        <w:adjustRightInd w:val="0"/>
        <w:ind w:firstLine="709"/>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збільшення кількості педагогічних працівників, яким буде надаватися матеріальне заохочення за значні досягнення в підготовці учнів до олімпіад, конкурсів,  які творчо працюють, діляться досвідом педагогічної діяльності (з 8 до 10 осіб);</w:t>
      </w:r>
    </w:p>
    <w:p w:rsidR="00BF760B" w:rsidRPr="00706F09" w:rsidRDefault="00F619F4" w:rsidP="00F619F4">
      <w:pPr>
        <w:shd w:val="clear" w:color="auto" w:fill="FFFFFF"/>
        <w:tabs>
          <w:tab w:val="left" w:pos="1080"/>
        </w:tabs>
        <w:autoSpaceDE w:val="0"/>
        <w:autoSpaceDN w:val="0"/>
        <w:adjustRightInd w:val="0"/>
        <w:ind w:firstLine="709"/>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покращення матеріально-технічної бази закладів, умов перебування дітей у закладах освіти;</w:t>
      </w:r>
    </w:p>
    <w:p w:rsidR="00BF760B" w:rsidRPr="00706F09" w:rsidRDefault="00F619F4" w:rsidP="00F619F4">
      <w:pPr>
        <w:shd w:val="clear" w:color="auto" w:fill="FFFFFF"/>
        <w:tabs>
          <w:tab w:val="left" w:pos="1080"/>
        </w:tabs>
        <w:autoSpaceDE w:val="0"/>
        <w:autoSpaceDN w:val="0"/>
        <w:adjustRightInd w:val="0"/>
        <w:ind w:firstLine="709"/>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підвищення якості надання освітніх послуг з природничо-математичних дисциплін;</w:t>
      </w:r>
    </w:p>
    <w:p w:rsidR="00BF760B" w:rsidRPr="00706F09" w:rsidRDefault="00F619F4" w:rsidP="00F619F4">
      <w:pPr>
        <w:ind w:firstLine="709"/>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 xml:space="preserve">придбання відповідного обладнання та засобів навчання для перших класів.  </w:t>
      </w:r>
    </w:p>
    <w:p w:rsidR="005C06C6" w:rsidRPr="00706F09" w:rsidRDefault="005C06C6" w:rsidP="00F619F4">
      <w:pPr>
        <w:widowControl w:val="0"/>
        <w:autoSpaceDE w:val="0"/>
        <w:autoSpaceDN w:val="0"/>
        <w:adjustRightInd w:val="0"/>
        <w:ind w:firstLine="709"/>
        <w:jc w:val="both"/>
        <w:rPr>
          <w:color w:val="000000" w:themeColor="text1"/>
          <w:sz w:val="28"/>
          <w:szCs w:val="28"/>
          <w:lang w:val="uk-UA"/>
        </w:rPr>
      </w:pPr>
    </w:p>
    <w:p w:rsidR="00FE2920" w:rsidRPr="00706F09" w:rsidRDefault="00FE2920" w:rsidP="00F619F4">
      <w:pPr>
        <w:ind w:firstLine="709"/>
        <w:jc w:val="center"/>
        <w:rPr>
          <w:b/>
          <w:color w:val="000000" w:themeColor="text1"/>
          <w:sz w:val="28"/>
          <w:szCs w:val="28"/>
          <w:lang w:val="uk-UA"/>
        </w:rPr>
      </w:pPr>
      <w:r w:rsidRPr="00706F09">
        <w:rPr>
          <w:b/>
          <w:color w:val="000000" w:themeColor="text1"/>
          <w:spacing w:val="-6"/>
          <w:sz w:val="28"/>
          <w:szCs w:val="28"/>
          <w:lang w:val="uk-UA"/>
        </w:rPr>
        <w:t>9.3. Культура, туризм</w:t>
      </w:r>
    </w:p>
    <w:p w:rsidR="00FE2920" w:rsidRPr="00706F09" w:rsidRDefault="00FE2920" w:rsidP="00F619F4">
      <w:pPr>
        <w:tabs>
          <w:tab w:val="left" w:pos="360"/>
          <w:tab w:val="left" w:pos="960"/>
          <w:tab w:val="left" w:pos="1162"/>
        </w:tabs>
        <w:ind w:firstLine="709"/>
        <w:jc w:val="both"/>
        <w:rPr>
          <w:color w:val="000000" w:themeColor="text1"/>
          <w:sz w:val="28"/>
          <w:szCs w:val="28"/>
          <w:lang w:val="uk-UA"/>
        </w:rPr>
      </w:pPr>
      <w:r w:rsidRPr="00706F09">
        <w:rPr>
          <w:color w:val="000000" w:themeColor="text1"/>
          <w:sz w:val="28"/>
          <w:szCs w:val="28"/>
          <w:lang w:val="uk-UA"/>
        </w:rPr>
        <w:t xml:space="preserve">Мережа закладів </w:t>
      </w:r>
      <w:r w:rsidRPr="00706F09">
        <w:rPr>
          <w:b/>
          <w:color w:val="000000" w:themeColor="text1"/>
          <w:sz w:val="28"/>
          <w:szCs w:val="28"/>
          <w:lang w:val="uk-UA"/>
        </w:rPr>
        <w:t>культури</w:t>
      </w:r>
      <w:r w:rsidRPr="00706F09">
        <w:rPr>
          <w:color w:val="000000" w:themeColor="text1"/>
          <w:sz w:val="28"/>
          <w:szCs w:val="28"/>
          <w:lang w:val="uk-UA"/>
        </w:rPr>
        <w:t xml:space="preserve"> громади складає: 1, 1 початковий спеціалізований мистецький навчальний заклад, 1 клубний заклад</w:t>
      </w:r>
      <w:r w:rsidR="00F619F4" w:rsidRPr="00706F09">
        <w:rPr>
          <w:color w:val="000000" w:themeColor="text1"/>
          <w:sz w:val="28"/>
          <w:szCs w:val="28"/>
          <w:lang w:val="uk-UA"/>
        </w:rPr>
        <w:t>.</w:t>
      </w:r>
    </w:p>
    <w:p w:rsidR="00FE2920" w:rsidRPr="00706F09" w:rsidRDefault="00FE2920" w:rsidP="00F619F4">
      <w:pPr>
        <w:ind w:firstLine="709"/>
        <w:jc w:val="both"/>
        <w:rPr>
          <w:color w:val="000000" w:themeColor="text1"/>
          <w:sz w:val="28"/>
          <w:szCs w:val="28"/>
          <w:lang w:val="uk-UA"/>
        </w:rPr>
      </w:pPr>
      <w:r w:rsidRPr="00706F09">
        <w:rPr>
          <w:color w:val="000000" w:themeColor="text1"/>
          <w:sz w:val="28"/>
          <w:szCs w:val="28"/>
          <w:lang w:val="uk-UA"/>
        </w:rPr>
        <w:t xml:space="preserve">З початку 2019 року було проведено понад 70 культурно-мистецьких заходів, </w:t>
      </w:r>
    </w:p>
    <w:p w:rsidR="00FE2920" w:rsidRPr="00706F09" w:rsidRDefault="00FE2920" w:rsidP="00F619F4">
      <w:pPr>
        <w:pStyle w:val="31"/>
        <w:ind w:firstLine="709"/>
        <w:rPr>
          <w:color w:val="000000" w:themeColor="text1"/>
          <w:sz w:val="28"/>
          <w:szCs w:val="28"/>
        </w:rPr>
      </w:pPr>
      <w:r w:rsidRPr="00706F09">
        <w:rPr>
          <w:color w:val="000000" w:themeColor="text1"/>
          <w:sz w:val="28"/>
          <w:szCs w:val="28"/>
        </w:rPr>
        <w:t xml:space="preserve">Місто має рекреаційний, історичний, архітектурний та природний потенціал. Велика робота по обслуговуванню </w:t>
      </w:r>
      <w:r w:rsidRPr="00706F09">
        <w:rPr>
          <w:b/>
          <w:color w:val="000000" w:themeColor="text1"/>
          <w:sz w:val="28"/>
          <w:szCs w:val="28"/>
        </w:rPr>
        <w:t xml:space="preserve">туристів </w:t>
      </w:r>
      <w:r w:rsidRPr="00706F09">
        <w:rPr>
          <w:color w:val="000000" w:themeColor="text1"/>
          <w:sz w:val="28"/>
          <w:szCs w:val="28"/>
        </w:rPr>
        <w:t xml:space="preserve">у місті проводиться історико-культурним музеєм-заповідником </w:t>
      </w:r>
      <w:proofErr w:type="spellStart"/>
      <w:r w:rsidRPr="00706F09">
        <w:rPr>
          <w:color w:val="000000" w:themeColor="text1"/>
          <w:sz w:val="28"/>
          <w:szCs w:val="28"/>
        </w:rPr>
        <w:t>“Слово</w:t>
      </w:r>
      <w:proofErr w:type="spellEnd"/>
      <w:r w:rsidRPr="00706F09">
        <w:rPr>
          <w:color w:val="000000" w:themeColor="text1"/>
          <w:sz w:val="28"/>
          <w:szCs w:val="28"/>
        </w:rPr>
        <w:t xml:space="preserve"> о полку </w:t>
      </w:r>
      <w:proofErr w:type="spellStart"/>
      <w:r w:rsidRPr="00706F09">
        <w:rPr>
          <w:color w:val="000000" w:themeColor="text1"/>
          <w:sz w:val="28"/>
          <w:szCs w:val="28"/>
        </w:rPr>
        <w:t>Ігоревім”</w:t>
      </w:r>
      <w:proofErr w:type="spellEnd"/>
      <w:r w:rsidRPr="00706F09">
        <w:rPr>
          <w:color w:val="000000" w:themeColor="text1"/>
          <w:sz w:val="28"/>
          <w:szCs w:val="28"/>
        </w:rPr>
        <w:t xml:space="preserve">. </w:t>
      </w:r>
    </w:p>
    <w:p w:rsidR="00FE2920" w:rsidRPr="00706F09" w:rsidRDefault="00FE2920" w:rsidP="00F619F4">
      <w:pPr>
        <w:tabs>
          <w:tab w:val="left" w:pos="1080"/>
        </w:tabs>
        <w:ind w:firstLine="709"/>
        <w:jc w:val="both"/>
        <w:rPr>
          <w:b/>
          <w:i/>
          <w:color w:val="000000" w:themeColor="text1"/>
          <w:sz w:val="28"/>
          <w:szCs w:val="28"/>
          <w:lang w:val="uk-UA"/>
        </w:rPr>
      </w:pPr>
      <w:r w:rsidRPr="00706F09">
        <w:rPr>
          <w:b/>
          <w:i/>
          <w:color w:val="000000" w:themeColor="text1"/>
          <w:sz w:val="28"/>
          <w:szCs w:val="28"/>
          <w:lang w:val="uk-UA"/>
        </w:rPr>
        <w:t xml:space="preserve">Проблемні  питання: </w:t>
      </w:r>
    </w:p>
    <w:p w:rsidR="00FE2920" w:rsidRPr="00706F09" w:rsidRDefault="00F619F4" w:rsidP="00F619F4">
      <w:pPr>
        <w:tabs>
          <w:tab w:val="num" w:pos="1875"/>
        </w:tabs>
        <w:ind w:firstLine="709"/>
        <w:jc w:val="both"/>
        <w:rPr>
          <w:color w:val="000000" w:themeColor="text1"/>
          <w:sz w:val="28"/>
          <w:szCs w:val="28"/>
          <w:lang w:val="uk-UA"/>
        </w:rPr>
      </w:pPr>
      <w:r w:rsidRPr="00706F09">
        <w:rPr>
          <w:color w:val="000000" w:themeColor="text1"/>
          <w:sz w:val="28"/>
          <w:szCs w:val="28"/>
          <w:lang w:val="uk-UA"/>
        </w:rPr>
        <w:t xml:space="preserve">- </w:t>
      </w:r>
      <w:r w:rsidR="00FE2920" w:rsidRPr="00706F09">
        <w:rPr>
          <w:color w:val="000000" w:themeColor="text1"/>
          <w:sz w:val="28"/>
          <w:szCs w:val="28"/>
          <w:lang w:val="uk-UA"/>
        </w:rPr>
        <w:t>недостатність рівень матеріально-технічної бази та відсутність концертного приміщення де можна було би проводити загальноміські заходи у галузі культури;</w:t>
      </w:r>
    </w:p>
    <w:p w:rsidR="00FE2920" w:rsidRPr="00706F09" w:rsidRDefault="00F619F4" w:rsidP="00F619F4">
      <w:pPr>
        <w:tabs>
          <w:tab w:val="num" w:pos="1875"/>
        </w:tabs>
        <w:ind w:firstLine="709"/>
        <w:jc w:val="both"/>
        <w:rPr>
          <w:color w:val="000000" w:themeColor="text1"/>
          <w:sz w:val="28"/>
          <w:szCs w:val="28"/>
          <w:lang w:val="uk-UA"/>
        </w:rPr>
      </w:pPr>
      <w:r w:rsidRPr="00706F09">
        <w:rPr>
          <w:color w:val="000000" w:themeColor="text1"/>
          <w:sz w:val="28"/>
          <w:szCs w:val="28"/>
          <w:lang w:val="uk-UA"/>
        </w:rPr>
        <w:t xml:space="preserve">- </w:t>
      </w:r>
      <w:r w:rsidR="00FE2920" w:rsidRPr="00706F09">
        <w:rPr>
          <w:color w:val="000000" w:themeColor="text1"/>
          <w:sz w:val="28"/>
          <w:szCs w:val="28"/>
          <w:lang w:val="uk-UA"/>
        </w:rPr>
        <w:t xml:space="preserve">відсутність якісного </w:t>
      </w:r>
      <w:proofErr w:type="spellStart"/>
      <w:r w:rsidR="00FE2920" w:rsidRPr="00706F09">
        <w:rPr>
          <w:color w:val="000000" w:themeColor="text1"/>
          <w:sz w:val="28"/>
          <w:szCs w:val="28"/>
          <w:lang w:val="uk-UA"/>
        </w:rPr>
        <w:t>інтернет-ресурсу</w:t>
      </w:r>
      <w:proofErr w:type="spellEnd"/>
      <w:r w:rsidR="00FE2920" w:rsidRPr="00706F09">
        <w:rPr>
          <w:color w:val="000000" w:themeColor="text1"/>
          <w:sz w:val="28"/>
          <w:szCs w:val="28"/>
          <w:lang w:val="uk-UA"/>
        </w:rPr>
        <w:t>, що популяризує туристичний потенціал міста.</w:t>
      </w:r>
    </w:p>
    <w:p w:rsidR="00FE2920" w:rsidRPr="00706F09" w:rsidRDefault="00FE2920" w:rsidP="00F619F4">
      <w:pPr>
        <w:ind w:firstLine="709"/>
        <w:jc w:val="both"/>
        <w:rPr>
          <w:b/>
          <w:i/>
          <w:color w:val="000000" w:themeColor="text1"/>
          <w:sz w:val="28"/>
          <w:szCs w:val="28"/>
          <w:lang w:val="uk-UA"/>
        </w:rPr>
      </w:pPr>
      <w:r w:rsidRPr="00706F09">
        <w:rPr>
          <w:b/>
          <w:i/>
          <w:color w:val="000000" w:themeColor="text1"/>
          <w:sz w:val="28"/>
          <w:szCs w:val="28"/>
          <w:lang w:val="uk-UA"/>
        </w:rPr>
        <w:t>Цілі та основні ключові завдання розвитку у 2020 році</w:t>
      </w:r>
    </w:p>
    <w:p w:rsidR="00FE2920" w:rsidRPr="00706F09" w:rsidRDefault="00F619F4" w:rsidP="00F619F4">
      <w:pPr>
        <w:ind w:firstLine="709"/>
        <w:jc w:val="both"/>
        <w:rPr>
          <w:color w:val="000000" w:themeColor="text1"/>
          <w:sz w:val="28"/>
          <w:szCs w:val="28"/>
          <w:lang w:val="uk-UA"/>
        </w:rPr>
      </w:pPr>
      <w:r w:rsidRPr="00706F09">
        <w:rPr>
          <w:color w:val="000000" w:themeColor="text1"/>
          <w:sz w:val="28"/>
          <w:szCs w:val="28"/>
          <w:lang w:val="uk-UA"/>
        </w:rPr>
        <w:t xml:space="preserve">- </w:t>
      </w:r>
      <w:r w:rsidR="00FE2920" w:rsidRPr="00706F09">
        <w:rPr>
          <w:color w:val="000000" w:themeColor="text1"/>
          <w:sz w:val="28"/>
          <w:szCs w:val="28"/>
          <w:lang w:val="uk-UA"/>
        </w:rPr>
        <w:t>посилення ролі культури у громаді, підвищення її значення у розвитку демократичного, громадського, духовного суспільства, виховання у мешканців населених пунктів громади почуття патріотизму до рідної країни та громади;</w:t>
      </w:r>
    </w:p>
    <w:p w:rsidR="00FE2920" w:rsidRPr="00706F09" w:rsidRDefault="00F619F4" w:rsidP="00F619F4">
      <w:pPr>
        <w:ind w:firstLine="709"/>
        <w:jc w:val="both"/>
        <w:rPr>
          <w:color w:val="000000" w:themeColor="text1"/>
          <w:sz w:val="28"/>
          <w:szCs w:val="28"/>
          <w:lang w:val="uk-UA"/>
        </w:rPr>
      </w:pPr>
      <w:r w:rsidRPr="00706F09">
        <w:rPr>
          <w:color w:val="000000" w:themeColor="text1"/>
          <w:sz w:val="28"/>
          <w:szCs w:val="28"/>
          <w:lang w:val="uk-UA"/>
        </w:rPr>
        <w:t xml:space="preserve">- </w:t>
      </w:r>
      <w:r w:rsidR="00FE2920" w:rsidRPr="00706F09">
        <w:rPr>
          <w:color w:val="000000" w:themeColor="text1"/>
          <w:sz w:val="28"/>
          <w:szCs w:val="28"/>
          <w:lang w:val="uk-UA"/>
        </w:rPr>
        <w:t>створення сприятливих умов для розвитку культурних і творчих ініціатив з урахуванням місцевих особливостей, забезпечення умов для суспільної та культурної самореалізації талановитої особистості;</w:t>
      </w:r>
    </w:p>
    <w:p w:rsidR="00FE2920" w:rsidRPr="00706F09" w:rsidRDefault="00F619F4" w:rsidP="00F619F4">
      <w:pPr>
        <w:ind w:firstLine="709"/>
        <w:jc w:val="both"/>
        <w:rPr>
          <w:color w:val="000000" w:themeColor="text1"/>
          <w:sz w:val="28"/>
          <w:szCs w:val="28"/>
          <w:lang w:val="uk-UA"/>
        </w:rPr>
      </w:pPr>
      <w:r w:rsidRPr="00706F09">
        <w:rPr>
          <w:color w:val="000000" w:themeColor="text1"/>
          <w:sz w:val="28"/>
          <w:szCs w:val="28"/>
          <w:lang w:val="uk-UA"/>
        </w:rPr>
        <w:t xml:space="preserve">- </w:t>
      </w:r>
      <w:r w:rsidR="00FE2920" w:rsidRPr="00706F09">
        <w:rPr>
          <w:color w:val="000000" w:themeColor="text1"/>
          <w:sz w:val="28"/>
          <w:szCs w:val="28"/>
          <w:lang w:val="uk-UA"/>
        </w:rPr>
        <w:t>забезпечення доступності послуг з початкової мистецької освіти;</w:t>
      </w:r>
    </w:p>
    <w:p w:rsidR="00FE2920" w:rsidRPr="00706F09" w:rsidRDefault="00F619F4" w:rsidP="00F619F4">
      <w:pPr>
        <w:ind w:firstLine="709"/>
        <w:jc w:val="both"/>
        <w:rPr>
          <w:color w:val="000000" w:themeColor="text1"/>
          <w:sz w:val="28"/>
          <w:szCs w:val="28"/>
          <w:lang w:val="uk-UA"/>
        </w:rPr>
      </w:pPr>
      <w:r w:rsidRPr="00706F09">
        <w:rPr>
          <w:color w:val="000000" w:themeColor="text1"/>
          <w:sz w:val="28"/>
          <w:szCs w:val="28"/>
          <w:lang w:val="uk-UA"/>
        </w:rPr>
        <w:t xml:space="preserve">- </w:t>
      </w:r>
      <w:r w:rsidR="00FE2920" w:rsidRPr="00706F09">
        <w:rPr>
          <w:color w:val="000000" w:themeColor="text1"/>
          <w:sz w:val="28"/>
          <w:szCs w:val="28"/>
          <w:lang w:val="uk-UA"/>
        </w:rPr>
        <w:t>задоволення інтелектуальних та духовних потреб населення;</w:t>
      </w:r>
    </w:p>
    <w:p w:rsidR="00FE2920" w:rsidRPr="00706F09" w:rsidRDefault="00F619F4" w:rsidP="00F619F4">
      <w:pPr>
        <w:ind w:firstLine="709"/>
        <w:jc w:val="both"/>
        <w:rPr>
          <w:color w:val="000000" w:themeColor="text1"/>
          <w:sz w:val="28"/>
          <w:szCs w:val="28"/>
          <w:lang w:val="uk-UA"/>
        </w:rPr>
      </w:pPr>
      <w:r w:rsidRPr="00706F09">
        <w:rPr>
          <w:color w:val="000000" w:themeColor="text1"/>
          <w:sz w:val="28"/>
          <w:szCs w:val="28"/>
          <w:lang w:val="uk-UA"/>
        </w:rPr>
        <w:t xml:space="preserve">- </w:t>
      </w:r>
      <w:r w:rsidR="00FE2920" w:rsidRPr="00706F09">
        <w:rPr>
          <w:color w:val="000000" w:themeColor="text1"/>
          <w:sz w:val="28"/>
          <w:szCs w:val="28"/>
          <w:lang w:val="uk-UA"/>
        </w:rPr>
        <w:t>популяризація туристичного потенціалу громади, збереження культурної спадщини.</w:t>
      </w:r>
    </w:p>
    <w:p w:rsidR="00FE2920" w:rsidRPr="00706F09" w:rsidRDefault="00FE2920" w:rsidP="00F619F4">
      <w:pPr>
        <w:ind w:firstLine="709"/>
        <w:jc w:val="both"/>
        <w:rPr>
          <w:b/>
          <w:i/>
          <w:color w:val="000000" w:themeColor="text1"/>
          <w:sz w:val="28"/>
          <w:szCs w:val="28"/>
          <w:lang w:val="uk-UA"/>
        </w:rPr>
      </w:pPr>
      <w:r w:rsidRPr="00706F09">
        <w:rPr>
          <w:b/>
          <w:i/>
          <w:color w:val="000000" w:themeColor="text1"/>
          <w:sz w:val="28"/>
          <w:szCs w:val="28"/>
          <w:lang w:val="uk-UA"/>
        </w:rPr>
        <w:t>Шляхи розв’язання головних проблем та досягнення поставлених цілей</w:t>
      </w:r>
    </w:p>
    <w:p w:rsidR="00FE2920" w:rsidRPr="00706F09" w:rsidRDefault="00F619F4" w:rsidP="00F619F4">
      <w:pPr>
        <w:ind w:firstLine="709"/>
        <w:jc w:val="both"/>
        <w:rPr>
          <w:color w:val="000000" w:themeColor="text1"/>
          <w:sz w:val="28"/>
          <w:szCs w:val="28"/>
          <w:lang w:val="uk-UA"/>
        </w:rPr>
      </w:pPr>
      <w:r w:rsidRPr="00706F09">
        <w:rPr>
          <w:color w:val="000000" w:themeColor="text1"/>
          <w:sz w:val="28"/>
          <w:szCs w:val="28"/>
          <w:lang w:val="uk-UA"/>
        </w:rPr>
        <w:lastRenderedPageBreak/>
        <w:t xml:space="preserve">- </w:t>
      </w:r>
      <w:r w:rsidR="00FE2920" w:rsidRPr="00706F09">
        <w:rPr>
          <w:color w:val="000000" w:themeColor="text1"/>
          <w:sz w:val="28"/>
          <w:szCs w:val="28"/>
          <w:lang w:val="uk-UA"/>
        </w:rPr>
        <w:t>організація та проведення загальноміських культурно-мистецьких заходів для різних верств населення;</w:t>
      </w:r>
    </w:p>
    <w:p w:rsidR="00FE2920" w:rsidRPr="00706F09" w:rsidRDefault="00F619F4" w:rsidP="00F619F4">
      <w:pPr>
        <w:ind w:firstLine="709"/>
        <w:jc w:val="both"/>
        <w:rPr>
          <w:color w:val="000000" w:themeColor="text1"/>
          <w:sz w:val="28"/>
          <w:szCs w:val="28"/>
          <w:lang w:val="uk-UA"/>
        </w:rPr>
      </w:pPr>
      <w:r w:rsidRPr="00706F09">
        <w:rPr>
          <w:color w:val="000000" w:themeColor="text1"/>
          <w:sz w:val="28"/>
          <w:szCs w:val="28"/>
          <w:lang w:val="uk-UA"/>
        </w:rPr>
        <w:t xml:space="preserve">- </w:t>
      </w:r>
      <w:r w:rsidR="00FE2920" w:rsidRPr="00706F09">
        <w:rPr>
          <w:color w:val="000000" w:themeColor="text1"/>
          <w:sz w:val="28"/>
          <w:szCs w:val="28"/>
          <w:lang w:val="uk-UA"/>
        </w:rPr>
        <w:t xml:space="preserve">проведення бібліотеками громади інтерактивних інформаційних акцій, </w:t>
      </w:r>
      <w:proofErr w:type="spellStart"/>
      <w:r w:rsidR="00FE2920" w:rsidRPr="00706F09">
        <w:rPr>
          <w:color w:val="000000" w:themeColor="text1"/>
          <w:sz w:val="28"/>
          <w:szCs w:val="28"/>
          <w:lang w:val="uk-UA"/>
        </w:rPr>
        <w:t>флеш-мобів</w:t>
      </w:r>
      <w:proofErr w:type="spellEnd"/>
      <w:r w:rsidR="00FE2920" w:rsidRPr="00706F09">
        <w:rPr>
          <w:color w:val="000000" w:themeColor="text1"/>
          <w:sz w:val="28"/>
          <w:szCs w:val="28"/>
          <w:lang w:val="uk-UA"/>
        </w:rPr>
        <w:t xml:space="preserve"> з метою популяризації української книги, національних традицій, історії рідного краю;</w:t>
      </w:r>
    </w:p>
    <w:p w:rsidR="00FE2920" w:rsidRPr="00706F09" w:rsidRDefault="00F619F4" w:rsidP="00F619F4">
      <w:pPr>
        <w:ind w:firstLine="709"/>
        <w:jc w:val="both"/>
        <w:rPr>
          <w:color w:val="000000" w:themeColor="text1"/>
          <w:sz w:val="28"/>
          <w:szCs w:val="28"/>
          <w:lang w:val="uk-UA"/>
        </w:rPr>
      </w:pPr>
      <w:r w:rsidRPr="00706F09">
        <w:rPr>
          <w:color w:val="000000" w:themeColor="text1"/>
          <w:sz w:val="28"/>
          <w:szCs w:val="28"/>
          <w:lang w:val="uk-UA"/>
        </w:rPr>
        <w:t xml:space="preserve">- </w:t>
      </w:r>
      <w:r w:rsidR="00FE2920" w:rsidRPr="00706F09">
        <w:rPr>
          <w:color w:val="000000" w:themeColor="text1"/>
          <w:sz w:val="28"/>
          <w:szCs w:val="28"/>
          <w:lang w:val="uk-UA"/>
        </w:rPr>
        <w:t>активізація роботи щодо проведення творчих звітів мистецьких колективів, тематичних програм, мистецьких проектів;</w:t>
      </w:r>
    </w:p>
    <w:p w:rsidR="00FE2920" w:rsidRPr="00706F09" w:rsidRDefault="00F619F4" w:rsidP="00F619F4">
      <w:pPr>
        <w:ind w:firstLine="709"/>
        <w:jc w:val="both"/>
        <w:rPr>
          <w:color w:val="000000" w:themeColor="text1"/>
          <w:sz w:val="28"/>
          <w:szCs w:val="28"/>
          <w:lang w:val="uk-UA"/>
        </w:rPr>
      </w:pPr>
      <w:r w:rsidRPr="00706F09">
        <w:rPr>
          <w:color w:val="000000" w:themeColor="text1"/>
          <w:sz w:val="28"/>
          <w:szCs w:val="28"/>
          <w:lang w:val="uk-UA"/>
        </w:rPr>
        <w:t xml:space="preserve">- </w:t>
      </w:r>
      <w:r w:rsidR="00FE2920" w:rsidRPr="00706F09">
        <w:rPr>
          <w:color w:val="000000" w:themeColor="text1"/>
          <w:sz w:val="28"/>
          <w:szCs w:val="28"/>
          <w:lang w:val="uk-UA"/>
        </w:rPr>
        <w:t>проведення конкурсів, фестивалів у населених пунктах громади та їх фінансова підтримка;</w:t>
      </w:r>
    </w:p>
    <w:p w:rsidR="00FE2920" w:rsidRPr="00706F09" w:rsidRDefault="00F619F4" w:rsidP="00F619F4">
      <w:pPr>
        <w:ind w:firstLine="709"/>
        <w:jc w:val="both"/>
        <w:rPr>
          <w:color w:val="000000" w:themeColor="text1"/>
          <w:sz w:val="28"/>
          <w:szCs w:val="28"/>
          <w:lang w:val="uk-UA"/>
        </w:rPr>
      </w:pPr>
      <w:r w:rsidRPr="00706F09">
        <w:rPr>
          <w:color w:val="000000" w:themeColor="text1"/>
          <w:sz w:val="28"/>
          <w:szCs w:val="28"/>
          <w:lang w:val="uk-UA"/>
        </w:rPr>
        <w:t xml:space="preserve">- </w:t>
      </w:r>
      <w:r w:rsidR="00FE2920" w:rsidRPr="00706F09">
        <w:rPr>
          <w:color w:val="000000" w:themeColor="text1"/>
          <w:sz w:val="28"/>
          <w:szCs w:val="28"/>
          <w:lang w:val="uk-UA"/>
        </w:rPr>
        <w:t>покращення якості освітянських послуг з початкової мистецької освіти за рахунок оновлення музичних інструментів, покращення матеріально-технічної бази;</w:t>
      </w:r>
    </w:p>
    <w:p w:rsidR="00FE2920" w:rsidRPr="00706F09" w:rsidRDefault="00F619F4" w:rsidP="00F619F4">
      <w:pPr>
        <w:ind w:firstLine="709"/>
        <w:jc w:val="both"/>
        <w:rPr>
          <w:color w:val="000000" w:themeColor="text1"/>
          <w:sz w:val="28"/>
          <w:szCs w:val="28"/>
          <w:lang w:val="uk-UA"/>
        </w:rPr>
      </w:pPr>
      <w:r w:rsidRPr="00706F09">
        <w:rPr>
          <w:color w:val="000000" w:themeColor="text1"/>
          <w:sz w:val="28"/>
          <w:szCs w:val="28"/>
          <w:lang w:val="uk-UA"/>
        </w:rPr>
        <w:t xml:space="preserve">- </w:t>
      </w:r>
      <w:r w:rsidR="00FE2920" w:rsidRPr="00706F09">
        <w:rPr>
          <w:color w:val="000000" w:themeColor="text1"/>
          <w:sz w:val="28"/>
          <w:szCs w:val="28"/>
          <w:lang w:val="uk-UA"/>
        </w:rPr>
        <w:t>поповнення бібліотечних фондів Новгород-Сіверської міської бібліотеки;</w:t>
      </w:r>
    </w:p>
    <w:p w:rsidR="00FE2920" w:rsidRPr="00706F09" w:rsidRDefault="00F619F4" w:rsidP="00F619F4">
      <w:pPr>
        <w:ind w:firstLine="709"/>
        <w:jc w:val="both"/>
        <w:rPr>
          <w:color w:val="000000" w:themeColor="text1"/>
          <w:sz w:val="28"/>
          <w:szCs w:val="28"/>
          <w:lang w:val="uk-UA"/>
        </w:rPr>
      </w:pPr>
      <w:r w:rsidRPr="00706F09">
        <w:rPr>
          <w:color w:val="000000" w:themeColor="text1"/>
          <w:sz w:val="28"/>
          <w:szCs w:val="28"/>
          <w:lang w:val="uk-UA"/>
        </w:rPr>
        <w:t xml:space="preserve">- </w:t>
      </w:r>
      <w:r w:rsidR="00FE2920" w:rsidRPr="00706F09">
        <w:rPr>
          <w:color w:val="000000" w:themeColor="text1"/>
          <w:sz w:val="28"/>
          <w:szCs w:val="28"/>
          <w:lang w:val="uk-UA"/>
        </w:rPr>
        <w:t>проведення ремонтних робіт в закладах культури громади;</w:t>
      </w:r>
    </w:p>
    <w:p w:rsidR="00FE2920" w:rsidRPr="00706F09" w:rsidRDefault="00F619F4" w:rsidP="00F619F4">
      <w:pPr>
        <w:ind w:firstLine="709"/>
        <w:jc w:val="both"/>
        <w:rPr>
          <w:color w:val="000000" w:themeColor="text1"/>
          <w:sz w:val="28"/>
          <w:szCs w:val="28"/>
          <w:lang w:val="uk-UA"/>
        </w:rPr>
      </w:pPr>
      <w:r w:rsidRPr="00706F09">
        <w:rPr>
          <w:color w:val="000000" w:themeColor="text1"/>
          <w:sz w:val="28"/>
          <w:szCs w:val="28"/>
          <w:lang w:val="uk-UA"/>
        </w:rPr>
        <w:t xml:space="preserve">- </w:t>
      </w:r>
      <w:r w:rsidR="00FE2920" w:rsidRPr="00706F09">
        <w:rPr>
          <w:color w:val="000000" w:themeColor="text1"/>
          <w:sz w:val="28"/>
          <w:szCs w:val="28"/>
          <w:lang w:val="uk-UA"/>
        </w:rPr>
        <w:t>створення інформаційного сайту щодо популяризації туристичного потенціалу міста;</w:t>
      </w:r>
    </w:p>
    <w:p w:rsidR="00FE2920" w:rsidRPr="00706F09" w:rsidRDefault="00F619F4" w:rsidP="00F619F4">
      <w:pPr>
        <w:ind w:firstLine="709"/>
        <w:jc w:val="both"/>
        <w:rPr>
          <w:color w:val="000000" w:themeColor="text1"/>
          <w:sz w:val="28"/>
          <w:szCs w:val="28"/>
          <w:lang w:val="uk-UA"/>
        </w:rPr>
      </w:pPr>
      <w:r w:rsidRPr="00706F09">
        <w:rPr>
          <w:color w:val="000000" w:themeColor="text1"/>
          <w:sz w:val="28"/>
          <w:szCs w:val="28"/>
          <w:lang w:val="uk-UA"/>
        </w:rPr>
        <w:t xml:space="preserve">- </w:t>
      </w:r>
      <w:r w:rsidR="00FE2920" w:rsidRPr="00706F09">
        <w:rPr>
          <w:color w:val="000000" w:themeColor="text1"/>
          <w:sz w:val="28"/>
          <w:szCs w:val="28"/>
          <w:lang w:val="uk-UA"/>
        </w:rPr>
        <w:t>паспортизація об’єктів культурної спадщини населених пунктів Новгород-Сіверської міської об’єднаної територіальної громади. .</w:t>
      </w:r>
    </w:p>
    <w:p w:rsidR="00FE2920" w:rsidRPr="00706F09" w:rsidRDefault="00FE2920" w:rsidP="00F619F4">
      <w:pPr>
        <w:ind w:firstLine="709"/>
        <w:jc w:val="both"/>
        <w:rPr>
          <w:b/>
          <w:i/>
          <w:color w:val="000000" w:themeColor="text1"/>
          <w:sz w:val="28"/>
          <w:szCs w:val="28"/>
          <w:lang w:val="uk-UA"/>
        </w:rPr>
      </w:pPr>
      <w:r w:rsidRPr="00706F09">
        <w:rPr>
          <w:b/>
          <w:i/>
          <w:color w:val="000000" w:themeColor="text1"/>
          <w:sz w:val="28"/>
          <w:szCs w:val="28"/>
          <w:lang w:val="uk-UA"/>
        </w:rPr>
        <w:t>Кількісні та якісні показники ефективності реалізації</w:t>
      </w:r>
    </w:p>
    <w:tbl>
      <w:tblPr>
        <w:tblW w:w="49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45"/>
        <w:gridCol w:w="1058"/>
        <w:gridCol w:w="891"/>
        <w:gridCol w:w="891"/>
        <w:gridCol w:w="949"/>
        <w:gridCol w:w="1251"/>
      </w:tblGrid>
      <w:tr w:rsidR="00FE2920" w:rsidRPr="00706F09" w:rsidTr="00F619F4">
        <w:tc>
          <w:tcPr>
            <w:tcW w:w="2398"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center"/>
              <w:rPr>
                <w:b/>
                <w:color w:val="000000" w:themeColor="text1"/>
                <w:lang w:val="uk-UA"/>
              </w:rPr>
            </w:pPr>
            <w:r w:rsidRPr="00706F09">
              <w:rPr>
                <w:b/>
                <w:color w:val="000000" w:themeColor="text1"/>
                <w:lang w:val="uk-UA"/>
              </w:rPr>
              <w:t>Показники</w:t>
            </w:r>
          </w:p>
        </w:tc>
        <w:tc>
          <w:tcPr>
            <w:tcW w:w="546"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center"/>
              <w:rPr>
                <w:color w:val="000000" w:themeColor="text1"/>
                <w:lang w:val="uk-UA"/>
              </w:rPr>
            </w:pPr>
            <w:r w:rsidRPr="00706F09">
              <w:rPr>
                <w:b/>
                <w:color w:val="000000" w:themeColor="text1"/>
                <w:lang w:val="uk-UA"/>
              </w:rPr>
              <w:t>Од. виміру</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center"/>
              <w:rPr>
                <w:b/>
                <w:color w:val="000000" w:themeColor="text1"/>
                <w:lang w:val="uk-UA"/>
              </w:rPr>
            </w:pPr>
            <w:r w:rsidRPr="00706F09">
              <w:rPr>
                <w:b/>
                <w:color w:val="000000" w:themeColor="text1"/>
                <w:lang w:val="uk-UA"/>
              </w:rPr>
              <w:t>2018</w:t>
            </w:r>
          </w:p>
          <w:p w:rsidR="00FE2920" w:rsidRPr="00706F09" w:rsidRDefault="00FE2920" w:rsidP="00744D0B">
            <w:pPr>
              <w:jc w:val="center"/>
              <w:rPr>
                <w:b/>
                <w:color w:val="000000" w:themeColor="text1"/>
                <w:lang w:val="uk-UA"/>
              </w:rPr>
            </w:pPr>
            <w:r w:rsidRPr="00706F09">
              <w:rPr>
                <w:b/>
                <w:color w:val="000000" w:themeColor="text1"/>
                <w:lang w:val="uk-UA"/>
              </w:rPr>
              <w:t>звіт</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center"/>
              <w:rPr>
                <w:b/>
                <w:color w:val="000000" w:themeColor="text1"/>
                <w:lang w:val="uk-UA"/>
              </w:rPr>
            </w:pPr>
            <w:r w:rsidRPr="00706F09">
              <w:rPr>
                <w:b/>
                <w:color w:val="000000" w:themeColor="text1"/>
                <w:lang w:val="uk-UA"/>
              </w:rPr>
              <w:t>2019</w:t>
            </w:r>
          </w:p>
          <w:p w:rsidR="00FE2920" w:rsidRPr="00706F09" w:rsidRDefault="00FE2920" w:rsidP="00744D0B">
            <w:pPr>
              <w:jc w:val="center"/>
              <w:rPr>
                <w:b/>
                <w:color w:val="000000" w:themeColor="text1"/>
                <w:lang w:val="uk-UA"/>
              </w:rPr>
            </w:pPr>
            <w:proofErr w:type="spellStart"/>
            <w:r w:rsidRPr="00706F09">
              <w:rPr>
                <w:b/>
                <w:color w:val="000000" w:themeColor="text1"/>
                <w:lang w:val="uk-UA"/>
              </w:rPr>
              <w:t>очік</w:t>
            </w:r>
            <w:proofErr w:type="spellEnd"/>
            <w:r w:rsidRPr="00706F09">
              <w:rPr>
                <w:b/>
                <w:color w:val="000000" w:themeColor="text1"/>
                <w:lang w:val="uk-UA"/>
              </w:rPr>
              <w:t>.</w:t>
            </w:r>
          </w:p>
        </w:tc>
        <w:tc>
          <w:tcPr>
            <w:tcW w:w="490"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center"/>
              <w:rPr>
                <w:b/>
                <w:color w:val="000000" w:themeColor="text1"/>
                <w:lang w:val="uk-UA"/>
              </w:rPr>
            </w:pPr>
            <w:r w:rsidRPr="00706F09">
              <w:rPr>
                <w:b/>
                <w:color w:val="000000" w:themeColor="text1"/>
                <w:lang w:val="uk-UA"/>
              </w:rPr>
              <w:t>2020</w:t>
            </w:r>
          </w:p>
          <w:p w:rsidR="00FE2920" w:rsidRPr="00706F09" w:rsidRDefault="00FE2920" w:rsidP="00744D0B">
            <w:pPr>
              <w:jc w:val="center"/>
              <w:rPr>
                <w:b/>
                <w:color w:val="000000" w:themeColor="text1"/>
                <w:lang w:val="uk-UA"/>
              </w:rPr>
            </w:pPr>
            <w:r w:rsidRPr="00706F09">
              <w:rPr>
                <w:b/>
                <w:color w:val="000000" w:themeColor="text1"/>
                <w:lang w:val="uk-UA"/>
              </w:rPr>
              <w:t>проект</w:t>
            </w:r>
          </w:p>
        </w:tc>
        <w:tc>
          <w:tcPr>
            <w:tcW w:w="646"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center"/>
              <w:rPr>
                <w:b/>
                <w:color w:val="000000" w:themeColor="text1"/>
                <w:lang w:val="uk-UA"/>
              </w:rPr>
            </w:pPr>
            <w:r w:rsidRPr="00706F09">
              <w:rPr>
                <w:b/>
                <w:color w:val="000000" w:themeColor="text1"/>
                <w:lang w:val="uk-UA"/>
              </w:rPr>
              <w:t>2020/</w:t>
            </w:r>
          </w:p>
          <w:p w:rsidR="00FE2920" w:rsidRPr="00706F09" w:rsidRDefault="00FE2920" w:rsidP="00744D0B">
            <w:pPr>
              <w:jc w:val="center"/>
              <w:rPr>
                <w:b/>
                <w:color w:val="000000" w:themeColor="text1"/>
                <w:lang w:val="uk-UA"/>
              </w:rPr>
            </w:pPr>
            <w:r w:rsidRPr="00706F09">
              <w:rPr>
                <w:b/>
                <w:color w:val="000000" w:themeColor="text1"/>
                <w:lang w:val="uk-UA"/>
              </w:rPr>
              <w:t>2019,%</w:t>
            </w:r>
          </w:p>
        </w:tc>
      </w:tr>
      <w:tr w:rsidR="00FE2920" w:rsidRPr="00706F09" w:rsidTr="00F619F4">
        <w:tc>
          <w:tcPr>
            <w:tcW w:w="5000" w:type="pct"/>
            <w:gridSpan w:val="6"/>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center"/>
              <w:rPr>
                <w:b/>
                <w:color w:val="000000" w:themeColor="text1"/>
                <w:lang w:val="uk-UA"/>
              </w:rPr>
            </w:pPr>
            <w:r w:rsidRPr="00706F09">
              <w:rPr>
                <w:b/>
                <w:color w:val="000000" w:themeColor="text1"/>
                <w:lang w:val="uk-UA"/>
              </w:rPr>
              <w:t>Комунальні заклади культури</w:t>
            </w:r>
          </w:p>
        </w:tc>
      </w:tr>
      <w:tr w:rsidR="00FE2920" w:rsidRPr="00706F09" w:rsidTr="00F619F4">
        <w:tc>
          <w:tcPr>
            <w:tcW w:w="2398"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rPr>
                <w:b/>
                <w:color w:val="000000" w:themeColor="text1"/>
                <w:lang w:val="uk-UA"/>
              </w:rPr>
            </w:pPr>
            <w:r w:rsidRPr="00706F09">
              <w:rPr>
                <w:b/>
                <w:color w:val="000000" w:themeColor="text1"/>
                <w:lang w:val="uk-UA"/>
              </w:rPr>
              <w:t>Школи естетичного виховання дітей:</w:t>
            </w:r>
          </w:p>
        </w:tc>
        <w:tc>
          <w:tcPr>
            <w:tcW w:w="546"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both"/>
              <w:rPr>
                <w:color w:val="000000" w:themeColor="text1"/>
                <w:lang w:val="uk-UA"/>
              </w:rPr>
            </w:pP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both"/>
              <w:rPr>
                <w:color w:val="000000" w:themeColor="text1"/>
                <w:lang w:val="uk-UA"/>
              </w:rPr>
            </w:pP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both"/>
              <w:rPr>
                <w:color w:val="000000" w:themeColor="text1"/>
                <w:lang w:val="uk-UA"/>
              </w:rPr>
            </w:pPr>
          </w:p>
        </w:tc>
        <w:tc>
          <w:tcPr>
            <w:tcW w:w="490"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both"/>
              <w:rPr>
                <w:color w:val="000000" w:themeColor="text1"/>
                <w:lang w:val="uk-UA"/>
              </w:rPr>
            </w:pPr>
          </w:p>
        </w:tc>
        <w:tc>
          <w:tcPr>
            <w:tcW w:w="646"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both"/>
              <w:rPr>
                <w:color w:val="000000" w:themeColor="text1"/>
                <w:lang w:val="uk-UA"/>
              </w:rPr>
            </w:pPr>
          </w:p>
        </w:tc>
      </w:tr>
      <w:tr w:rsidR="00FE2920" w:rsidRPr="00706F09" w:rsidTr="00F619F4">
        <w:tc>
          <w:tcPr>
            <w:tcW w:w="2398"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rPr>
                <w:color w:val="000000" w:themeColor="text1"/>
                <w:lang w:val="uk-UA"/>
              </w:rPr>
            </w:pPr>
            <w:r w:rsidRPr="00706F09">
              <w:rPr>
                <w:color w:val="000000" w:themeColor="text1"/>
                <w:lang w:val="uk-UA"/>
              </w:rPr>
              <w:t>Кількість закладів</w:t>
            </w:r>
          </w:p>
        </w:tc>
        <w:tc>
          <w:tcPr>
            <w:tcW w:w="5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од.</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1</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1</w:t>
            </w:r>
          </w:p>
        </w:tc>
        <w:tc>
          <w:tcPr>
            <w:tcW w:w="49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1</w:t>
            </w:r>
          </w:p>
        </w:tc>
        <w:tc>
          <w:tcPr>
            <w:tcW w:w="6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100,0</w:t>
            </w:r>
          </w:p>
        </w:tc>
      </w:tr>
      <w:tr w:rsidR="00FE2920" w:rsidRPr="00706F09" w:rsidTr="00F619F4">
        <w:tc>
          <w:tcPr>
            <w:tcW w:w="2398"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both"/>
              <w:rPr>
                <w:color w:val="000000" w:themeColor="text1"/>
                <w:lang w:val="uk-UA"/>
              </w:rPr>
            </w:pPr>
            <w:r w:rsidRPr="00706F09">
              <w:rPr>
                <w:color w:val="000000" w:themeColor="text1"/>
                <w:lang w:val="uk-UA"/>
              </w:rPr>
              <w:t>Контингент учнів</w:t>
            </w:r>
          </w:p>
        </w:tc>
        <w:tc>
          <w:tcPr>
            <w:tcW w:w="5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чол.</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spacing w:val="-6"/>
                <w:lang w:val="uk-UA"/>
              </w:rPr>
              <w:t>124</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124</w:t>
            </w:r>
          </w:p>
        </w:tc>
        <w:tc>
          <w:tcPr>
            <w:tcW w:w="49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124</w:t>
            </w:r>
          </w:p>
        </w:tc>
        <w:tc>
          <w:tcPr>
            <w:tcW w:w="6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100,0</w:t>
            </w:r>
          </w:p>
        </w:tc>
      </w:tr>
      <w:tr w:rsidR="00FE2920" w:rsidRPr="00706F09" w:rsidTr="00F619F4">
        <w:tc>
          <w:tcPr>
            <w:tcW w:w="2398"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both"/>
              <w:rPr>
                <w:color w:val="000000" w:themeColor="text1"/>
                <w:lang w:val="uk-UA"/>
              </w:rPr>
            </w:pPr>
            <w:r w:rsidRPr="00706F09">
              <w:rPr>
                <w:color w:val="000000" w:themeColor="text1"/>
                <w:lang w:val="uk-UA"/>
              </w:rPr>
              <w:t xml:space="preserve">Охоплення дітей шкільного віку позашкільною мистецькою освітою </w:t>
            </w:r>
          </w:p>
        </w:tc>
        <w:tc>
          <w:tcPr>
            <w:tcW w:w="5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8,8</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8,8</w:t>
            </w:r>
          </w:p>
        </w:tc>
        <w:tc>
          <w:tcPr>
            <w:tcW w:w="49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8,8</w:t>
            </w:r>
          </w:p>
        </w:tc>
        <w:tc>
          <w:tcPr>
            <w:tcW w:w="6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х</w:t>
            </w:r>
          </w:p>
        </w:tc>
      </w:tr>
      <w:tr w:rsidR="00FE2920" w:rsidRPr="00706F09" w:rsidTr="00F619F4">
        <w:tc>
          <w:tcPr>
            <w:tcW w:w="2398"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both"/>
              <w:rPr>
                <w:color w:val="000000" w:themeColor="text1"/>
                <w:lang w:val="uk-UA"/>
              </w:rPr>
            </w:pPr>
            <w:r w:rsidRPr="00706F09">
              <w:rPr>
                <w:color w:val="000000" w:themeColor="text1"/>
                <w:lang w:val="uk-UA"/>
              </w:rPr>
              <w:t>Кількість випускників шкіл, що продовжили мистецьку освіту у вищих навчальних закладах</w:t>
            </w:r>
          </w:p>
        </w:tc>
        <w:tc>
          <w:tcPr>
            <w:tcW w:w="5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чол.</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27</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34</w:t>
            </w:r>
          </w:p>
        </w:tc>
        <w:tc>
          <w:tcPr>
            <w:tcW w:w="49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34</w:t>
            </w:r>
          </w:p>
        </w:tc>
        <w:tc>
          <w:tcPr>
            <w:tcW w:w="6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100,0</w:t>
            </w:r>
          </w:p>
        </w:tc>
      </w:tr>
      <w:tr w:rsidR="00FE2920" w:rsidRPr="00706F09" w:rsidTr="00F619F4">
        <w:tc>
          <w:tcPr>
            <w:tcW w:w="2398"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both"/>
              <w:rPr>
                <w:b/>
                <w:color w:val="000000" w:themeColor="text1"/>
                <w:lang w:val="uk-UA"/>
              </w:rPr>
            </w:pPr>
            <w:r w:rsidRPr="00706F09">
              <w:rPr>
                <w:b/>
                <w:color w:val="000000" w:themeColor="text1"/>
                <w:lang w:val="uk-UA"/>
              </w:rPr>
              <w:t>Бібліотеки:</w:t>
            </w:r>
          </w:p>
        </w:tc>
        <w:tc>
          <w:tcPr>
            <w:tcW w:w="5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b/>
                <w:i/>
                <w:color w:val="000000" w:themeColor="text1"/>
                <w:lang w:val="uk-UA"/>
              </w:rPr>
            </w:pP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b/>
                <w:i/>
                <w:color w:val="000000" w:themeColor="text1"/>
                <w:lang w:val="uk-UA"/>
              </w:rPr>
            </w:pPr>
          </w:p>
        </w:tc>
        <w:tc>
          <w:tcPr>
            <w:tcW w:w="49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b/>
                <w:i/>
                <w:color w:val="000000" w:themeColor="text1"/>
                <w:lang w:val="uk-UA"/>
              </w:rPr>
            </w:pPr>
          </w:p>
        </w:tc>
        <w:tc>
          <w:tcPr>
            <w:tcW w:w="6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b/>
                <w:i/>
                <w:color w:val="000000" w:themeColor="text1"/>
                <w:lang w:val="uk-UA"/>
              </w:rPr>
            </w:pPr>
          </w:p>
        </w:tc>
      </w:tr>
      <w:tr w:rsidR="00FE2920" w:rsidRPr="00706F09" w:rsidTr="00F619F4">
        <w:tc>
          <w:tcPr>
            <w:tcW w:w="2398"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both"/>
              <w:rPr>
                <w:color w:val="000000" w:themeColor="text1"/>
                <w:lang w:val="uk-UA"/>
              </w:rPr>
            </w:pPr>
            <w:r w:rsidRPr="00706F09">
              <w:rPr>
                <w:color w:val="000000" w:themeColor="text1"/>
                <w:lang w:val="uk-UA"/>
              </w:rPr>
              <w:t xml:space="preserve">Кількість: </w:t>
            </w:r>
          </w:p>
        </w:tc>
        <w:tc>
          <w:tcPr>
            <w:tcW w:w="5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од.</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1</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1</w:t>
            </w:r>
          </w:p>
        </w:tc>
        <w:tc>
          <w:tcPr>
            <w:tcW w:w="49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1</w:t>
            </w:r>
          </w:p>
        </w:tc>
        <w:tc>
          <w:tcPr>
            <w:tcW w:w="6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100,0</w:t>
            </w:r>
          </w:p>
        </w:tc>
      </w:tr>
      <w:tr w:rsidR="00FE2920" w:rsidRPr="00706F09" w:rsidTr="00F619F4">
        <w:tc>
          <w:tcPr>
            <w:tcW w:w="2398"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both"/>
              <w:rPr>
                <w:color w:val="000000" w:themeColor="text1"/>
                <w:lang w:val="uk-UA"/>
              </w:rPr>
            </w:pPr>
            <w:r w:rsidRPr="00706F09">
              <w:rPr>
                <w:color w:val="000000" w:themeColor="text1"/>
                <w:lang w:val="uk-UA"/>
              </w:rPr>
              <w:t xml:space="preserve">Кількість читачів </w:t>
            </w:r>
          </w:p>
        </w:tc>
        <w:tc>
          <w:tcPr>
            <w:tcW w:w="5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чол.</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3557</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3557</w:t>
            </w:r>
          </w:p>
        </w:tc>
        <w:tc>
          <w:tcPr>
            <w:tcW w:w="49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3557</w:t>
            </w:r>
          </w:p>
        </w:tc>
        <w:tc>
          <w:tcPr>
            <w:tcW w:w="6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100,0</w:t>
            </w:r>
          </w:p>
        </w:tc>
      </w:tr>
      <w:tr w:rsidR="00FE2920" w:rsidRPr="00706F09" w:rsidTr="00F619F4">
        <w:tc>
          <w:tcPr>
            <w:tcW w:w="2398"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both"/>
              <w:rPr>
                <w:b/>
                <w:color w:val="000000" w:themeColor="text1"/>
                <w:lang w:val="uk-UA"/>
              </w:rPr>
            </w:pPr>
            <w:r w:rsidRPr="00706F09">
              <w:rPr>
                <w:b/>
                <w:color w:val="000000" w:themeColor="text1"/>
                <w:lang w:val="uk-UA"/>
              </w:rPr>
              <w:t>Інші комунальні заклади культури:</w:t>
            </w:r>
          </w:p>
        </w:tc>
        <w:tc>
          <w:tcPr>
            <w:tcW w:w="5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од.</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p>
        </w:tc>
        <w:tc>
          <w:tcPr>
            <w:tcW w:w="49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p>
        </w:tc>
        <w:tc>
          <w:tcPr>
            <w:tcW w:w="6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p>
        </w:tc>
      </w:tr>
      <w:tr w:rsidR="00FE2920" w:rsidRPr="00706F09" w:rsidTr="00F619F4">
        <w:tc>
          <w:tcPr>
            <w:tcW w:w="2398"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both"/>
              <w:rPr>
                <w:color w:val="000000" w:themeColor="text1"/>
                <w:lang w:val="uk-UA"/>
              </w:rPr>
            </w:pPr>
            <w:r w:rsidRPr="00706F09">
              <w:rPr>
                <w:color w:val="000000" w:themeColor="text1"/>
                <w:lang w:val="uk-UA"/>
              </w:rPr>
              <w:t>Горбівський сільський будинок культури</w:t>
            </w:r>
          </w:p>
        </w:tc>
        <w:tc>
          <w:tcPr>
            <w:tcW w:w="5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од.</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1</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1</w:t>
            </w:r>
          </w:p>
        </w:tc>
        <w:tc>
          <w:tcPr>
            <w:tcW w:w="49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1</w:t>
            </w:r>
          </w:p>
        </w:tc>
        <w:tc>
          <w:tcPr>
            <w:tcW w:w="6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100,0</w:t>
            </w:r>
          </w:p>
        </w:tc>
      </w:tr>
      <w:tr w:rsidR="00FE2920" w:rsidRPr="00706F09" w:rsidTr="00F619F4">
        <w:tc>
          <w:tcPr>
            <w:tcW w:w="5000" w:type="pct"/>
            <w:gridSpan w:val="6"/>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b/>
                <w:color w:val="000000" w:themeColor="text1"/>
                <w:lang w:val="uk-UA"/>
              </w:rPr>
            </w:pPr>
            <w:r w:rsidRPr="00706F09">
              <w:rPr>
                <w:b/>
                <w:color w:val="000000" w:themeColor="text1"/>
                <w:lang w:val="uk-UA"/>
              </w:rPr>
              <w:t>Кількість закладів іншого підпорядкування</w:t>
            </w:r>
          </w:p>
        </w:tc>
      </w:tr>
      <w:tr w:rsidR="00FE2920" w:rsidRPr="00706F09" w:rsidTr="00F619F4">
        <w:tc>
          <w:tcPr>
            <w:tcW w:w="2398"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both"/>
              <w:rPr>
                <w:color w:val="000000" w:themeColor="text1"/>
                <w:lang w:val="uk-UA"/>
              </w:rPr>
            </w:pPr>
            <w:r w:rsidRPr="00706F09">
              <w:rPr>
                <w:color w:val="000000" w:themeColor="text1"/>
                <w:lang w:val="uk-UA"/>
              </w:rPr>
              <w:t>Бібліотеки</w:t>
            </w:r>
          </w:p>
        </w:tc>
        <w:tc>
          <w:tcPr>
            <w:tcW w:w="5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од.</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2</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2</w:t>
            </w:r>
          </w:p>
        </w:tc>
        <w:tc>
          <w:tcPr>
            <w:tcW w:w="49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2</w:t>
            </w:r>
          </w:p>
        </w:tc>
        <w:tc>
          <w:tcPr>
            <w:tcW w:w="6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100,0</w:t>
            </w:r>
          </w:p>
        </w:tc>
      </w:tr>
      <w:tr w:rsidR="00FE2920" w:rsidRPr="00706F09" w:rsidTr="00F619F4">
        <w:tc>
          <w:tcPr>
            <w:tcW w:w="2398"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both"/>
              <w:rPr>
                <w:color w:val="000000" w:themeColor="text1"/>
                <w:lang w:val="uk-UA"/>
              </w:rPr>
            </w:pPr>
            <w:r w:rsidRPr="00706F09">
              <w:rPr>
                <w:color w:val="000000" w:themeColor="text1"/>
                <w:lang w:val="uk-UA"/>
              </w:rPr>
              <w:t>Театри</w:t>
            </w:r>
          </w:p>
        </w:tc>
        <w:tc>
          <w:tcPr>
            <w:tcW w:w="5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од.</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0</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0</w:t>
            </w:r>
          </w:p>
        </w:tc>
        <w:tc>
          <w:tcPr>
            <w:tcW w:w="49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0</w:t>
            </w:r>
          </w:p>
        </w:tc>
        <w:tc>
          <w:tcPr>
            <w:tcW w:w="6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100,0</w:t>
            </w:r>
          </w:p>
        </w:tc>
      </w:tr>
      <w:tr w:rsidR="00FE2920" w:rsidRPr="00706F09" w:rsidTr="00F619F4">
        <w:tc>
          <w:tcPr>
            <w:tcW w:w="2398"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both"/>
              <w:rPr>
                <w:color w:val="000000" w:themeColor="text1"/>
                <w:lang w:val="uk-UA"/>
              </w:rPr>
            </w:pPr>
            <w:r w:rsidRPr="00706F09">
              <w:rPr>
                <w:color w:val="000000" w:themeColor="text1"/>
                <w:lang w:val="uk-UA"/>
              </w:rPr>
              <w:t>Філармонія</w:t>
            </w:r>
          </w:p>
        </w:tc>
        <w:tc>
          <w:tcPr>
            <w:tcW w:w="5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од.</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0</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0</w:t>
            </w:r>
          </w:p>
        </w:tc>
        <w:tc>
          <w:tcPr>
            <w:tcW w:w="49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0</w:t>
            </w:r>
          </w:p>
        </w:tc>
        <w:tc>
          <w:tcPr>
            <w:tcW w:w="6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100,0</w:t>
            </w:r>
          </w:p>
        </w:tc>
      </w:tr>
      <w:tr w:rsidR="00FE2920" w:rsidRPr="00706F09" w:rsidTr="00F619F4">
        <w:tc>
          <w:tcPr>
            <w:tcW w:w="2398"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both"/>
              <w:rPr>
                <w:color w:val="000000" w:themeColor="text1"/>
                <w:lang w:val="uk-UA"/>
              </w:rPr>
            </w:pPr>
            <w:r w:rsidRPr="00706F09">
              <w:rPr>
                <w:color w:val="000000" w:themeColor="text1"/>
                <w:lang w:val="uk-UA"/>
              </w:rPr>
              <w:t>Музеї</w:t>
            </w:r>
          </w:p>
        </w:tc>
        <w:tc>
          <w:tcPr>
            <w:tcW w:w="5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од.</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1</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1</w:t>
            </w:r>
          </w:p>
        </w:tc>
        <w:tc>
          <w:tcPr>
            <w:tcW w:w="49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1</w:t>
            </w:r>
          </w:p>
        </w:tc>
        <w:tc>
          <w:tcPr>
            <w:tcW w:w="6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100,0</w:t>
            </w:r>
          </w:p>
        </w:tc>
      </w:tr>
      <w:tr w:rsidR="00FE2920" w:rsidRPr="00706F09" w:rsidTr="00F619F4">
        <w:tc>
          <w:tcPr>
            <w:tcW w:w="2398"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both"/>
              <w:rPr>
                <w:color w:val="000000" w:themeColor="text1"/>
                <w:lang w:val="uk-UA"/>
              </w:rPr>
            </w:pPr>
            <w:r w:rsidRPr="00706F09">
              <w:rPr>
                <w:color w:val="000000" w:themeColor="text1"/>
                <w:lang w:val="uk-UA"/>
              </w:rPr>
              <w:t>Кінотеатри</w:t>
            </w:r>
          </w:p>
        </w:tc>
        <w:tc>
          <w:tcPr>
            <w:tcW w:w="5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од.</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0</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0</w:t>
            </w:r>
          </w:p>
        </w:tc>
        <w:tc>
          <w:tcPr>
            <w:tcW w:w="49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0</w:t>
            </w:r>
          </w:p>
        </w:tc>
        <w:tc>
          <w:tcPr>
            <w:tcW w:w="6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100,0</w:t>
            </w:r>
          </w:p>
        </w:tc>
      </w:tr>
      <w:tr w:rsidR="00FE2920" w:rsidRPr="00706F09" w:rsidTr="00F619F4">
        <w:tc>
          <w:tcPr>
            <w:tcW w:w="2398"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both"/>
              <w:rPr>
                <w:color w:val="000000" w:themeColor="text1"/>
                <w:lang w:val="uk-UA"/>
              </w:rPr>
            </w:pPr>
            <w:r w:rsidRPr="00706F09">
              <w:rPr>
                <w:color w:val="000000" w:themeColor="text1"/>
                <w:lang w:val="uk-UA"/>
              </w:rPr>
              <w:t>Парки</w:t>
            </w:r>
          </w:p>
        </w:tc>
        <w:tc>
          <w:tcPr>
            <w:tcW w:w="5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од.</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0</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0</w:t>
            </w:r>
          </w:p>
        </w:tc>
        <w:tc>
          <w:tcPr>
            <w:tcW w:w="49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0</w:t>
            </w:r>
          </w:p>
        </w:tc>
        <w:tc>
          <w:tcPr>
            <w:tcW w:w="6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100,0</w:t>
            </w:r>
          </w:p>
        </w:tc>
      </w:tr>
      <w:tr w:rsidR="00FE2920" w:rsidRPr="00706F09" w:rsidTr="00F619F4">
        <w:tc>
          <w:tcPr>
            <w:tcW w:w="2398"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both"/>
              <w:rPr>
                <w:color w:val="000000" w:themeColor="text1"/>
                <w:lang w:val="uk-UA"/>
              </w:rPr>
            </w:pPr>
            <w:r w:rsidRPr="00706F09">
              <w:rPr>
                <w:color w:val="000000" w:themeColor="text1"/>
                <w:lang w:val="uk-UA"/>
              </w:rPr>
              <w:t>Клубні установи</w:t>
            </w:r>
          </w:p>
        </w:tc>
        <w:tc>
          <w:tcPr>
            <w:tcW w:w="5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од.</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0</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0</w:t>
            </w:r>
          </w:p>
        </w:tc>
        <w:tc>
          <w:tcPr>
            <w:tcW w:w="49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0</w:t>
            </w:r>
          </w:p>
        </w:tc>
        <w:tc>
          <w:tcPr>
            <w:tcW w:w="6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0,0</w:t>
            </w:r>
          </w:p>
        </w:tc>
      </w:tr>
      <w:tr w:rsidR="00FE2920" w:rsidRPr="00706F09" w:rsidTr="00F619F4">
        <w:tc>
          <w:tcPr>
            <w:tcW w:w="2398"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both"/>
              <w:rPr>
                <w:color w:val="000000" w:themeColor="text1"/>
                <w:lang w:val="uk-UA"/>
              </w:rPr>
            </w:pPr>
            <w:r w:rsidRPr="00706F09">
              <w:rPr>
                <w:color w:val="000000" w:themeColor="text1"/>
                <w:lang w:val="uk-UA"/>
              </w:rPr>
              <w:t>- в них клубних формувань</w:t>
            </w:r>
          </w:p>
        </w:tc>
        <w:tc>
          <w:tcPr>
            <w:tcW w:w="5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од.</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0</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0</w:t>
            </w:r>
          </w:p>
        </w:tc>
        <w:tc>
          <w:tcPr>
            <w:tcW w:w="49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0</w:t>
            </w:r>
          </w:p>
        </w:tc>
        <w:tc>
          <w:tcPr>
            <w:tcW w:w="6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0,0</w:t>
            </w:r>
          </w:p>
        </w:tc>
      </w:tr>
      <w:tr w:rsidR="00FE2920" w:rsidRPr="00706F09" w:rsidTr="00F619F4">
        <w:tc>
          <w:tcPr>
            <w:tcW w:w="5000" w:type="pct"/>
            <w:gridSpan w:val="6"/>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b/>
                <w:color w:val="000000" w:themeColor="text1"/>
                <w:lang w:val="uk-UA"/>
              </w:rPr>
            </w:pPr>
            <w:r w:rsidRPr="00706F09">
              <w:rPr>
                <w:b/>
                <w:color w:val="000000" w:themeColor="text1"/>
                <w:lang w:val="uk-UA"/>
              </w:rPr>
              <w:t>Організація та проведення загальноміських культурно-мистецьких заходів</w:t>
            </w:r>
          </w:p>
        </w:tc>
      </w:tr>
      <w:tr w:rsidR="00FE2920" w:rsidRPr="00706F09" w:rsidTr="00F619F4">
        <w:tc>
          <w:tcPr>
            <w:tcW w:w="2398"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both"/>
              <w:rPr>
                <w:color w:val="000000" w:themeColor="text1"/>
                <w:lang w:val="uk-UA"/>
              </w:rPr>
            </w:pPr>
            <w:r w:rsidRPr="00706F09">
              <w:rPr>
                <w:color w:val="000000" w:themeColor="text1"/>
                <w:lang w:val="uk-UA"/>
              </w:rPr>
              <w:t>Кількість заходів</w:t>
            </w:r>
          </w:p>
        </w:tc>
        <w:tc>
          <w:tcPr>
            <w:tcW w:w="5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од.</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33</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33</w:t>
            </w:r>
          </w:p>
        </w:tc>
        <w:tc>
          <w:tcPr>
            <w:tcW w:w="49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33</w:t>
            </w:r>
          </w:p>
        </w:tc>
        <w:tc>
          <w:tcPr>
            <w:tcW w:w="6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100</w:t>
            </w:r>
          </w:p>
        </w:tc>
      </w:tr>
      <w:tr w:rsidR="00FE2920" w:rsidRPr="00706F09" w:rsidTr="00F619F4">
        <w:tc>
          <w:tcPr>
            <w:tcW w:w="2398"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both"/>
              <w:rPr>
                <w:color w:val="000000" w:themeColor="text1"/>
                <w:lang w:val="uk-UA"/>
              </w:rPr>
            </w:pPr>
            <w:r w:rsidRPr="00706F09">
              <w:rPr>
                <w:color w:val="000000" w:themeColor="text1"/>
                <w:lang w:val="uk-UA"/>
              </w:rPr>
              <w:lastRenderedPageBreak/>
              <w:t>у тому числі:</w:t>
            </w:r>
          </w:p>
        </w:tc>
        <w:tc>
          <w:tcPr>
            <w:tcW w:w="5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p>
        </w:tc>
        <w:tc>
          <w:tcPr>
            <w:tcW w:w="49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p>
        </w:tc>
        <w:tc>
          <w:tcPr>
            <w:tcW w:w="6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p>
        </w:tc>
      </w:tr>
      <w:tr w:rsidR="00FE2920" w:rsidRPr="00706F09" w:rsidTr="00F619F4">
        <w:tc>
          <w:tcPr>
            <w:tcW w:w="2398"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both"/>
              <w:rPr>
                <w:color w:val="000000" w:themeColor="text1"/>
                <w:lang w:val="uk-UA"/>
              </w:rPr>
            </w:pPr>
            <w:r w:rsidRPr="00706F09">
              <w:rPr>
                <w:color w:val="000000" w:themeColor="text1"/>
                <w:lang w:val="uk-UA"/>
              </w:rPr>
              <w:t>- міжнародного рівня</w:t>
            </w:r>
          </w:p>
        </w:tc>
        <w:tc>
          <w:tcPr>
            <w:tcW w:w="5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од.</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0</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0</w:t>
            </w:r>
          </w:p>
        </w:tc>
        <w:tc>
          <w:tcPr>
            <w:tcW w:w="49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0</w:t>
            </w:r>
          </w:p>
        </w:tc>
        <w:tc>
          <w:tcPr>
            <w:tcW w:w="6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0,0</w:t>
            </w:r>
          </w:p>
        </w:tc>
      </w:tr>
      <w:tr w:rsidR="00FE2920" w:rsidRPr="00706F09" w:rsidTr="00F619F4">
        <w:tc>
          <w:tcPr>
            <w:tcW w:w="2398"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both"/>
              <w:rPr>
                <w:color w:val="000000" w:themeColor="text1"/>
                <w:lang w:val="uk-UA"/>
              </w:rPr>
            </w:pPr>
            <w:r w:rsidRPr="00706F09">
              <w:rPr>
                <w:color w:val="000000" w:themeColor="text1"/>
                <w:lang w:val="uk-UA"/>
              </w:rPr>
              <w:t>- всеукраїнського рівня</w:t>
            </w:r>
          </w:p>
        </w:tc>
        <w:tc>
          <w:tcPr>
            <w:tcW w:w="5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од.</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0</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0</w:t>
            </w:r>
          </w:p>
        </w:tc>
        <w:tc>
          <w:tcPr>
            <w:tcW w:w="49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0</w:t>
            </w:r>
          </w:p>
        </w:tc>
        <w:tc>
          <w:tcPr>
            <w:tcW w:w="6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50,0</w:t>
            </w:r>
          </w:p>
        </w:tc>
      </w:tr>
      <w:tr w:rsidR="00FE2920" w:rsidRPr="00706F09" w:rsidTr="00F619F4">
        <w:tc>
          <w:tcPr>
            <w:tcW w:w="2398"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both"/>
              <w:rPr>
                <w:color w:val="000000" w:themeColor="text1"/>
                <w:lang w:val="uk-UA"/>
              </w:rPr>
            </w:pPr>
            <w:r w:rsidRPr="00706F09">
              <w:rPr>
                <w:color w:val="000000" w:themeColor="text1"/>
                <w:lang w:val="uk-UA"/>
              </w:rPr>
              <w:t>- обласного рівня</w:t>
            </w:r>
          </w:p>
        </w:tc>
        <w:tc>
          <w:tcPr>
            <w:tcW w:w="5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од.</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1</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1</w:t>
            </w:r>
          </w:p>
        </w:tc>
        <w:tc>
          <w:tcPr>
            <w:tcW w:w="49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1</w:t>
            </w:r>
          </w:p>
        </w:tc>
        <w:tc>
          <w:tcPr>
            <w:tcW w:w="6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0,0</w:t>
            </w:r>
          </w:p>
        </w:tc>
      </w:tr>
      <w:tr w:rsidR="00FE2920" w:rsidRPr="00706F09" w:rsidTr="00F619F4">
        <w:tc>
          <w:tcPr>
            <w:tcW w:w="2398"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rPr>
                <w:color w:val="000000" w:themeColor="text1"/>
                <w:lang w:val="uk-UA"/>
              </w:rPr>
            </w:pPr>
            <w:r w:rsidRPr="00706F09">
              <w:rPr>
                <w:color w:val="000000" w:themeColor="text1"/>
                <w:lang w:val="uk-UA"/>
              </w:rPr>
              <w:t xml:space="preserve">Кількість жителів громади, охоплених заходами </w:t>
            </w:r>
          </w:p>
        </w:tc>
        <w:tc>
          <w:tcPr>
            <w:tcW w:w="5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тис. чол.</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6,0</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6,0</w:t>
            </w:r>
          </w:p>
        </w:tc>
        <w:tc>
          <w:tcPr>
            <w:tcW w:w="49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6,2</w:t>
            </w:r>
          </w:p>
        </w:tc>
        <w:tc>
          <w:tcPr>
            <w:tcW w:w="6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100,2</w:t>
            </w:r>
          </w:p>
        </w:tc>
      </w:tr>
      <w:tr w:rsidR="00FE2920" w:rsidRPr="00706F09" w:rsidTr="00F619F4">
        <w:tc>
          <w:tcPr>
            <w:tcW w:w="2398"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rPr>
                <w:color w:val="000000" w:themeColor="text1"/>
                <w:lang w:val="uk-UA"/>
              </w:rPr>
            </w:pPr>
            <w:r w:rsidRPr="00706F09">
              <w:rPr>
                <w:color w:val="000000" w:themeColor="text1"/>
                <w:lang w:val="uk-UA"/>
              </w:rPr>
              <w:t>Відсоток жителів міста, охоплених заходами</w:t>
            </w:r>
          </w:p>
        </w:tc>
        <w:tc>
          <w:tcPr>
            <w:tcW w:w="5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49,4</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49,4</w:t>
            </w:r>
          </w:p>
        </w:tc>
        <w:tc>
          <w:tcPr>
            <w:tcW w:w="49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49,8</w:t>
            </w:r>
          </w:p>
        </w:tc>
        <w:tc>
          <w:tcPr>
            <w:tcW w:w="6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х</w:t>
            </w:r>
          </w:p>
        </w:tc>
      </w:tr>
      <w:tr w:rsidR="00FE2920" w:rsidRPr="00706F09" w:rsidTr="00F619F4">
        <w:tc>
          <w:tcPr>
            <w:tcW w:w="5000" w:type="pct"/>
            <w:gridSpan w:val="6"/>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b/>
                <w:color w:val="000000" w:themeColor="text1"/>
                <w:lang w:val="uk-UA"/>
              </w:rPr>
              <w:t>Туризм</w:t>
            </w:r>
          </w:p>
        </w:tc>
      </w:tr>
      <w:tr w:rsidR="00FE2920" w:rsidRPr="00706F09" w:rsidTr="00F619F4">
        <w:tc>
          <w:tcPr>
            <w:tcW w:w="2398"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both"/>
              <w:rPr>
                <w:color w:val="000000" w:themeColor="text1"/>
                <w:lang w:val="uk-UA"/>
              </w:rPr>
            </w:pPr>
            <w:r w:rsidRPr="00706F09">
              <w:rPr>
                <w:color w:val="000000" w:themeColor="text1"/>
                <w:lang w:val="uk-UA"/>
              </w:rPr>
              <w:t xml:space="preserve">Кількість заходів з популяризації туристичного потенціалу міста </w:t>
            </w:r>
          </w:p>
        </w:tc>
        <w:tc>
          <w:tcPr>
            <w:tcW w:w="5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одиниць</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2</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2</w:t>
            </w:r>
          </w:p>
        </w:tc>
        <w:tc>
          <w:tcPr>
            <w:tcW w:w="49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2</w:t>
            </w:r>
          </w:p>
        </w:tc>
        <w:tc>
          <w:tcPr>
            <w:tcW w:w="6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х</w:t>
            </w:r>
          </w:p>
        </w:tc>
      </w:tr>
      <w:tr w:rsidR="00FE2920" w:rsidRPr="00706F09" w:rsidTr="00F619F4">
        <w:tc>
          <w:tcPr>
            <w:tcW w:w="2398"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both"/>
              <w:rPr>
                <w:color w:val="000000" w:themeColor="text1"/>
                <w:lang w:val="uk-UA"/>
              </w:rPr>
            </w:pPr>
            <w:r w:rsidRPr="00706F09">
              <w:rPr>
                <w:color w:val="000000" w:themeColor="text1"/>
                <w:lang w:val="uk-UA"/>
              </w:rPr>
              <w:t xml:space="preserve">Кількість об’єктів культурної спадщини/в т.ч. </w:t>
            </w:r>
            <w:proofErr w:type="spellStart"/>
            <w:r w:rsidRPr="00706F09">
              <w:rPr>
                <w:color w:val="000000" w:themeColor="text1"/>
                <w:lang w:val="uk-UA"/>
              </w:rPr>
              <w:t>паспартизованих</w:t>
            </w:r>
            <w:proofErr w:type="spellEnd"/>
          </w:p>
        </w:tc>
        <w:tc>
          <w:tcPr>
            <w:tcW w:w="5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од.</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47/0</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47/0</w:t>
            </w:r>
          </w:p>
        </w:tc>
        <w:tc>
          <w:tcPr>
            <w:tcW w:w="49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47/0</w:t>
            </w:r>
          </w:p>
        </w:tc>
        <w:tc>
          <w:tcPr>
            <w:tcW w:w="6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100,0/0</w:t>
            </w:r>
          </w:p>
        </w:tc>
      </w:tr>
    </w:tbl>
    <w:p w:rsidR="00FE2920" w:rsidRPr="00706F09" w:rsidRDefault="00FE2920" w:rsidP="00F619F4">
      <w:pPr>
        <w:ind w:firstLine="709"/>
        <w:jc w:val="both"/>
        <w:rPr>
          <w:b/>
          <w:i/>
          <w:color w:val="000000" w:themeColor="text1"/>
          <w:sz w:val="28"/>
          <w:szCs w:val="28"/>
          <w:lang w:val="uk-UA"/>
        </w:rPr>
      </w:pPr>
      <w:r w:rsidRPr="00706F09">
        <w:rPr>
          <w:b/>
          <w:i/>
          <w:color w:val="000000" w:themeColor="text1"/>
          <w:sz w:val="28"/>
          <w:szCs w:val="28"/>
          <w:lang w:val="uk-UA"/>
        </w:rPr>
        <w:t>Очікувані результати:</w:t>
      </w:r>
    </w:p>
    <w:p w:rsidR="00FE2920" w:rsidRPr="00706F09" w:rsidRDefault="00F619F4" w:rsidP="00F619F4">
      <w:pPr>
        <w:ind w:firstLine="709"/>
        <w:jc w:val="both"/>
        <w:rPr>
          <w:color w:val="000000" w:themeColor="text1"/>
          <w:sz w:val="28"/>
          <w:szCs w:val="28"/>
          <w:lang w:val="uk-UA"/>
        </w:rPr>
      </w:pPr>
      <w:r w:rsidRPr="00706F09">
        <w:rPr>
          <w:color w:val="000000" w:themeColor="text1"/>
          <w:sz w:val="28"/>
          <w:szCs w:val="28"/>
          <w:lang w:val="uk-UA"/>
        </w:rPr>
        <w:t xml:space="preserve">- </w:t>
      </w:r>
      <w:r w:rsidR="00FE2920" w:rsidRPr="00706F09">
        <w:rPr>
          <w:color w:val="000000" w:themeColor="text1"/>
          <w:sz w:val="28"/>
          <w:szCs w:val="28"/>
          <w:lang w:val="uk-UA"/>
        </w:rPr>
        <w:t>збереження діючої мережі закладів культури населених пунктів громади;</w:t>
      </w:r>
    </w:p>
    <w:p w:rsidR="00FE2920" w:rsidRPr="00706F09" w:rsidRDefault="00F619F4" w:rsidP="00F619F4">
      <w:pPr>
        <w:ind w:firstLine="709"/>
        <w:jc w:val="both"/>
        <w:rPr>
          <w:color w:val="000000" w:themeColor="text1"/>
          <w:sz w:val="28"/>
          <w:szCs w:val="28"/>
          <w:lang w:val="uk-UA"/>
        </w:rPr>
      </w:pPr>
      <w:r w:rsidRPr="00706F09">
        <w:rPr>
          <w:color w:val="000000" w:themeColor="text1"/>
          <w:sz w:val="28"/>
          <w:szCs w:val="28"/>
          <w:lang w:val="uk-UA"/>
        </w:rPr>
        <w:t xml:space="preserve">- </w:t>
      </w:r>
      <w:r w:rsidR="00FE2920" w:rsidRPr="00706F09">
        <w:rPr>
          <w:color w:val="000000" w:themeColor="text1"/>
          <w:sz w:val="28"/>
          <w:szCs w:val="28"/>
          <w:lang w:val="uk-UA"/>
        </w:rPr>
        <w:t>охоплення бібліотечними послугами не менш 25% населення громади;</w:t>
      </w:r>
    </w:p>
    <w:p w:rsidR="00FE2920" w:rsidRPr="00706F09" w:rsidRDefault="00F619F4" w:rsidP="00F619F4">
      <w:pPr>
        <w:ind w:firstLine="709"/>
        <w:jc w:val="both"/>
        <w:rPr>
          <w:color w:val="000000" w:themeColor="text1"/>
          <w:sz w:val="28"/>
          <w:szCs w:val="28"/>
          <w:lang w:val="uk-UA"/>
        </w:rPr>
      </w:pPr>
      <w:r w:rsidRPr="00706F09">
        <w:rPr>
          <w:color w:val="000000" w:themeColor="text1"/>
          <w:sz w:val="28"/>
          <w:szCs w:val="28"/>
          <w:lang w:val="uk-UA"/>
        </w:rPr>
        <w:t xml:space="preserve">- </w:t>
      </w:r>
      <w:r w:rsidR="00FE2920" w:rsidRPr="00706F09">
        <w:rPr>
          <w:color w:val="000000" w:themeColor="text1"/>
          <w:sz w:val="28"/>
          <w:szCs w:val="28"/>
          <w:lang w:val="uk-UA"/>
        </w:rPr>
        <w:t>збереження контингенту учнів шкіл естетичного виховання дітей в межах охоплення 8,8% дітей шкільного віку позашкільною початковою мистецькою освітою;</w:t>
      </w:r>
    </w:p>
    <w:p w:rsidR="00FE2920" w:rsidRPr="00706F09" w:rsidRDefault="00F619F4" w:rsidP="00F619F4">
      <w:pPr>
        <w:ind w:firstLine="709"/>
        <w:jc w:val="both"/>
        <w:rPr>
          <w:color w:val="000000" w:themeColor="text1"/>
          <w:sz w:val="28"/>
          <w:szCs w:val="28"/>
          <w:lang w:val="uk-UA"/>
        </w:rPr>
      </w:pPr>
      <w:r w:rsidRPr="00706F09">
        <w:rPr>
          <w:color w:val="000000" w:themeColor="text1"/>
          <w:sz w:val="28"/>
          <w:szCs w:val="28"/>
          <w:lang w:val="uk-UA"/>
        </w:rPr>
        <w:t xml:space="preserve">- </w:t>
      </w:r>
      <w:r w:rsidR="00FE2920" w:rsidRPr="00706F09">
        <w:rPr>
          <w:color w:val="000000" w:themeColor="text1"/>
          <w:sz w:val="28"/>
          <w:szCs w:val="28"/>
          <w:lang w:val="uk-UA"/>
        </w:rPr>
        <w:t>збільшення кількості загальноміських культурно-мистецьких заходів.</w:t>
      </w:r>
    </w:p>
    <w:p w:rsidR="005C06C6" w:rsidRPr="00706F09" w:rsidRDefault="005C06C6" w:rsidP="005C06C6">
      <w:pPr>
        <w:jc w:val="both"/>
        <w:rPr>
          <w:color w:val="000000" w:themeColor="text1"/>
          <w:lang w:val="uk-UA"/>
        </w:rPr>
      </w:pPr>
    </w:p>
    <w:p w:rsidR="00BF760B" w:rsidRPr="00706F09" w:rsidRDefault="005C06C6" w:rsidP="00BF760B">
      <w:pPr>
        <w:pStyle w:val="aa"/>
        <w:spacing w:after="0"/>
        <w:ind w:right="-6" w:firstLine="708"/>
        <w:jc w:val="center"/>
        <w:rPr>
          <w:b/>
          <w:color w:val="000000" w:themeColor="text1"/>
          <w:sz w:val="28"/>
          <w:szCs w:val="28"/>
          <w:lang w:val="uk-UA"/>
        </w:rPr>
      </w:pPr>
      <w:r w:rsidRPr="00706F09">
        <w:rPr>
          <w:b/>
          <w:color w:val="000000" w:themeColor="text1"/>
          <w:sz w:val="28"/>
          <w:szCs w:val="28"/>
          <w:lang w:val="uk-UA"/>
        </w:rPr>
        <w:t xml:space="preserve">9.4. </w:t>
      </w:r>
      <w:r w:rsidR="00BF760B" w:rsidRPr="00706F09">
        <w:rPr>
          <w:b/>
          <w:color w:val="000000" w:themeColor="text1"/>
          <w:sz w:val="28"/>
          <w:szCs w:val="28"/>
          <w:lang w:val="uk-UA"/>
        </w:rPr>
        <w:t>Фізична культура і спорт</w:t>
      </w:r>
    </w:p>
    <w:p w:rsidR="00BF760B" w:rsidRPr="00706F09" w:rsidRDefault="00BF760B" w:rsidP="0041690F">
      <w:pPr>
        <w:ind w:right="72" w:firstLine="709"/>
        <w:jc w:val="both"/>
        <w:rPr>
          <w:bCs/>
          <w:color w:val="000000" w:themeColor="text1"/>
          <w:sz w:val="28"/>
          <w:szCs w:val="28"/>
          <w:shd w:val="clear" w:color="auto" w:fill="FFFFFF"/>
          <w:lang w:val="uk-UA"/>
        </w:rPr>
      </w:pPr>
      <w:r w:rsidRPr="00706F09">
        <w:rPr>
          <w:color w:val="000000" w:themeColor="text1"/>
          <w:sz w:val="28"/>
          <w:szCs w:val="28"/>
          <w:lang w:val="uk-UA"/>
        </w:rPr>
        <w:t xml:space="preserve">З метою забезпечення фізичного розвитку учнів у місті створена мережа спортивних гуртків. Так, заняття у Новгород-Сіверській КДЮСШ відвідує 277 вихованців, у </w:t>
      </w:r>
      <w:proofErr w:type="spellStart"/>
      <w:r w:rsidRPr="00706F09">
        <w:rPr>
          <w:color w:val="000000" w:themeColor="text1"/>
          <w:sz w:val="28"/>
          <w:szCs w:val="28"/>
          <w:lang w:val="uk-UA"/>
        </w:rPr>
        <w:t>Н-Сіверському</w:t>
      </w:r>
      <w:proofErr w:type="spellEnd"/>
      <w:r w:rsidRPr="00706F09">
        <w:rPr>
          <w:color w:val="000000" w:themeColor="text1"/>
          <w:sz w:val="28"/>
          <w:szCs w:val="28"/>
          <w:lang w:val="uk-UA"/>
        </w:rPr>
        <w:t xml:space="preserve"> </w:t>
      </w:r>
      <w:proofErr w:type="spellStart"/>
      <w:r w:rsidRPr="00706F09">
        <w:rPr>
          <w:color w:val="000000" w:themeColor="text1"/>
          <w:sz w:val="28"/>
          <w:szCs w:val="28"/>
          <w:lang w:val="uk-UA"/>
        </w:rPr>
        <w:t>ЦДтаЮТ</w:t>
      </w:r>
      <w:proofErr w:type="spellEnd"/>
      <w:r w:rsidRPr="00706F09">
        <w:rPr>
          <w:color w:val="000000" w:themeColor="text1"/>
          <w:sz w:val="28"/>
          <w:szCs w:val="28"/>
          <w:lang w:val="uk-UA"/>
        </w:rPr>
        <w:t xml:space="preserve"> - 50 учнів. На базі закладів загальної середньої освіти працює 8 спортивних гуртків, які відвідує 119 учнів.</w:t>
      </w:r>
      <w:r w:rsidRPr="00706F09">
        <w:rPr>
          <w:bCs/>
          <w:color w:val="000000" w:themeColor="text1"/>
          <w:sz w:val="28"/>
          <w:szCs w:val="28"/>
          <w:shd w:val="clear" w:color="auto" w:fill="FFFFFF"/>
          <w:lang w:val="uk-UA"/>
        </w:rPr>
        <w:t xml:space="preserve"> </w:t>
      </w:r>
    </w:p>
    <w:p w:rsidR="00BF760B" w:rsidRPr="00706F09" w:rsidRDefault="00BF760B" w:rsidP="0041690F">
      <w:pPr>
        <w:ind w:right="72" w:firstLine="709"/>
        <w:jc w:val="both"/>
        <w:rPr>
          <w:color w:val="000000" w:themeColor="text1"/>
          <w:sz w:val="28"/>
          <w:szCs w:val="28"/>
          <w:shd w:val="clear" w:color="auto" w:fill="FFFFFF"/>
          <w:lang w:val="uk-UA"/>
        </w:rPr>
      </w:pPr>
      <w:r w:rsidRPr="00706F09">
        <w:rPr>
          <w:color w:val="000000" w:themeColor="text1"/>
          <w:sz w:val="28"/>
          <w:szCs w:val="28"/>
          <w:shd w:val="clear" w:color="auto" w:fill="FFFFFF"/>
          <w:lang w:val="uk-UA"/>
        </w:rPr>
        <w:t xml:space="preserve">У місті розвиваються такі спортивні види: волейбол, футбол, баскетбол, бокс, легка атлетика, спортивний туризм та біатлон, продовжують існувати нові види: </w:t>
      </w:r>
      <w:proofErr w:type="spellStart"/>
      <w:r w:rsidRPr="00706F09">
        <w:rPr>
          <w:color w:val="000000" w:themeColor="text1"/>
          <w:sz w:val="28"/>
          <w:szCs w:val="28"/>
          <w:shd w:val="clear" w:color="auto" w:fill="FFFFFF"/>
          <w:lang w:val="uk-UA"/>
        </w:rPr>
        <w:t>греко-римська</w:t>
      </w:r>
      <w:proofErr w:type="spellEnd"/>
      <w:r w:rsidRPr="00706F09">
        <w:rPr>
          <w:color w:val="000000" w:themeColor="text1"/>
          <w:sz w:val="28"/>
          <w:szCs w:val="28"/>
          <w:shd w:val="clear" w:color="auto" w:fill="FFFFFF"/>
          <w:lang w:val="uk-UA"/>
        </w:rPr>
        <w:t xml:space="preserve"> боротьба, кікбоксінг, </w:t>
      </w:r>
      <w:proofErr w:type="spellStart"/>
      <w:r w:rsidRPr="00706F09">
        <w:rPr>
          <w:color w:val="000000" w:themeColor="text1"/>
          <w:sz w:val="28"/>
          <w:szCs w:val="28"/>
          <w:shd w:val="clear" w:color="auto" w:fill="FFFFFF"/>
          <w:lang w:val="uk-UA"/>
        </w:rPr>
        <w:t>хортінг</w:t>
      </w:r>
      <w:proofErr w:type="spellEnd"/>
      <w:r w:rsidRPr="00706F09">
        <w:rPr>
          <w:color w:val="000000" w:themeColor="text1"/>
          <w:sz w:val="28"/>
          <w:szCs w:val="28"/>
          <w:shd w:val="clear" w:color="auto" w:fill="FFFFFF"/>
          <w:lang w:val="uk-UA"/>
        </w:rPr>
        <w:t>, шахи, які дають вже певні результати.</w:t>
      </w:r>
    </w:p>
    <w:p w:rsidR="00296E65" w:rsidRPr="00706F09" w:rsidRDefault="00296E65" w:rsidP="00296E65">
      <w:pPr>
        <w:pStyle w:val="aa"/>
        <w:spacing w:after="0"/>
        <w:ind w:right="72" w:firstLine="709"/>
        <w:jc w:val="both"/>
        <w:rPr>
          <w:color w:val="000000" w:themeColor="text1"/>
          <w:sz w:val="28"/>
          <w:szCs w:val="28"/>
          <w:lang w:val="uk-UA"/>
        </w:rPr>
      </w:pPr>
      <w:r w:rsidRPr="00706F09">
        <w:rPr>
          <w:color w:val="000000" w:themeColor="text1"/>
          <w:sz w:val="28"/>
          <w:szCs w:val="28"/>
          <w:shd w:val="clear" w:color="auto" w:fill="FFFFFF"/>
          <w:lang w:val="uk-UA"/>
        </w:rPr>
        <w:t xml:space="preserve">Вихованці спортивного клубу з боксу «Лідер» постійно приймають участь у </w:t>
      </w:r>
      <w:proofErr w:type="spellStart"/>
      <w:r w:rsidRPr="00706F09">
        <w:rPr>
          <w:color w:val="000000" w:themeColor="text1"/>
          <w:sz w:val="28"/>
          <w:szCs w:val="28"/>
          <w:shd w:val="clear" w:color="auto" w:fill="FFFFFF"/>
          <w:lang w:val="uk-UA"/>
        </w:rPr>
        <w:t>у</w:t>
      </w:r>
      <w:proofErr w:type="spellEnd"/>
      <w:r w:rsidRPr="00706F09">
        <w:rPr>
          <w:color w:val="000000" w:themeColor="text1"/>
          <w:sz w:val="28"/>
          <w:szCs w:val="28"/>
          <w:shd w:val="clear" w:color="auto" w:fill="FFFFFF"/>
          <w:lang w:val="uk-UA"/>
        </w:rPr>
        <w:t xml:space="preserve"> обласних та Всеукраїнських змаганнях.</w:t>
      </w:r>
      <w:r w:rsidRPr="00706F09">
        <w:rPr>
          <w:rStyle w:val="textexposedshow"/>
          <w:color w:val="000000" w:themeColor="text1"/>
          <w:sz w:val="28"/>
          <w:szCs w:val="28"/>
          <w:shd w:val="clear" w:color="auto" w:fill="FFFFFF"/>
          <w:lang w:val="uk-UA"/>
        </w:rPr>
        <w:t xml:space="preserve"> </w:t>
      </w:r>
    </w:p>
    <w:p w:rsidR="00BF760B" w:rsidRPr="00706F09" w:rsidRDefault="00BF760B" w:rsidP="00296E65">
      <w:pPr>
        <w:ind w:right="72" w:firstLine="709"/>
        <w:jc w:val="both"/>
        <w:rPr>
          <w:color w:val="000000" w:themeColor="text1"/>
          <w:sz w:val="28"/>
          <w:szCs w:val="28"/>
          <w:lang w:val="uk-UA"/>
        </w:rPr>
      </w:pPr>
      <w:r w:rsidRPr="00706F09">
        <w:rPr>
          <w:color w:val="000000" w:themeColor="text1"/>
          <w:sz w:val="28"/>
          <w:szCs w:val="28"/>
          <w:lang w:val="uk-UA"/>
        </w:rPr>
        <w:t xml:space="preserve">Протягом 2019 року в рамках реалізації </w:t>
      </w:r>
      <w:r w:rsidR="00296E65" w:rsidRPr="00706F09">
        <w:rPr>
          <w:color w:val="000000" w:themeColor="text1"/>
          <w:sz w:val="28"/>
          <w:szCs w:val="28"/>
          <w:lang w:val="uk-UA" w:eastAsia="ar-SA"/>
        </w:rPr>
        <w:t>Міської програми розвитку фізичної культури і спорту у місті Новгороді-Сіверському на 2018-2020 роки</w:t>
      </w:r>
      <w:r w:rsidRPr="00706F09">
        <w:rPr>
          <w:color w:val="000000" w:themeColor="text1"/>
          <w:sz w:val="28"/>
          <w:szCs w:val="28"/>
          <w:lang w:val="uk-UA"/>
        </w:rPr>
        <w:t xml:space="preserve"> було використано 31, 665 </w:t>
      </w:r>
      <w:r w:rsidR="00296E65" w:rsidRPr="00706F09">
        <w:rPr>
          <w:color w:val="000000" w:themeColor="text1"/>
          <w:sz w:val="28"/>
          <w:szCs w:val="28"/>
          <w:lang w:val="uk-UA"/>
        </w:rPr>
        <w:t>тис. грн</w:t>
      </w:r>
      <w:r w:rsidRPr="00706F09">
        <w:rPr>
          <w:color w:val="000000" w:themeColor="text1"/>
          <w:sz w:val="28"/>
          <w:szCs w:val="28"/>
          <w:lang w:val="uk-UA"/>
        </w:rPr>
        <w:t xml:space="preserve"> на покращення матеріально-технічної бази приміщень КДЮСШ та проведення спортивно</w:t>
      </w:r>
      <w:r w:rsidR="00296E65" w:rsidRPr="00706F09">
        <w:rPr>
          <w:color w:val="000000" w:themeColor="text1"/>
          <w:sz w:val="28"/>
          <w:szCs w:val="28"/>
          <w:lang w:val="uk-UA"/>
        </w:rPr>
        <w:t>-масових заходів, 10,2 тис. грн</w:t>
      </w:r>
      <w:r w:rsidRPr="00706F09">
        <w:rPr>
          <w:color w:val="000000" w:themeColor="text1"/>
          <w:sz w:val="28"/>
          <w:szCs w:val="28"/>
          <w:lang w:val="uk-UA"/>
        </w:rPr>
        <w:t xml:space="preserve"> на нагородження спортсменів за підсумками змагань різних рівнів. Інші витрати на проведення заходів із спортивно-масової роботи забезпечувалися за рахунок кошторисних видатків, коштів, передбачених на фінансування міської програми «Молодь Сіверщини» на період до 2017-2020 роки». </w:t>
      </w:r>
    </w:p>
    <w:p w:rsidR="00BF760B" w:rsidRPr="00706F09" w:rsidRDefault="00BF760B" w:rsidP="00296E65">
      <w:pPr>
        <w:ind w:firstLine="709"/>
        <w:jc w:val="both"/>
        <w:rPr>
          <w:b/>
          <w:i/>
          <w:color w:val="000000" w:themeColor="text1"/>
          <w:sz w:val="28"/>
          <w:szCs w:val="28"/>
          <w:lang w:val="uk-UA"/>
        </w:rPr>
      </w:pPr>
      <w:r w:rsidRPr="00706F09">
        <w:rPr>
          <w:b/>
          <w:i/>
          <w:color w:val="000000" w:themeColor="text1"/>
          <w:sz w:val="28"/>
          <w:szCs w:val="28"/>
          <w:lang w:val="uk-UA"/>
        </w:rPr>
        <w:t>Проблемні питання:</w:t>
      </w:r>
    </w:p>
    <w:p w:rsidR="00BF760B" w:rsidRPr="00706F09" w:rsidRDefault="00296E65" w:rsidP="00296E65">
      <w:pPr>
        <w:ind w:firstLine="709"/>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недостатня кількість спортивних об’єктів (залів, басейнів, спортивних майданчиків).</w:t>
      </w:r>
    </w:p>
    <w:p w:rsidR="00BF760B" w:rsidRPr="00706F09" w:rsidRDefault="00BF760B" w:rsidP="00296E65">
      <w:pPr>
        <w:ind w:firstLine="709"/>
        <w:jc w:val="both"/>
        <w:rPr>
          <w:b/>
          <w:i/>
          <w:color w:val="000000" w:themeColor="text1"/>
          <w:sz w:val="28"/>
          <w:szCs w:val="28"/>
          <w:lang w:val="uk-UA"/>
        </w:rPr>
      </w:pPr>
      <w:r w:rsidRPr="00706F09">
        <w:rPr>
          <w:b/>
          <w:i/>
          <w:color w:val="000000" w:themeColor="text1"/>
          <w:sz w:val="28"/>
          <w:szCs w:val="28"/>
          <w:lang w:val="uk-UA"/>
        </w:rPr>
        <w:t>Цілі та основні ключові завдання розвитку у 2019  році</w:t>
      </w:r>
    </w:p>
    <w:p w:rsidR="00BF760B" w:rsidRPr="00706F09" w:rsidRDefault="00296E65" w:rsidP="00296E65">
      <w:pPr>
        <w:tabs>
          <w:tab w:val="left" w:pos="360"/>
          <w:tab w:val="num" w:pos="720"/>
          <w:tab w:val="left" w:pos="1080"/>
        </w:tabs>
        <w:ind w:firstLine="709"/>
        <w:jc w:val="both"/>
        <w:rPr>
          <w:color w:val="000000" w:themeColor="text1"/>
          <w:sz w:val="28"/>
          <w:szCs w:val="28"/>
          <w:lang w:val="uk-UA"/>
        </w:rPr>
      </w:pPr>
      <w:r w:rsidRPr="00706F09">
        <w:rPr>
          <w:color w:val="000000" w:themeColor="text1"/>
          <w:sz w:val="28"/>
          <w:szCs w:val="28"/>
          <w:lang w:val="uk-UA"/>
        </w:rPr>
        <w:lastRenderedPageBreak/>
        <w:t xml:space="preserve">- </w:t>
      </w:r>
      <w:r w:rsidR="00BF760B" w:rsidRPr="00706F09">
        <w:rPr>
          <w:color w:val="000000" w:themeColor="text1"/>
          <w:sz w:val="28"/>
          <w:szCs w:val="28"/>
          <w:lang w:val="uk-UA"/>
        </w:rPr>
        <w:t>залучення різних груп населення до регулярних та повноцінних занять фізичною культурою і спортом за місцем їх проживання, навчання, роботи;</w:t>
      </w:r>
    </w:p>
    <w:p w:rsidR="00BF760B" w:rsidRPr="00706F09" w:rsidRDefault="00296E65" w:rsidP="00296E65">
      <w:pPr>
        <w:tabs>
          <w:tab w:val="left" w:pos="360"/>
          <w:tab w:val="num" w:pos="720"/>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 xml:space="preserve">поліпшення результатів виступу збірних команд міста на обласних, всеукраїнських, міжнародних змаганнях, у всесвітніх універсіадах, чемпіонатах Світу та Європи; </w:t>
      </w:r>
    </w:p>
    <w:p w:rsidR="00BF760B" w:rsidRPr="00706F09" w:rsidRDefault="00296E65" w:rsidP="00296E65">
      <w:pPr>
        <w:tabs>
          <w:tab w:val="left" w:pos="360"/>
          <w:tab w:val="num" w:pos="720"/>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забезпечення охоплення школярів заняттями в спортивних школах та секціях.</w:t>
      </w:r>
    </w:p>
    <w:p w:rsidR="00BF760B" w:rsidRPr="00706F09" w:rsidRDefault="00BF760B" w:rsidP="00296E65">
      <w:pPr>
        <w:ind w:firstLine="709"/>
        <w:jc w:val="both"/>
        <w:rPr>
          <w:b/>
          <w:i/>
          <w:color w:val="000000" w:themeColor="text1"/>
          <w:sz w:val="28"/>
          <w:szCs w:val="28"/>
          <w:lang w:val="uk-UA"/>
        </w:rPr>
      </w:pPr>
      <w:r w:rsidRPr="00706F09">
        <w:rPr>
          <w:b/>
          <w:i/>
          <w:color w:val="000000" w:themeColor="text1"/>
          <w:sz w:val="28"/>
          <w:szCs w:val="28"/>
          <w:lang w:val="uk-UA"/>
        </w:rPr>
        <w:t>Шляхи розв’язання головних проблем та досягнення поставлених цілей</w:t>
      </w:r>
    </w:p>
    <w:p w:rsidR="00BF760B" w:rsidRPr="00706F09" w:rsidRDefault="00296E65" w:rsidP="00296E65">
      <w:pPr>
        <w:tabs>
          <w:tab w:val="left" w:pos="360"/>
          <w:tab w:val="num" w:pos="720"/>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проведення капітального та поточного ремонтів спортивних залів загальноосвітніх шкіл;</w:t>
      </w:r>
    </w:p>
    <w:p w:rsidR="00BF760B" w:rsidRPr="00706F09" w:rsidRDefault="00296E65" w:rsidP="00296E65">
      <w:pPr>
        <w:tabs>
          <w:tab w:val="left" w:pos="360"/>
          <w:tab w:val="num" w:pos="720"/>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 xml:space="preserve">продовження проведення реконструкції кінотеатру «Літній» під спортивну залу; </w:t>
      </w:r>
    </w:p>
    <w:p w:rsidR="00BF760B" w:rsidRPr="00706F09" w:rsidRDefault="00296E65" w:rsidP="00296E65">
      <w:pPr>
        <w:tabs>
          <w:tab w:val="left" w:pos="360"/>
          <w:tab w:val="num" w:pos="720"/>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проведення роботи з відкриття нових спортивних клубів (громадських організацій);</w:t>
      </w:r>
    </w:p>
    <w:p w:rsidR="00BF760B" w:rsidRPr="00706F09" w:rsidRDefault="00296E65" w:rsidP="00296E65">
      <w:pPr>
        <w:tabs>
          <w:tab w:val="num" w:pos="0"/>
          <w:tab w:val="left" w:pos="360"/>
          <w:tab w:val="left" w:pos="1080"/>
        </w:tabs>
        <w:ind w:firstLine="709"/>
        <w:jc w:val="both"/>
        <w:rPr>
          <w:b/>
          <w:i/>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 xml:space="preserve">забезпечення КДЮСШ сучасним обладнанням та інвентарем </w:t>
      </w:r>
    </w:p>
    <w:p w:rsidR="00BF760B" w:rsidRPr="00706F09" w:rsidRDefault="00BF760B" w:rsidP="00296E65">
      <w:pPr>
        <w:tabs>
          <w:tab w:val="num" w:pos="0"/>
          <w:tab w:val="left" w:pos="360"/>
          <w:tab w:val="left" w:pos="1080"/>
        </w:tabs>
        <w:ind w:firstLine="709"/>
        <w:jc w:val="both"/>
        <w:rPr>
          <w:b/>
          <w:i/>
          <w:color w:val="000000" w:themeColor="text1"/>
          <w:sz w:val="28"/>
          <w:szCs w:val="28"/>
          <w:lang w:val="uk-UA"/>
        </w:rPr>
      </w:pPr>
      <w:r w:rsidRPr="00706F09">
        <w:rPr>
          <w:b/>
          <w:i/>
          <w:color w:val="000000" w:themeColor="text1"/>
          <w:sz w:val="28"/>
          <w:szCs w:val="28"/>
          <w:lang w:val="uk-UA"/>
        </w:rPr>
        <w:t xml:space="preserve">Кількісні та якісні показники ефективності реалізації </w:t>
      </w:r>
    </w:p>
    <w:tbl>
      <w:tblPr>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64"/>
        <w:gridCol w:w="1249"/>
        <w:gridCol w:w="1239"/>
        <w:gridCol w:w="1239"/>
        <w:gridCol w:w="1239"/>
        <w:gridCol w:w="1237"/>
      </w:tblGrid>
      <w:tr w:rsidR="00BF760B" w:rsidRPr="00706F09" w:rsidTr="00D21414">
        <w:trPr>
          <w:trHeight w:val="270"/>
        </w:trPr>
        <w:tc>
          <w:tcPr>
            <w:tcW w:w="3764" w:type="dxa"/>
          </w:tcPr>
          <w:p w:rsidR="00BF760B" w:rsidRPr="00706F09" w:rsidRDefault="00BF760B" w:rsidP="00D21414">
            <w:pPr>
              <w:pStyle w:val="aa"/>
              <w:spacing w:after="0"/>
              <w:ind w:right="-6"/>
              <w:jc w:val="center"/>
              <w:rPr>
                <w:b/>
                <w:bCs/>
                <w:color w:val="000000" w:themeColor="text1"/>
                <w:lang w:val="uk-UA"/>
              </w:rPr>
            </w:pPr>
            <w:r w:rsidRPr="00706F09">
              <w:rPr>
                <w:b/>
                <w:bCs/>
                <w:color w:val="000000" w:themeColor="text1"/>
                <w:lang w:val="uk-UA"/>
              </w:rPr>
              <w:t>Показник</w:t>
            </w:r>
          </w:p>
        </w:tc>
        <w:tc>
          <w:tcPr>
            <w:tcW w:w="1249" w:type="dxa"/>
          </w:tcPr>
          <w:p w:rsidR="00BF760B" w:rsidRPr="00706F09" w:rsidRDefault="00BF760B" w:rsidP="00D21414">
            <w:pPr>
              <w:pStyle w:val="aa"/>
              <w:spacing w:after="0"/>
              <w:ind w:right="-6"/>
              <w:jc w:val="center"/>
              <w:rPr>
                <w:b/>
                <w:bCs/>
                <w:color w:val="000000" w:themeColor="text1"/>
                <w:lang w:val="uk-UA"/>
              </w:rPr>
            </w:pPr>
            <w:r w:rsidRPr="00706F09">
              <w:rPr>
                <w:b/>
                <w:bCs/>
                <w:color w:val="000000" w:themeColor="text1"/>
                <w:lang w:val="uk-UA"/>
              </w:rPr>
              <w:t>Од. виміру</w:t>
            </w:r>
          </w:p>
        </w:tc>
        <w:tc>
          <w:tcPr>
            <w:tcW w:w="1239" w:type="dxa"/>
          </w:tcPr>
          <w:p w:rsidR="00BF760B" w:rsidRPr="00706F09" w:rsidRDefault="00BF760B" w:rsidP="00D21414">
            <w:pPr>
              <w:jc w:val="center"/>
              <w:rPr>
                <w:b/>
                <w:color w:val="000000" w:themeColor="text1"/>
                <w:lang w:val="uk-UA"/>
              </w:rPr>
            </w:pPr>
            <w:r w:rsidRPr="00706F09">
              <w:rPr>
                <w:b/>
                <w:color w:val="000000" w:themeColor="text1"/>
                <w:lang w:val="uk-UA"/>
              </w:rPr>
              <w:t>2018</w:t>
            </w:r>
          </w:p>
          <w:p w:rsidR="00BF760B" w:rsidRPr="00706F09" w:rsidRDefault="00BF760B" w:rsidP="00D21414">
            <w:pPr>
              <w:jc w:val="center"/>
              <w:rPr>
                <w:b/>
                <w:color w:val="000000" w:themeColor="text1"/>
                <w:lang w:val="uk-UA"/>
              </w:rPr>
            </w:pPr>
            <w:r w:rsidRPr="00706F09">
              <w:rPr>
                <w:b/>
                <w:color w:val="000000" w:themeColor="text1"/>
                <w:lang w:val="uk-UA"/>
              </w:rPr>
              <w:t>звіт</w:t>
            </w:r>
          </w:p>
        </w:tc>
        <w:tc>
          <w:tcPr>
            <w:tcW w:w="1239" w:type="dxa"/>
          </w:tcPr>
          <w:p w:rsidR="00BF760B" w:rsidRPr="00706F09" w:rsidRDefault="00BF760B" w:rsidP="00D21414">
            <w:pPr>
              <w:jc w:val="center"/>
              <w:rPr>
                <w:b/>
                <w:color w:val="000000" w:themeColor="text1"/>
                <w:lang w:val="uk-UA"/>
              </w:rPr>
            </w:pPr>
            <w:r w:rsidRPr="00706F09">
              <w:rPr>
                <w:b/>
                <w:color w:val="000000" w:themeColor="text1"/>
                <w:lang w:val="uk-UA"/>
              </w:rPr>
              <w:t>2019</w:t>
            </w:r>
          </w:p>
          <w:p w:rsidR="00BF760B" w:rsidRPr="00706F09" w:rsidRDefault="00BF760B" w:rsidP="00D21414">
            <w:pPr>
              <w:jc w:val="center"/>
              <w:rPr>
                <w:b/>
                <w:color w:val="000000" w:themeColor="text1"/>
                <w:lang w:val="uk-UA"/>
              </w:rPr>
            </w:pPr>
            <w:proofErr w:type="spellStart"/>
            <w:r w:rsidRPr="00706F09">
              <w:rPr>
                <w:b/>
                <w:color w:val="000000" w:themeColor="text1"/>
                <w:lang w:val="uk-UA"/>
              </w:rPr>
              <w:t>очік</w:t>
            </w:r>
            <w:proofErr w:type="spellEnd"/>
            <w:r w:rsidRPr="00706F09">
              <w:rPr>
                <w:b/>
                <w:color w:val="000000" w:themeColor="text1"/>
                <w:lang w:val="uk-UA"/>
              </w:rPr>
              <w:t>.</w:t>
            </w:r>
          </w:p>
        </w:tc>
        <w:tc>
          <w:tcPr>
            <w:tcW w:w="1239" w:type="dxa"/>
          </w:tcPr>
          <w:p w:rsidR="00BF760B" w:rsidRPr="00706F09" w:rsidRDefault="00BF760B" w:rsidP="00D21414">
            <w:pPr>
              <w:jc w:val="center"/>
              <w:rPr>
                <w:b/>
                <w:color w:val="000000" w:themeColor="text1"/>
                <w:lang w:val="uk-UA"/>
              </w:rPr>
            </w:pPr>
            <w:r w:rsidRPr="00706F09">
              <w:rPr>
                <w:b/>
                <w:color w:val="000000" w:themeColor="text1"/>
                <w:lang w:val="uk-UA"/>
              </w:rPr>
              <w:t>2020</w:t>
            </w:r>
          </w:p>
          <w:p w:rsidR="00BF760B" w:rsidRPr="00706F09" w:rsidRDefault="00BF760B" w:rsidP="00D21414">
            <w:pPr>
              <w:jc w:val="center"/>
              <w:rPr>
                <w:b/>
                <w:color w:val="000000" w:themeColor="text1"/>
                <w:lang w:val="uk-UA"/>
              </w:rPr>
            </w:pPr>
            <w:proofErr w:type="spellStart"/>
            <w:r w:rsidRPr="00706F09">
              <w:rPr>
                <w:b/>
                <w:color w:val="000000" w:themeColor="text1"/>
                <w:lang w:val="uk-UA"/>
              </w:rPr>
              <w:t>проєкт</w:t>
            </w:r>
            <w:proofErr w:type="spellEnd"/>
          </w:p>
        </w:tc>
        <w:tc>
          <w:tcPr>
            <w:tcW w:w="1237" w:type="dxa"/>
          </w:tcPr>
          <w:p w:rsidR="00BF760B" w:rsidRPr="00706F09" w:rsidRDefault="00BF760B" w:rsidP="00D21414">
            <w:pPr>
              <w:jc w:val="center"/>
              <w:rPr>
                <w:b/>
                <w:color w:val="000000" w:themeColor="text1"/>
                <w:lang w:val="uk-UA"/>
              </w:rPr>
            </w:pPr>
            <w:r w:rsidRPr="00706F09">
              <w:rPr>
                <w:b/>
                <w:color w:val="000000" w:themeColor="text1"/>
                <w:lang w:val="uk-UA"/>
              </w:rPr>
              <w:t>2020/</w:t>
            </w:r>
          </w:p>
          <w:p w:rsidR="00BF760B" w:rsidRPr="00706F09" w:rsidRDefault="00BF760B" w:rsidP="00D21414">
            <w:pPr>
              <w:jc w:val="center"/>
              <w:rPr>
                <w:b/>
                <w:color w:val="000000" w:themeColor="text1"/>
                <w:lang w:val="uk-UA"/>
              </w:rPr>
            </w:pPr>
            <w:r w:rsidRPr="00706F09">
              <w:rPr>
                <w:b/>
                <w:color w:val="000000" w:themeColor="text1"/>
                <w:lang w:val="uk-UA"/>
              </w:rPr>
              <w:t>2019,%</w:t>
            </w:r>
          </w:p>
        </w:tc>
      </w:tr>
      <w:tr w:rsidR="00BF760B" w:rsidRPr="00706F09" w:rsidTr="00D21414">
        <w:tc>
          <w:tcPr>
            <w:tcW w:w="3764" w:type="dxa"/>
          </w:tcPr>
          <w:p w:rsidR="00BF760B" w:rsidRPr="00706F09" w:rsidRDefault="00BF760B" w:rsidP="00D21414">
            <w:pPr>
              <w:pStyle w:val="aa"/>
              <w:spacing w:after="0"/>
              <w:ind w:right="-6"/>
              <w:rPr>
                <w:bCs/>
                <w:color w:val="000000" w:themeColor="text1"/>
                <w:lang w:val="uk-UA"/>
              </w:rPr>
            </w:pPr>
            <w:r w:rsidRPr="00706F09">
              <w:rPr>
                <w:color w:val="000000" w:themeColor="text1"/>
                <w:lang w:val="uk-UA"/>
              </w:rPr>
              <w:t>Кількість осіб, які займаються фізичною культурою та спортом</w:t>
            </w:r>
          </w:p>
        </w:tc>
        <w:tc>
          <w:tcPr>
            <w:tcW w:w="124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тис. осіб</w:t>
            </w:r>
          </w:p>
        </w:tc>
        <w:tc>
          <w:tcPr>
            <w:tcW w:w="123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1120</w:t>
            </w:r>
          </w:p>
        </w:tc>
        <w:tc>
          <w:tcPr>
            <w:tcW w:w="123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1190</w:t>
            </w:r>
          </w:p>
        </w:tc>
        <w:tc>
          <w:tcPr>
            <w:tcW w:w="123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1250</w:t>
            </w:r>
          </w:p>
        </w:tc>
        <w:tc>
          <w:tcPr>
            <w:tcW w:w="1237"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100/105</w:t>
            </w:r>
          </w:p>
        </w:tc>
      </w:tr>
      <w:tr w:rsidR="00BF760B" w:rsidRPr="00706F09" w:rsidTr="00D21414">
        <w:tc>
          <w:tcPr>
            <w:tcW w:w="3764" w:type="dxa"/>
          </w:tcPr>
          <w:p w:rsidR="00BF760B" w:rsidRPr="00706F09" w:rsidRDefault="00BF760B" w:rsidP="00D21414">
            <w:pPr>
              <w:pStyle w:val="aa"/>
              <w:spacing w:after="0"/>
              <w:ind w:right="-6"/>
              <w:rPr>
                <w:color w:val="000000" w:themeColor="text1"/>
                <w:lang w:val="uk-UA"/>
              </w:rPr>
            </w:pPr>
            <w:r w:rsidRPr="00706F09">
              <w:rPr>
                <w:color w:val="000000" w:themeColor="text1"/>
                <w:lang w:val="uk-UA"/>
              </w:rPr>
              <w:t>Кількість фахівців фізичного виховання, що працюють за спеціальністю</w:t>
            </w:r>
          </w:p>
        </w:tc>
        <w:tc>
          <w:tcPr>
            <w:tcW w:w="124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осіб</w:t>
            </w:r>
          </w:p>
        </w:tc>
        <w:tc>
          <w:tcPr>
            <w:tcW w:w="123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21</w:t>
            </w:r>
          </w:p>
        </w:tc>
        <w:tc>
          <w:tcPr>
            <w:tcW w:w="123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23</w:t>
            </w:r>
          </w:p>
        </w:tc>
        <w:tc>
          <w:tcPr>
            <w:tcW w:w="123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23</w:t>
            </w:r>
          </w:p>
        </w:tc>
        <w:tc>
          <w:tcPr>
            <w:tcW w:w="1237"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100/100</w:t>
            </w:r>
          </w:p>
        </w:tc>
      </w:tr>
      <w:tr w:rsidR="00BF760B" w:rsidRPr="00706F09" w:rsidTr="00D21414">
        <w:tc>
          <w:tcPr>
            <w:tcW w:w="3764" w:type="dxa"/>
          </w:tcPr>
          <w:p w:rsidR="00BF760B" w:rsidRPr="00706F09" w:rsidRDefault="00BF760B" w:rsidP="00D21414">
            <w:pPr>
              <w:pStyle w:val="aa"/>
              <w:spacing w:after="0"/>
              <w:ind w:right="-6"/>
              <w:rPr>
                <w:color w:val="000000" w:themeColor="text1"/>
                <w:lang w:val="uk-UA"/>
              </w:rPr>
            </w:pPr>
            <w:r w:rsidRPr="00706F09">
              <w:rPr>
                <w:color w:val="000000" w:themeColor="text1"/>
                <w:lang w:val="uk-UA"/>
              </w:rPr>
              <w:t>Кількість спортивних об’єктів:</w:t>
            </w:r>
          </w:p>
        </w:tc>
        <w:tc>
          <w:tcPr>
            <w:tcW w:w="1249" w:type="dxa"/>
          </w:tcPr>
          <w:p w:rsidR="00BF760B" w:rsidRPr="00706F09" w:rsidRDefault="00BF760B" w:rsidP="00D21414">
            <w:pPr>
              <w:pStyle w:val="aa"/>
              <w:spacing w:after="0"/>
              <w:ind w:right="-6"/>
              <w:jc w:val="center"/>
              <w:rPr>
                <w:bCs/>
                <w:color w:val="000000" w:themeColor="text1"/>
                <w:lang w:val="uk-UA"/>
              </w:rPr>
            </w:pPr>
          </w:p>
        </w:tc>
        <w:tc>
          <w:tcPr>
            <w:tcW w:w="123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21</w:t>
            </w:r>
          </w:p>
        </w:tc>
        <w:tc>
          <w:tcPr>
            <w:tcW w:w="123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21</w:t>
            </w:r>
          </w:p>
        </w:tc>
        <w:tc>
          <w:tcPr>
            <w:tcW w:w="123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22</w:t>
            </w:r>
          </w:p>
        </w:tc>
        <w:tc>
          <w:tcPr>
            <w:tcW w:w="1237"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100/104</w:t>
            </w:r>
          </w:p>
        </w:tc>
      </w:tr>
      <w:tr w:rsidR="00BF760B" w:rsidRPr="00706F09" w:rsidTr="00D21414">
        <w:tc>
          <w:tcPr>
            <w:tcW w:w="3764" w:type="dxa"/>
          </w:tcPr>
          <w:p w:rsidR="00BF760B" w:rsidRPr="00706F09" w:rsidRDefault="00BF760B" w:rsidP="00D21414">
            <w:pPr>
              <w:pStyle w:val="aa"/>
              <w:spacing w:after="0"/>
              <w:ind w:right="-6"/>
              <w:rPr>
                <w:color w:val="000000" w:themeColor="text1"/>
                <w:lang w:val="uk-UA"/>
              </w:rPr>
            </w:pPr>
            <w:r w:rsidRPr="00706F09">
              <w:rPr>
                <w:color w:val="000000" w:themeColor="text1"/>
                <w:lang w:val="uk-UA"/>
              </w:rPr>
              <w:t>Стадіони</w:t>
            </w:r>
          </w:p>
        </w:tc>
        <w:tc>
          <w:tcPr>
            <w:tcW w:w="124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шт.</w:t>
            </w:r>
          </w:p>
        </w:tc>
        <w:tc>
          <w:tcPr>
            <w:tcW w:w="123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1</w:t>
            </w:r>
          </w:p>
        </w:tc>
        <w:tc>
          <w:tcPr>
            <w:tcW w:w="123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1</w:t>
            </w:r>
          </w:p>
        </w:tc>
        <w:tc>
          <w:tcPr>
            <w:tcW w:w="123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1</w:t>
            </w:r>
          </w:p>
        </w:tc>
        <w:tc>
          <w:tcPr>
            <w:tcW w:w="1237"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100/100</w:t>
            </w:r>
          </w:p>
        </w:tc>
      </w:tr>
      <w:tr w:rsidR="00BF760B" w:rsidRPr="00706F09" w:rsidTr="00D21414">
        <w:tc>
          <w:tcPr>
            <w:tcW w:w="3764" w:type="dxa"/>
          </w:tcPr>
          <w:p w:rsidR="00BF760B" w:rsidRPr="00706F09" w:rsidRDefault="00BF760B" w:rsidP="00D21414">
            <w:pPr>
              <w:pStyle w:val="aa"/>
              <w:spacing w:after="0"/>
              <w:ind w:right="-6"/>
              <w:rPr>
                <w:color w:val="000000" w:themeColor="text1"/>
                <w:lang w:val="uk-UA"/>
              </w:rPr>
            </w:pPr>
            <w:r w:rsidRPr="00706F09">
              <w:rPr>
                <w:color w:val="000000" w:themeColor="text1"/>
                <w:lang w:val="uk-UA"/>
              </w:rPr>
              <w:t xml:space="preserve">Спортзали </w:t>
            </w:r>
          </w:p>
        </w:tc>
        <w:tc>
          <w:tcPr>
            <w:tcW w:w="124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шт.</w:t>
            </w:r>
          </w:p>
        </w:tc>
        <w:tc>
          <w:tcPr>
            <w:tcW w:w="123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5</w:t>
            </w:r>
          </w:p>
        </w:tc>
        <w:tc>
          <w:tcPr>
            <w:tcW w:w="123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5</w:t>
            </w:r>
          </w:p>
        </w:tc>
        <w:tc>
          <w:tcPr>
            <w:tcW w:w="123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6</w:t>
            </w:r>
          </w:p>
        </w:tc>
        <w:tc>
          <w:tcPr>
            <w:tcW w:w="1237" w:type="dxa"/>
          </w:tcPr>
          <w:p w:rsidR="00BF760B" w:rsidRPr="00706F09" w:rsidRDefault="00BF760B" w:rsidP="00D21414">
            <w:pPr>
              <w:jc w:val="center"/>
              <w:rPr>
                <w:color w:val="000000" w:themeColor="text1"/>
                <w:lang w:val="uk-UA"/>
              </w:rPr>
            </w:pPr>
            <w:r w:rsidRPr="00706F09">
              <w:rPr>
                <w:bCs/>
                <w:color w:val="000000" w:themeColor="text1"/>
                <w:lang w:val="uk-UA"/>
              </w:rPr>
              <w:t>100/102</w:t>
            </w:r>
          </w:p>
        </w:tc>
      </w:tr>
      <w:tr w:rsidR="00BF760B" w:rsidRPr="00706F09" w:rsidTr="00D21414">
        <w:tc>
          <w:tcPr>
            <w:tcW w:w="3764" w:type="dxa"/>
          </w:tcPr>
          <w:p w:rsidR="00BF760B" w:rsidRPr="00706F09" w:rsidRDefault="00BF760B" w:rsidP="00D21414">
            <w:pPr>
              <w:pStyle w:val="aa"/>
              <w:spacing w:after="0"/>
              <w:ind w:right="-6"/>
              <w:rPr>
                <w:color w:val="000000" w:themeColor="text1"/>
                <w:lang w:val="uk-UA"/>
              </w:rPr>
            </w:pPr>
            <w:r w:rsidRPr="00706F09">
              <w:rPr>
                <w:color w:val="000000" w:themeColor="text1"/>
                <w:lang w:val="uk-UA"/>
              </w:rPr>
              <w:t>Площинні спортивні споруди</w:t>
            </w:r>
          </w:p>
        </w:tc>
        <w:tc>
          <w:tcPr>
            <w:tcW w:w="124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шт.</w:t>
            </w:r>
          </w:p>
        </w:tc>
        <w:tc>
          <w:tcPr>
            <w:tcW w:w="123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12</w:t>
            </w:r>
          </w:p>
        </w:tc>
        <w:tc>
          <w:tcPr>
            <w:tcW w:w="123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12</w:t>
            </w:r>
          </w:p>
        </w:tc>
        <w:tc>
          <w:tcPr>
            <w:tcW w:w="123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12</w:t>
            </w:r>
          </w:p>
        </w:tc>
        <w:tc>
          <w:tcPr>
            <w:tcW w:w="1237"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100/100</w:t>
            </w:r>
          </w:p>
        </w:tc>
      </w:tr>
      <w:tr w:rsidR="00BF760B" w:rsidRPr="00706F09" w:rsidTr="00D21414">
        <w:tc>
          <w:tcPr>
            <w:tcW w:w="3764" w:type="dxa"/>
          </w:tcPr>
          <w:p w:rsidR="00BF760B" w:rsidRPr="00706F09" w:rsidRDefault="00BF760B" w:rsidP="00D21414">
            <w:pPr>
              <w:pStyle w:val="aa"/>
              <w:spacing w:after="0"/>
              <w:ind w:right="-6"/>
              <w:rPr>
                <w:color w:val="000000" w:themeColor="text1"/>
                <w:lang w:val="uk-UA"/>
              </w:rPr>
            </w:pPr>
            <w:r w:rsidRPr="00706F09">
              <w:rPr>
                <w:color w:val="000000" w:themeColor="text1"/>
                <w:lang w:val="uk-UA"/>
              </w:rPr>
              <w:t>Кількість фізкультурно-спортивних клубів (громадські організації), в т.ч.</w:t>
            </w:r>
          </w:p>
        </w:tc>
        <w:tc>
          <w:tcPr>
            <w:tcW w:w="124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одиниць</w:t>
            </w:r>
          </w:p>
        </w:tc>
        <w:tc>
          <w:tcPr>
            <w:tcW w:w="123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1</w:t>
            </w:r>
          </w:p>
        </w:tc>
        <w:tc>
          <w:tcPr>
            <w:tcW w:w="123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1</w:t>
            </w:r>
          </w:p>
        </w:tc>
        <w:tc>
          <w:tcPr>
            <w:tcW w:w="123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2</w:t>
            </w:r>
          </w:p>
        </w:tc>
        <w:tc>
          <w:tcPr>
            <w:tcW w:w="1237" w:type="dxa"/>
          </w:tcPr>
          <w:p w:rsidR="00BF760B" w:rsidRPr="00706F09" w:rsidRDefault="00BF760B" w:rsidP="00D21414">
            <w:pPr>
              <w:jc w:val="center"/>
              <w:rPr>
                <w:color w:val="000000" w:themeColor="text1"/>
                <w:lang w:val="uk-UA"/>
              </w:rPr>
            </w:pPr>
            <w:r w:rsidRPr="00706F09">
              <w:rPr>
                <w:bCs/>
                <w:color w:val="000000" w:themeColor="text1"/>
                <w:lang w:val="uk-UA"/>
              </w:rPr>
              <w:t>100/200</w:t>
            </w:r>
          </w:p>
        </w:tc>
      </w:tr>
      <w:tr w:rsidR="00BF760B" w:rsidRPr="00706F09" w:rsidTr="00D21414">
        <w:tc>
          <w:tcPr>
            <w:tcW w:w="3764" w:type="dxa"/>
          </w:tcPr>
          <w:p w:rsidR="00BF760B" w:rsidRPr="00706F09" w:rsidRDefault="00BF760B" w:rsidP="00D21414">
            <w:pPr>
              <w:pStyle w:val="aa"/>
              <w:numPr>
                <w:ilvl w:val="0"/>
                <w:numId w:val="18"/>
              </w:numPr>
              <w:tabs>
                <w:tab w:val="left" w:pos="142"/>
              </w:tabs>
              <w:spacing w:after="0"/>
              <w:ind w:left="0" w:right="-6" w:firstLine="0"/>
              <w:rPr>
                <w:color w:val="000000" w:themeColor="text1"/>
                <w:lang w:val="uk-UA"/>
              </w:rPr>
            </w:pPr>
            <w:r w:rsidRPr="00706F09">
              <w:rPr>
                <w:color w:val="000000" w:themeColor="text1"/>
                <w:lang w:val="uk-UA"/>
              </w:rPr>
              <w:t>за місцем проживання</w:t>
            </w:r>
          </w:p>
        </w:tc>
        <w:tc>
          <w:tcPr>
            <w:tcW w:w="1249" w:type="dxa"/>
          </w:tcPr>
          <w:p w:rsidR="00BF760B" w:rsidRPr="00706F09" w:rsidRDefault="00BF760B" w:rsidP="00D21414">
            <w:pPr>
              <w:pStyle w:val="aa"/>
              <w:spacing w:after="0"/>
              <w:ind w:right="-6"/>
              <w:jc w:val="center"/>
              <w:rPr>
                <w:bCs/>
                <w:color w:val="000000" w:themeColor="text1"/>
                <w:lang w:val="uk-UA"/>
              </w:rPr>
            </w:pPr>
          </w:p>
        </w:tc>
        <w:tc>
          <w:tcPr>
            <w:tcW w:w="123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1</w:t>
            </w:r>
          </w:p>
        </w:tc>
        <w:tc>
          <w:tcPr>
            <w:tcW w:w="123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1</w:t>
            </w:r>
          </w:p>
        </w:tc>
        <w:tc>
          <w:tcPr>
            <w:tcW w:w="123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1</w:t>
            </w:r>
          </w:p>
        </w:tc>
        <w:tc>
          <w:tcPr>
            <w:tcW w:w="1237" w:type="dxa"/>
          </w:tcPr>
          <w:p w:rsidR="00BF760B" w:rsidRPr="00706F09" w:rsidRDefault="00BF760B" w:rsidP="00D21414">
            <w:pPr>
              <w:jc w:val="center"/>
              <w:rPr>
                <w:color w:val="000000" w:themeColor="text1"/>
                <w:lang w:val="uk-UA"/>
              </w:rPr>
            </w:pPr>
            <w:r w:rsidRPr="00706F09">
              <w:rPr>
                <w:bCs/>
                <w:color w:val="000000" w:themeColor="text1"/>
                <w:lang w:val="uk-UA"/>
              </w:rPr>
              <w:t>100/100</w:t>
            </w:r>
          </w:p>
        </w:tc>
      </w:tr>
      <w:tr w:rsidR="00BF760B" w:rsidRPr="00706F09" w:rsidTr="00D21414">
        <w:tc>
          <w:tcPr>
            <w:tcW w:w="3764" w:type="dxa"/>
          </w:tcPr>
          <w:p w:rsidR="00BF760B" w:rsidRPr="00706F09" w:rsidRDefault="00BF760B" w:rsidP="00D21414">
            <w:pPr>
              <w:pStyle w:val="aa"/>
              <w:tabs>
                <w:tab w:val="left" w:pos="142"/>
              </w:tabs>
              <w:spacing w:after="0"/>
              <w:ind w:right="-6"/>
              <w:rPr>
                <w:color w:val="000000" w:themeColor="text1"/>
                <w:lang w:val="uk-UA"/>
              </w:rPr>
            </w:pPr>
            <w:r w:rsidRPr="00706F09">
              <w:rPr>
                <w:color w:val="000000" w:themeColor="text1"/>
                <w:lang w:val="uk-UA"/>
              </w:rPr>
              <w:t>Кількість ДЮСШ, СДЮШОР, в т.ч.:</w:t>
            </w:r>
          </w:p>
        </w:tc>
        <w:tc>
          <w:tcPr>
            <w:tcW w:w="1249" w:type="dxa"/>
            <w:tcBorders>
              <w:bottom w:val="single" w:sz="4" w:space="0" w:color="auto"/>
            </w:tcBorders>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одиниць</w:t>
            </w:r>
          </w:p>
        </w:tc>
        <w:tc>
          <w:tcPr>
            <w:tcW w:w="1239" w:type="dxa"/>
            <w:tcBorders>
              <w:bottom w:val="single" w:sz="4" w:space="0" w:color="auto"/>
            </w:tcBorders>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1</w:t>
            </w:r>
          </w:p>
        </w:tc>
        <w:tc>
          <w:tcPr>
            <w:tcW w:w="1239" w:type="dxa"/>
            <w:tcBorders>
              <w:bottom w:val="single" w:sz="4" w:space="0" w:color="auto"/>
            </w:tcBorders>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1</w:t>
            </w:r>
          </w:p>
        </w:tc>
        <w:tc>
          <w:tcPr>
            <w:tcW w:w="1239" w:type="dxa"/>
            <w:tcBorders>
              <w:bottom w:val="single" w:sz="4" w:space="0" w:color="auto"/>
            </w:tcBorders>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1</w:t>
            </w:r>
          </w:p>
        </w:tc>
        <w:tc>
          <w:tcPr>
            <w:tcW w:w="1237" w:type="dxa"/>
            <w:tcBorders>
              <w:bottom w:val="single" w:sz="4" w:space="0" w:color="auto"/>
            </w:tcBorders>
          </w:tcPr>
          <w:p w:rsidR="00BF760B" w:rsidRPr="00706F09" w:rsidRDefault="00BF760B" w:rsidP="00D21414">
            <w:pPr>
              <w:jc w:val="center"/>
              <w:rPr>
                <w:color w:val="000000" w:themeColor="text1"/>
                <w:lang w:val="uk-UA"/>
              </w:rPr>
            </w:pPr>
            <w:r w:rsidRPr="00706F09">
              <w:rPr>
                <w:bCs/>
                <w:color w:val="000000" w:themeColor="text1"/>
                <w:lang w:val="uk-UA"/>
              </w:rPr>
              <w:t>100/100</w:t>
            </w:r>
          </w:p>
        </w:tc>
      </w:tr>
      <w:tr w:rsidR="00BF760B" w:rsidRPr="00706F09" w:rsidTr="00D21414">
        <w:tc>
          <w:tcPr>
            <w:tcW w:w="3764" w:type="dxa"/>
          </w:tcPr>
          <w:p w:rsidR="00BF760B" w:rsidRPr="00706F09" w:rsidRDefault="00BF760B" w:rsidP="00D21414">
            <w:pPr>
              <w:pStyle w:val="aa"/>
              <w:tabs>
                <w:tab w:val="left" w:pos="142"/>
              </w:tabs>
              <w:spacing w:after="0"/>
              <w:ind w:right="-6"/>
              <w:rPr>
                <w:color w:val="000000" w:themeColor="text1"/>
                <w:lang w:val="uk-UA"/>
              </w:rPr>
            </w:pPr>
            <w:r w:rsidRPr="00706F09">
              <w:rPr>
                <w:color w:val="000000" w:themeColor="text1"/>
                <w:lang w:val="uk-UA"/>
              </w:rPr>
              <w:t>утримуються або отримують фінансову підтримку з міського бюджету</w:t>
            </w:r>
          </w:p>
        </w:tc>
        <w:tc>
          <w:tcPr>
            <w:tcW w:w="1249" w:type="dxa"/>
          </w:tcPr>
          <w:p w:rsidR="00BF760B" w:rsidRPr="00706F09" w:rsidRDefault="00BF760B" w:rsidP="00D21414">
            <w:pPr>
              <w:pStyle w:val="aa"/>
              <w:spacing w:after="0"/>
              <w:ind w:right="-6"/>
              <w:jc w:val="center"/>
              <w:rPr>
                <w:bCs/>
                <w:color w:val="000000" w:themeColor="text1"/>
                <w:lang w:val="uk-UA"/>
              </w:rPr>
            </w:pPr>
          </w:p>
        </w:tc>
        <w:tc>
          <w:tcPr>
            <w:tcW w:w="123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1</w:t>
            </w:r>
          </w:p>
        </w:tc>
        <w:tc>
          <w:tcPr>
            <w:tcW w:w="123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1</w:t>
            </w:r>
          </w:p>
        </w:tc>
        <w:tc>
          <w:tcPr>
            <w:tcW w:w="123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1</w:t>
            </w:r>
          </w:p>
        </w:tc>
        <w:tc>
          <w:tcPr>
            <w:tcW w:w="1237" w:type="dxa"/>
          </w:tcPr>
          <w:p w:rsidR="00BF760B" w:rsidRPr="00706F09" w:rsidRDefault="00BF760B" w:rsidP="00D21414">
            <w:pPr>
              <w:jc w:val="center"/>
              <w:rPr>
                <w:color w:val="000000" w:themeColor="text1"/>
                <w:lang w:val="uk-UA"/>
              </w:rPr>
            </w:pPr>
            <w:r w:rsidRPr="00706F09">
              <w:rPr>
                <w:bCs/>
                <w:color w:val="000000" w:themeColor="text1"/>
                <w:lang w:val="uk-UA"/>
              </w:rPr>
              <w:t>100/100</w:t>
            </w:r>
          </w:p>
        </w:tc>
      </w:tr>
      <w:tr w:rsidR="00BF760B" w:rsidRPr="00706F09" w:rsidTr="00D21414">
        <w:tc>
          <w:tcPr>
            <w:tcW w:w="3764" w:type="dxa"/>
          </w:tcPr>
          <w:p w:rsidR="00BF760B" w:rsidRPr="00706F09" w:rsidRDefault="00BF760B" w:rsidP="00D21414">
            <w:pPr>
              <w:pStyle w:val="aa"/>
              <w:spacing w:after="0"/>
              <w:ind w:right="-6"/>
              <w:rPr>
                <w:bCs/>
                <w:color w:val="000000" w:themeColor="text1"/>
                <w:lang w:val="uk-UA"/>
              </w:rPr>
            </w:pPr>
            <w:r w:rsidRPr="00706F09">
              <w:rPr>
                <w:bCs/>
                <w:color w:val="000000" w:themeColor="text1"/>
                <w:lang w:val="uk-UA"/>
              </w:rPr>
              <w:t>Кількість загальноміських спортивно-масових заходів</w:t>
            </w:r>
          </w:p>
        </w:tc>
        <w:tc>
          <w:tcPr>
            <w:tcW w:w="124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од.</w:t>
            </w:r>
          </w:p>
        </w:tc>
        <w:tc>
          <w:tcPr>
            <w:tcW w:w="123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45</w:t>
            </w:r>
          </w:p>
        </w:tc>
        <w:tc>
          <w:tcPr>
            <w:tcW w:w="123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45</w:t>
            </w:r>
          </w:p>
        </w:tc>
        <w:tc>
          <w:tcPr>
            <w:tcW w:w="123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50</w:t>
            </w:r>
          </w:p>
        </w:tc>
        <w:tc>
          <w:tcPr>
            <w:tcW w:w="1237"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100/111</w:t>
            </w:r>
          </w:p>
        </w:tc>
      </w:tr>
      <w:tr w:rsidR="00BF760B" w:rsidRPr="00706F09" w:rsidTr="00D21414">
        <w:tc>
          <w:tcPr>
            <w:tcW w:w="3764" w:type="dxa"/>
            <w:vAlign w:val="center"/>
          </w:tcPr>
          <w:p w:rsidR="00BF760B" w:rsidRPr="00706F09" w:rsidRDefault="00BF760B" w:rsidP="00D21414">
            <w:pPr>
              <w:rPr>
                <w:color w:val="000000" w:themeColor="text1"/>
                <w:lang w:val="uk-UA"/>
              </w:rPr>
            </w:pPr>
            <w:r w:rsidRPr="00706F09">
              <w:rPr>
                <w:color w:val="000000" w:themeColor="text1"/>
                <w:lang w:val="uk-UA"/>
              </w:rPr>
              <w:t>Кількість спортсменів, які входять до складу збірних команд України</w:t>
            </w:r>
          </w:p>
        </w:tc>
        <w:tc>
          <w:tcPr>
            <w:tcW w:w="1249" w:type="dxa"/>
            <w:tcBorders>
              <w:bottom w:val="single" w:sz="4" w:space="0" w:color="auto"/>
            </w:tcBorders>
          </w:tcPr>
          <w:p w:rsidR="00BF760B" w:rsidRPr="00706F09" w:rsidRDefault="00BF760B" w:rsidP="00D21414">
            <w:pPr>
              <w:pStyle w:val="a3"/>
              <w:ind w:right="-6"/>
              <w:rPr>
                <w:bCs/>
                <w:color w:val="000000" w:themeColor="text1"/>
                <w:sz w:val="24"/>
              </w:rPr>
            </w:pPr>
            <w:r w:rsidRPr="00706F09">
              <w:rPr>
                <w:bCs/>
                <w:color w:val="000000" w:themeColor="text1"/>
                <w:sz w:val="24"/>
              </w:rPr>
              <w:t>чол.</w:t>
            </w:r>
          </w:p>
        </w:tc>
        <w:tc>
          <w:tcPr>
            <w:tcW w:w="1239" w:type="dxa"/>
            <w:tcBorders>
              <w:bottom w:val="single" w:sz="4" w:space="0" w:color="auto"/>
            </w:tcBorders>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1</w:t>
            </w:r>
          </w:p>
        </w:tc>
        <w:tc>
          <w:tcPr>
            <w:tcW w:w="1239" w:type="dxa"/>
            <w:tcBorders>
              <w:bottom w:val="single" w:sz="4" w:space="0" w:color="auto"/>
            </w:tcBorders>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1</w:t>
            </w:r>
          </w:p>
        </w:tc>
        <w:tc>
          <w:tcPr>
            <w:tcW w:w="1239" w:type="dxa"/>
            <w:tcBorders>
              <w:bottom w:val="single" w:sz="4" w:space="0" w:color="auto"/>
            </w:tcBorders>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2</w:t>
            </w:r>
          </w:p>
        </w:tc>
        <w:tc>
          <w:tcPr>
            <w:tcW w:w="1237" w:type="dxa"/>
            <w:tcBorders>
              <w:bottom w:val="single" w:sz="4" w:space="0" w:color="auto"/>
            </w:tcBorders>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100/200</w:t>
            </w:r>
          </w:p>
        </w:tc>
      </w:tr>
    </w:tbl>
    <w:p w:rsidR="00BF760B" w:rsidRPr="00706F09" w:rsidRDefault="00BF760B" w:rsidP="0041690F">
      <w:pPr>
        <w:ind w:firstLine="709"/>
        <w:jc w:val="both"/>
        <w:rPr>
          <w:b/>
          <w:i/>
          <w:color w:val="000000" w:themeColor="text1"/>
          <w:sz w:val="28"/>
          <w:szCs w:val="28"/>
          <w:lang w:val="uk-UA"/>
        </w:rPr>
      </w:pPr>
      <w:r w:rsidRPr="00706F09">
        <w:rPr>
          <w:b/>
          <w:i/>
          <w:color w:val="000000" w:themeColor="text1"/>
          <w:sz w:val="28"/>
          <w:szCs w:val="28"/>
          <w:lang w:val="uk-UA"/>
        </w:rPr>
        <w:t xml:space="preserve">Очікувані результати </w:t>
      </w:r>
    </w:p>
    <w:p w:rsidR="00BF760B" w:rsidRPr="00706F09" w:rsidRDefault="0041690F" w:rsidP="0041690F">
      <w:pPr>
        <w:tabs>
          <w:tab w:val="left" w:pos="360"/>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підвищення рівня охоплення громадян фізкультурно-оздоровчою та спортивно-масовою роботою до 10 % загальної чисельності населення міста;</w:t>
      </w:r>
    </w:p>
    <w:p w:rsidR="00BF760B" w:rsidRPr="00706F09" w:rsidRDefault="0041690F" w:rsidP="0041690F">
      <w:pPr>
        <w:tabs>
          <w:tab w:val="left" w:pos="360"/>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формування сучасної системи підготовки резерву для збірних команд міста;</w:t>
      </w:r>
    </w:p>
    <w:p w:rsidR="00BF760B" w:rsidRPr="00706F09" w:rsidRDefault="0041690F" w:rsidP="0041690F">
      <w:pPr>
        <w:tabs>
          <w:tab w:val="left" w:pos="360"/>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поліпшення результатів виступу збірних команд міста на змаганнях різних рівнів;</w:t>
      </w:r>
    </w:p>
    <w:p w:rsidR="00BF760B" w:rsidRPr="00706F09" w:rsidRDefault="0041690F" w:rsidP="0041690F">
      <w:pPr>
        <w:tabs>
          <w:tab w:val="left" w:pos="360"/>
          <w:tab w:val="left" w:pos="1080"/>
        </w:tabs>
        <w:ind w:firstLine="709"/>
        <w:jc w:val="both"/>
        <w:rPr>
          <w:color w:val="000000" w:themeColor="text1"/>
          <w:sz w:val="28"/>
          <w:szCs w:val="28"/>
          <w:lang w:val="uk-UA"/>
        </w:rPr>
      </w:pPr>
      <w:r w:rsidRPr="00706F09">
        <w:rPr>
          <w:color w:val="000000" w:themeColor="text1"/>
          <w:sz w:val="28"/>
          <w:szCs w:val="28"/>
          <w:lang w:val="uk-UA"/>
        </w:rPr>
        <w:lastRenderedPageBreak/>
        <w:t xml:space="preserve">- </w:t>
      </w:r>
      <w:r w:rsidR="00BF760B" w:rsidRPr="00706F09">
        <w:rPr>
          <w:color w:val="000000" w:themeColor="text1"/>
          <w:sz w:val="28"/>
          <w:szCs w:val="28"/>
          <w:lang w:val="uk-UA"/>
        </w:rPr>
        <w:t>збільшення кількості загальноміських спортивних заходів на 5% та їх учасників на 3 % відсотки.</w:t>
      </w:r>
    </w:p>
    <w:p w:rsidR="005C06C6" w:rsidRPr="00706F09" w:rsidRDefault="005C06C6" w:rsidP="0041690F">
      <w:pPr>
        <w:pStyle w:val="aa"/>
        <w:spacing w:after="0"/>
        <w:ind w:right="-6" w:firstLine="709"/>
        <w:jc w:val="center"/>
        <w:rPr>
          <w:b/>
          <w:color w:val="000000" w:themeColor="text1"/>
          <w:sz w:val="28"/>
          <w:szCs w:val="28"/>
          <w:lang w:val="uk-UA"/>
        </w:rPr>
      </w:pPr>
    </w:p>
    <w:p w:rsidR="00FE2920" w:rsidRPr="00706F09" w:rsidRDefault="00FE2920" w:rsidP="0041690F">
      <w:pPr>
        <w:pStyle w:val="aa"/>
        <w:spacing w:after="0"/>
        <w:ind w:right="-6" w:firstLine="709"/>
        <w:jc w:val="center"/>
        <w:rPr>
          <w:b/>
          <w:color w:val="000000" w:themeColor="text1"/>
          <w:sz w:val="28"/>
          <w:szCs w:val="28"/>
          <w:lang w:val="uk-UA"/>
        </w:rPr>
      </w:pPr>
      <w:r w:rsidRPr="00706F09">
        <w:rPr>
          <w:b/>
          <w:color w:val="000000" w:themeColor="text1"/>
          <w:sz w:val="28"/>
          <w:szCs w:val="28"/>
          <w:lang w:val="uk-UA"/>
        </w:rPr>
        <w:t>9.5. Інформаційний простір, громадянське суспільство та зовнішні відносини</w:t>
      </w:r>
    </w:p>
    <w:p w:rsidR="00FE2920" w:rsidRPr="00706F09" w:rsidRDefault="00FE2920" w:rsidP="00FE2920">
      <w:pPr>
        <w:ind w:firstLine="709"/>
        <w:jc w:val="both"/>
        <w:rPr>
          <w:color w:val="000000" w:themeColor="text1"/>
          <w:sz w:val="28"/>
          <w:szCs w:val="28"/>
          <w:lang w:val="uk-UA"/>
        </w:rPr>
      </w:pPr>
      <w:r w:rsidRPr="00706F09">
        <w:rPr>
          <w:color w:val="000000" w:themeColor="text1"/>
          <w:sz w:val="28"/>
          <w:szCs w:val="28"/>
          <w:lang w:val="uk-UA"/>
        </w:rPr>
        <w:t>Для висвітлення діяльності Новгород-Сіверської міської ради та відокремлених структурних підрозділів представники засобів масової інформації запрошуються на всі загальноміські заходи, апаратні наради при міському голові, засідання постійних депутатських комісій, виконавчого комітету, сесії міської ради, медіа-заходи.</w:t>
      </w:r>
    </w:p>
    <w:p w:rsidR="00FE2920" w:rsidRPr="00706F09" w:rsidRDefault="00FE2920" w:rsidP="00FE2920">
      <w:pPr>
        <w:pStyle w:val="29"/>
        <w:tabs>
          <w:tab w:val="left" w:pos="720"/>
        </w:tabs>
        <w:ind w:left="0" w:firstLine="709"/>
        <w:jc w:val="both"/>
        <w:rPr>
          <w:color w:val="000000" w:themeColor="text1"/>
          <w:sz w:val="28"/>
          <w:szCs w:val="28"/>
        </w:rPr>
      </w:pPr>
      <w:r w:rsidRPr="00706F09">
        <w:rPr>
          <w:color w:val="000000" w:themeColor="text1"/>
          <w:sz w:val="28"/>
          <w:szCs w:val="28"/>
        </w:rPr>
        <w:t xml:space="preserve">На засідання виконавчого комітету, сесій міської ради є вільний доступ представникам інститутів громадянського суспільства, мешканцям міста, які беруть активну участь у обговоренні та розгляді питань життєдіяльності міста, реалізації місцевої політики. </w:t>
      </w:r>
    </w:p>
    <w:p w:rsidR="00FE2920" w:rsidRPr="00706F09" w:rsidRDefault="00FE2920" w:rsidP="00FE2920">
      <w:pPr>
        <w:pStyle w:val="29"/>
        <w:tabs>
          <w:tab w:val="left" w:pos="720"/>
        </w:tabs>
        <w:ind w:left="0" w:firstLine="709"/>
        <w:jc w:val="both"/>
        <w:rPr>
          <w:color w:val="000000" w:themeColor="text1"/>
          <w:sz w:val="28"/>
          <w:szCs w:val="28"/>
        </w:rPr>
      </w:pPr>
      <w:r w:rsidRPr="00706F09">
        <w:rPr>
          <w:color w:val="000000" w:themeColor="text1"/>
          <w:sz w:val="28"/>
          <w:szCs w:val="28"/>
        </w:rPr>
        <w:t>Міський голова, його заступник, секретар міської ради, керуючий справами виконавчого комітету міської ради беруть участь у зустрічах з мешканцями громади, на яких обговорюються шляхи вирішення нагальних проблем у громаді, напрацювання механізму співпраці влади та громади.</w:t>
      </w:r>
    </w:p>
    <w:p w:rsidR="00FE2920" w:rsidRPr="00706F09" w:rsidRDefault="00FE2920" w:rsidP="00F619F4">
      <w:pPr>
        <w:ind w:firstLine="709"/>
        <w:jc w:val="both"/>
        <w:rPr>
          <w:color w:val="000000" w:themeColor="text1"/>
          <w:sz w:val="28"/>
          <w:szCs w:val="28"/>
          <w:lang w:val="uk-UA"/>
        </w:rPr>
      </w:pPr>
      <w:r w:rsidRPr="00706F09">
        <w:rPr>
          <w:color w:val="000000" w:themeColor="text1"/>
          <w:sz w:val="28"/>
          <w:szCs w:val="28"/>
          <w:lang w:val="uk-UA"/>
        </w:rPr>
        <w:t xml:space="preserve">Ключовим завданням розвитку у сфері </w:t>
      </w:r>
      <w:r w:rsidRPr="00706F09">
        <w:rPr>
          <w:b/>
          <w:color w:val="000000" w:themeColor="text1"/>
          <w:sz w:val="28"/>
          <w:szCs w:val="28"/>
          <w:lang w:val="uk-UA"/>
        </w:rPr>
        <w:t>зовнішніх відносин</w:t>
      </w:r>
      <w:r w:rsidRPr="00706F09">
        <w:rPr>
          <w:color w:val="000000" w:themeColor="text1"/>
          <w:sz w:val="28"/>
          <w:szCs w:val="28"/>
          <w:lang w:val="uk-UA"/>
        </w:rPr>
        <w:t xml:space="preserve"> є встановлення нових партнерських зв’язків з іншими містами та громадами та забезпечення підтримки партнерських відносин з вже існуючими партнерами.</w:t>
      </w:r>
    </w:p>
    <w:p w:rsidR="00FE2920" w:rsidRPr="00706F09" w:rsidRDefault="00FE2920" w:rsidP="00F619F4">
      <w:pPr>
        <w:tabs>
          <w:tab w:val="left" w:pos="1080"/>
        </w:tabs>
        <w:ind w:firstLine="709"/>
        <w:jc w:val="both"/>
        <w:rPr>
          <w:b/>
          <w:i/>
          <w:color w:val="000000" w:themeColor="text1"/>
          <w:sz w:val="28"/>
          <w:szCs w:val="28"/>
          <w:lang w:val="uk-UA"/>
        </w:rPr>
      </w:pPr>
      <w:r w:rsidRPr="00706F09">
        <w:rPr>
          <w:b/>
          <w:i/>
          <w:color w:val="000000" w:themeColor="text1"/>
          <w:sz w:val="28"/>
          <w:szCs w:val="28"/>
          <w:lang w:val="uk-UA"/>
        </w:rPr>
        <w:t xml:space="preserve">Проблемні питання: </w:t>
      </w:r>
    </w:p>
    <w:p w:rsidR="00FE2920" w:rsidRPr="00706F09" w:rsidRDefault="00F619F4" w:rsidP="00F619F4">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FE2920" w:rsidRPr="00706F09">
        <w:rPr>
          <w:color w:val="000000" w:themeColor="text1"/>
          <w:sz w:val="28"/>
          <w:szCs w:val="28"/>
          <w:lang w:val="uk-UA"/>
        </w:rPr>
        <w:t>недостатній рівень обізнаності громадськості з актуальних питань державної політики, ходу та завдань економічних, соціальних реформ;</w:t>
      </w:r>
    </w:p>
    <w:p w:rsidR="00FE2920" w:rsidRPr="00706F09" w:rsidRDefault="00F619F4" w:rsidP="00F619F4">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FE2920" w:rsidRPr="00706F09">
        <w:rPr>
          <w:color w:val="000000" w:themeColor="text1"/>
          <w:sz w:val="28"/>
          <w:szCs w:val="28"/>
          <w:lang w:val="uk-UA"/>
        </w:rPr>
        <w:t>недостатній рівень пізнаваності населених пунктів громади в Україні та за її межами.</w:t>
      </w:r>
    </w:p>
    <w:p w:rsidR="00FE2920" w:rsidRPr="00706F09" w:rsidRDefault="00FE2920" w:rsidP="00F619F4">
      <w:pPr>
        <w:ind w:firstLine="709"/>
        <w:jc w:val="both"/>
        <w:rPr>
          <w:b/>
          <w:i/>
          <w:color w:val="000000" w:themeColor="text1"/>
          <w:sz w:val="28"/>
          <w:szCs w:val="28"/>
          <w:lang w:val="uk-UA"/>
        </w:rPr>
      </w:pPr>
      <w:r w:rsidRPr="00706F09">
        <w:rPr>
          <w:b/>
          <w:i/>
          <w:color w:val="000000" w:themeColor="text1"/>
          <w:sz w:val="28"/>
          <w:szCs w:val="28"/>
          <w:lang w:val="uk-UA"/>
        </w:rPr>
        <w:t>Цілі та основні ключові завдання розвитку у 2020 році</w:t>
      </w:r>
    </w:p>
    <w:p w:rsidR="00FE2920" w:rsidRPr="00706F09" w:rsidRDefault="00F619F4" w:rsidP="00F619F4">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FE2920" w:rsidRPr="00706F09">
        <w:rPr>
          <w:color w:val="000000" w:themeColor="text1"/>
          <w:sz w:val="28"/>
          <w:szCs w:val="28"/>
          <w:lang w:val="uk-UA"/>
        </w:rPr>
        <w:t>забезпечення інформаційної прозорості діяльності Новгород-Сіверської міської влади та її структурних підрозділів;</w:t>
      </w:r>
    </w:p>
    <w:p w:rsidR="00FE2920" w:rsidRPr="00706F09" w:rsidRDefault="00F619F4" w:rsidP="00F619F4">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FE2920" w:rsidRPr="00706F09">
        <w:rPr>
          <w:color w:val="000000" w:themeColor="text1"/>
          <w:sz w:val="28"/>
          <w:szCs w:val="28"/>
          <w:lang w:val="uk-UA"/>
        </w:rPr>
        <w:t>формування позитивного сприйняття Новгород-Сіверської міської об’єднаної територіальної громади  в Україні та світі;</w:t>
      </w:r>
    </w:p>
    <w:p w:rsidR="00FE2920" w:rsidRPr="00706F09" w:rsidRDefault="00F619F4" w:rsidP="00F619F4">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FE2920" w:rsidRPr="00706F09">
        <w:rPr>
          <w:color w:val="000000" w:themeColor="text1"/>
          <w:sz w:val="28"/>
          <w:szCs w:val="28"/>
          <w:lang w:val="uk-UA"/>
        </w:rPr>
        <w:t>забезпечення належних умов для реалізації конституційного права громадян на участь в формуванні та реалізації державної політики на місцях;</w:t>
      </w:r>
    </w:p>
    <w:p w:rsidR="00FE2920" w:rsidRPr="00706F09" w:rsidRDefault="00F619F4" w:rsidP="00F619F4">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FE2920" w:rsidRPr="00706F09">
        <w:rPr>
          <w:color w:val="000000" w:themeColor="text1"/>
          <w:sz w:val="28"/>
          <w:szCs w:val="28"/>
          <w:lang w:val="uk-UA"/>
        </w:rPr>
        <w:t>підтримка партнерських відносин з містами-партнерами та пошук нових міст-партнерів.</w:t>
      </w:r>
    </w:p>
    <w:p w:rsidR="00FE2920" w:rsidRPr="00706F09" w:rsidRDefault="00FE2920" w:rsidP="00F619F4">
      <w:pPr>
        <w:ind w:firstLine="709"/>
        <w:jc w:val="both"/>
        <w:rPr>
          <w:b/>
          <w:i/>
          <w:color w:val="000000" w:themeColor="text1"/>
          <w:sz w:val="28"/>
          <w:szCs w:val="28"/>
          <w:lang w:val="uk-UA"/>
        </w:rPr>
      </w:pPr>
      <w:r w:rsidRPr="00706F09">
        <w:rPr>
          <w:b/>
          <w:i/>
          <w:color w:val="000000" w:themeColor="text1"/>
          <w:sz w:val="28"/>
          <w:szCs w:val="28"/>
          <w:lang w:val="uk-UA"/>
        </w:rPr>
        <w:t>Шляхи розв’язання головних проблем та досягнення поставлених цілей</w:t>
      </w:r>
    </w:p>
    <w:p w:rsidR="00FE2920" w:rsidRPr="00706F09" w:rsidRDefault="00F619F4" w:rsidP="00F619F4">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FE2920" w:rsidRPr="00706F09">
        <w:rPr>
          <w:color w:val="000000" w:themeColor="text1"/>
          <w:sz w:val="28"/>
          <w:szCs w:val="28"/>
          <w:lang w:val="uk-UA"/>
        </w:rPr>
        <w:t>проведення медіа-заходів, поповнення офіційного сайту Новгород-Сіверської міської ради, проведення он-лайн трансляцій апаратних нарад, засідань виконавчого комітету, пленарних засідань сесій Новгород-Сіверської міської ради, випуску бюлетеню «Офіційний вісник Новгород-Сіверської міської ради», співпраці з всеукраїнськими, обласними та місцевими засобами масової інформації, проведення єдиних інформаційних днів;</w:t>
      </w:r>
    </w:p>
    <w:p w:rsidR="00FE2920" w:rsidRPr="00706F09" w:rsidRDefault="00F619F4" w:rsidP="00F619F4">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FE2920" w:rsidRPr="00706F09">
        <w:rPr>
          <w:color w:val="000000" w:themeColor="text1"/>
          <w:sz w:val="28"/>
          <w:szCs w:val="28"/>
          <w:lang w:val="uk-UA"/>
        </w:rPr>
        <w:t xml:space="preserve">розробка та впровадження концепції промоції Новгород-Сіверської міської об’єднаної територіальної громади  в Україні та за її кордоном: </w:t>
      </w:r>
      <w:r w:rsidR="00FE2920" w:rsidRPr="00706F09">
        <w:rPr>
          <w:color w:val="000000" w:themeColor="text1"/>
          <w:sz w:val="28"/>
          <w:szCs w:val="28"/>
          <w:lang w:val="uk-UA"/>
        </w:rPr>
        <w:lastRenderedPageBreak/>
        <w:t xml:space="preserve">створення </w:t>
      </w:r>
      <w:proofErr w:type="spellStart"/>
      <w:r w:rsidR="00FE2920" w:rsidRPr="00706F09">
        <w:rPr>
          <w:color w:val="000000" w:themeColor="text1"/>
          <w:sz w:val="28"/>
          <w:szCs w:val="28"/>
          <w:lang w:val="uk-UA"/>
        </w:rPr>
        <w:t>промоційних</w:t>
      </w:r>
      <w:proofErr w:type="spellEnd"/>
      <w:r w:rsidR="00FE2920" w:rsidRPr="00706F09">
        <w:rPr>
          <w:color w:val="000000" w:themeColor="text1"/>
          <w:sz w:val="28"/>
          <w:szCs w:val="28"/>
          <w:lang w:val="uk-UA"/>
        </w:rPr>
        <w:t xml:space="preserve"> </w:t>
      </w:r>
      <w:proofErr w:type="spellStart"/>
      <w:r w:rsidR="00FE2920" w:rsidRPr="00706F09">
        <w:rPr>
          <w:color w:val="000000" w:themeColor="text1"/>
          <w:sz w:val="28"/>
          <w:szCs w:val="28"/>
          <w:lang w:val="uk-UA"/>
        </w:rPr>
        <w:t>аудіо-</w:t>
      </w:r>
      <w:proofErr w:type="spellEnd"/>
      <w:r w:rsidR="00FE2920" w:rsidRPr="00706F09">
        <w:rPr>
          <w:color w:val="000000" w:themeColor="text1"/>
          <w:sz w:val="28"/>
          <w:szCs w:val="28"/>
          <w:lang w:val="uk-UA"/>
        </w:rPr>
        <w:t xml:space="preserve">, </w:t>
      </w:r>
      <w:proofErr w:type="spellStart"/>
      <w:r w:rsidR="00FE2920" w:rsidRPr="00706F09">
        <w:rPr>
          <w:color w:val="000000" w:themeColor="text1"/>
          <w:sz w:val="28"/>
          <w:szCs w:val="28"/>
          <w:lang w:val="uk-UA"/>
        </w:rPr>
        <w:t>відео-</w:t>
      </w:r>
      <w:proofErr w:type="spellEnd"/>
      <w:r w:rsidR="00FE2920" w:rsidRPr="00706F09">
        <w:rPr>
          <w:color w:val="000000" w:themeColor="text1"/>
          <w:sz w:val="28"/>
          <w:szCs w:val="28"/>
          <w:lang w:val="uk-UA"/>
        </w:rPr>
        <w:t xml:space="preserve">, фотоматеріалів про місто, виготовлення подарункової, сувенірної продукції, вивчення громадської думки; </w:t>
      </w:r>
    </w:p>
    <w:p w:rsidR="00FE2920" w:rsidRPr="00706F09" w:rsidRDefault="00F619F4" w:rsidP="00F619F4">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FE2920" w:rsidRPr="00706F09">
        <w:rPr>
          <w:color w:val="000000" w:themeColor="text1"/>
          <w:sz w:val="28"/>
          <w:szCs w:val="28"/>
          <w:lang w:val="uk-UA"/>
        </w:rPr>
        <w:t xml:space="preserve">підтримка ініціатив громадських організацій щодо соціально-економічного та культурного розвитку громади, налагодження зворотного зв’язку між міською радою та громадськістю, підвищення активності інститутів громадянського суспільства, реалізація заходів з громадянської освіти, продовження активної роботи в напрямку реалізації проектів </w:t>
      </w:r>
      <w:proofErr w:type="spellStart"/>
      <w:r w:rsidR="00FE2920" w:rsidRPr="00706F09">
        <w:rPr>
          <w:color w:val="000000" w:themeColor="text1"/>
          <w:sz w:val="28"/>
          <w:szCs w:val="28"/>
          <w:lang w:val="uk-UA"/>
        </w:rPr>
        <w:t>партиципаторного</w:t>
      </w:r>
      <w:proofErr w:type="spellEnd"/>
      <w:r w:rsidR="00FE2920" w:rsidRPr="00706F09">
        <w:rPr>
          <w:color w:val="000000" w:themeColor="text1"/>
          <w:sz w:val="28"/>
          <w:szCs w:val="28"/>
          <w:lang w:val="uk-UA"/>
        </w:rPr>
        <w:t xml:space="preserve"> бюджету (бюджету участі);</w:t>
      </w:r>
    </w:p>
    <w:p w:rsidR="00FE2920" w:rsidRPr="00706F09" w:rsidRDefault="00F619F4" w:rsidP="00F619F4">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FE2920" w:rsidRPr="00706F09">
        <w:rPr>
          <w:color w:val="000000" w:themeColor="text1"/>
          <w:sz w:val="28"/>
          <w:szCs w:val="28"/>
          <w:lang w:val="uk-UA"/>
        </w:rPr>
        <w:t>проведення робочих зустрічей з досвідченими експертами та вузькопрофільними спеціалістами з метою обміну досвідом та поширення кращих практик у житті громади.</w:t>
      </w:r>
    </w:p>
    <w:p w:rsidR="00FE2920" w:rsidRPr="00706F09" w:rsidRDefault="00F619F4" w:rsidP="00F619F4">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FE2920" w:rsidRPr="00706F09">
        <w:rPr>
          <w:color w:val="000000" w:themeColor="text1"/>
          <w:sz w:val="28"/>
          <w:szCs w:val="28"/>
          <w:lang w:val="uk-UA"/>
        </w:rPr>
        <w:t xml:space="preserve">організація прийому та перебування делегацій, що прибувають до громади з метою встановлення нових або підтримки існуючих партнерських зв’язків, реалізації спільних проектів. </w:t>
      </w:r>
    </w:p>
    <w:p w:rsidR="00FE2920" w:rsidRPr="00706F09" w:rsidRDefault="00F619F4" w:rsidP="00F619F4">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FE2920" w:rsidRPr="00706F09">
        <w:rPr>
          <w:color w:val="000000" w:themeColor="text1"/>
          <w:sz w:val="28"/>
          <w:szCs w:val="28"/>
          <w:lang w:val="uk-UA"/>
        </w:rPr>
        <w:t>участь представників Новгород-Сіверської міської ради у конференціях, форумах, семінарах та інших заходах, що  сприяють розвитку співробітництва  з містами-партнерами, міжнародними організаціями.</w:t>
      </w:r>
    </w:p>
    <w:p w:rsidR="00FE2920" w:rsidRPr="00706F09" w:rsidRDefault="00FE2920" w:rsidP="00F619F4">
      <w:pPr>
        <w:autoSpaceDN w:val="0"/>
        <w:ind w:firstLine="709"/>
        <w:jc w:val="both"/>
        <w:rPr>
          <w:b/>
          <w:i/>
          <w:color w:val="000000" w:themeColor="text1"/>
          <w:sz w:val="28"/>
          <w:szCs w:val="28"/>
          <w:lang w:val="uk-UA"/>
        </w:rPr>
      </w:pPr>
      <w:r w:rsidRPr="00706F09">
        <w:rPr>
          <w:b/>
          <w:i/>
          <w:color w:val="000000" w:themeColor="text1"/>
          <w:sz w:val="28"/>
          <w:szCs w:val="28"/>
          <w:lang w:val="uk-UA"/>
        </w:rPr>
        <w:t>Кількісні та якісні показники ефективності реалізації</w:t>
      </w:r>
    </w:p>
    <w:tbl>
      <w:tblPr>
        <w:tblW w:w="50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7"/>
        <w:gridCol w:w="1083"/>
        <w:gridCol w:w="1165"/>
        <w:gridCol w:w="1165"/>
        <w:gridCol w:w="1167"/>
        <w:gridCol w:w="1298"/>
      </w:tblGrid>
      <w:tr w:rsidR="00FE2920" w:rsidRPr="00706F09" w:rsidTr="00F619F4">
        <w:trPr>
          <w:trHeight w:val="20"/>
          <w:jc w:val="center"/>
        </w:trPr>
        <w:tc>
          <w:tcPr>
            <w:tcW w:w="2048" w:type="pct"/>
            <w:tcBorders>
              <w:top w:val="single" w:sz="4" w:space="0" w:color="auto"/>
              <w:left w:val="single" w:sz="4" w:space="0" w:color="auto"/>
              <w:bottom w:val="single" w:sz="4" w:space="0" w:color="auto"/>
              <w:right w:val="single" w:sz="4" w:space="0" w:color="auto"/>
            </w:tcBorders>
            <w:vAlign w:val="center"/>
          </w:tcPr>
          <w:p w:rsidR="00FE2920" w:rsidRPr="00706F09" w:rsidRDefault="00FE2920" w:rsidP="00744D0B">
            <w:pPr>
              <w:jc w:val="center"/>
              <w:rPr>
                <w:b/>
                <w:bCs/>
                <w:color w:val="000000" w:themeColor="text1"/>
                <w:lang w:val="uk-UA"/>
              </w:rPr>
            </w:pPr>
            <w:r w:rsidRPr="00706F09">
              <w:rPr>
                <w:b/>
                <w:bCs/>
                <w:color w:val="000000" w:themeColor="text1"/>
                <w:lang w:val="uk-UA"/>
              </w:rPr>
              <w:t>Показник</w:t>
            </w:r>
          </w:p>
        </w:tc>
        <w:tc>
          <w:tcPr>
            <w:tcW w:w="544" w:type="pct"/>
            <w:tcBorders>
              <w:top w:val="single" w:sz="4" w:space="0" w:color="auto"/>
              <w:left w:val="single" w:sz="4" w:space="0" w:color="auto"/>
              <w:bottom w:val="single" w:sz="4" w:space="0" w:color="auto"/>
              <w:right w:val="single" w:sz="4" w:space="0" w:color="auto"/>
            </w:tcBorders>
            <w:vAlign w:val="center"/>
          </w:tcPr>
          <w:p w:rsidR="00FE2920" w:rsidRPr="00706F09" w:rsidRDefault="00FE2920" w:rsidP="00744D0B">
            <w:pPr>
              <w:jc w:val="center"/>
              <w:rPr>
                <w:b/>
                <w:bCs/>
                <w:color w:val="000000" w:themeColor="text1"/>
                <w:lang w:val="uk-UA"/>
              </w:rPr>
            </w:pPr>
            <w:r w:rsidRPr="00706F09">
              <w:rPr>
                <w:b/>
                <w:bCs/>
                <w:color w:val="000000" w:themeColor="text1"/>
                <w:lang w:val="uk-UA"/>
              </w:rPr>
              <w:t>Од. виміру</w:t>
            </w:r>
          </w:p>
        </w:tc>
        <w:tc>
          <w:tcPr>
            <w:tcW w:w="585" w:type="pct"/>
            <w:tcBorders>
              <w:top w:val="single" w:sz="4" w:space="0" w:color="auto"/>
              <w:left w:val="single" w:sz="4" w:space="0" w:color="auto"/>
              <w:bottom w:val="single" w:sz="4" w:space="0" w:color="auto"/>
              <w:right w:val="single" w:sz="4" w:space="0" w:color="auto"/>
            </w:tcBorders>
            <w:vAlign w:val="center"/>
          </w:tcPr>
          <w:p w:rsidR="00FE2920" w:rsidRPr="00706F09" w:rsidRDefault="00FE2920" w:rsidP="00744D0B">
            <w:pPr>
              <w:jc w:val="center"/>
              <w:rPr>
                <w:b/>
                <w:color w:val="000000" w:themeColor="text1"/>
                <w:lang w:val="uk-UA"/>
              </w:rPr>
            </w:pPr>
            <w:r w:rsidRPr="00706F09">
              <w:rPr>
                <w:b/>
                <w:color w:val="000000" w:themeColor="text1"/>
                <w:lang w:val="uk-UA"/>
              </w:rPr>
              <w:t>2018</w:t>
            </w:r>
          </w:p>
          <w:p w:rsidR="00FE2920" w:rsidRPr="00706F09" w:rsidRDefault="00FE2920" w:rsidP="00744D0B">
            <w:pPr>
              <w:jc w:val="center"/>
              <w:rPr>
                <w:b/>
                <w:bCs/>
                <w:color w:val="000000" w:themeColor="text1"/>
                <w:lang w:val="uk-UA"/>
              </w:rPr>
            </w:pPr>
            <w:r w:rsidRPr="00706F09">
              <w:rPr>
                <w:b/>
                <w:color w:val="000000" w:themeColor="text1"/>
                <w:lang w:val="uk-UA"/>
              </w:rPr>
              <w:t>звіт</w:t>
            </w:r>
          </w:p>
        </w:tc>
        <w:tc>
          <w:tcPr>
            <w:tcW w:w="585" w:type="pct"/>
            <w:tcBorders>
              <w:top w:val="single" w:sz="4" w:space="0" w:color="auto"/>
              <w:left w:val="single" w:sz="4" w:space="0" w:color="auto"/>
              <w:bottom w:val="single" w:sz="4" w:space="0" w:color="auto"/>
              <w:right w:val="single" w:sz="4" w:space="0" w:color="auto"/>
            </w:tcBorders>
            <w:vAlign w:val="center"/>
          </w:tcPr>
          <w:p w:rsidR="00FE2920" w:rsidRPr="00706F09" w:rsidRDefault="00FE2920" w:rsidP="00744D0B">
            <w:pPr>
              <w:jc w:val="center"/>
              <w:rPr>
                <w:b/>
                <w:color w:val="000000" w:themeColor="text1"/>
                <w:lang w:val="uk-UA"/>
              </w:rPr>
            </w:pPr>
            <w:r w:rsidRPr="00706F09">
              <w:rPr>
                <w:b/>
                <w:color w:val="000000" w:themeColor="text1"/>
                <w:lang w:val="uk-UA"/>
              </w:rPr>
              <w:t>2019</w:t>
            </w:r>
          </w:p>
          <w:p w:rsidR="00FE2920" w:rsidRPr="00706F09" w:rsidRDefault="00FE2920" w:rsidP="00744D0B">
            <w:pPr>
              <w:jc w:val="center"/>
              <w:rPr>
                <w:b/>
                <w:color w:val="000000" w:themeColor="text1"/>
                <w:lang w:val="uk-UA"/>
              </w:rPr>
            </w:pPr>
            <w:proofErr w:type="spellStart"/>
            <w:r w:rsidRPr="00706F09">
              <w:rPr>
                <w:b/>
                <w:color w:val="000000" w:themeColor="text1"/>
                <w:lang w:val="uk-UA"/>
              </w:rPr>
              <w:t>очік</w:t>
            </w:r>
            <w:proofErr w:type="spellEnd"/>
            <w:r w:rsidRPr="00706F09">
              <w:rPr>
                <w:b/>
                <w:color w:val="000000" w:themeColor="text1"/>
                <w:lang w:val="uk-UA"/>
              </w:rPr>
              <w:t>.</w:t>
            </w:r>
          </w:p>
        </w:tc>
        <w:tc>
          <w:tcPr>
            <w:tcW w:w="586" w:type="pct"/>
            <w:tcBorders>
              <w:top w:val="single" w:sz="4" w:space="0" w:color="auto"/>
              <w:left w:val="single" w:sz="4" w:space="0" w:color="auto"/>
              <w:bottom w:val="single" w:sz="4" w:space="0" w:color="auto"/>
              <w:right w:val="single" w:sz="4" w:space="0" w:color="auto"/>
            </w:tcBorders>
            <w:vAlign w:val="center"/>
          </w:tcPr>
          <w:p w:rsidR="00FE2920" w:rsidRPr="00706F09" w:rsidRDefault="00FE2920" w:rsidP="00744D0B">
            <w:pPr>
              <w:jc w:val="center"/>
              <w:rPr>
                <w:b/>
                <w:color w:val="000000" w:themeColor="text1"/>
                <w:lang w:val="uk-UA"/>
              </w:rPr>
            </w:pPr>
            <w:r w:rsidRPr="00706F09">
              <w:rPr>
                <w:b/>
                <w:color w:val="000000" w:themeColor="text1"/>
                <w:lang w:val="uk-UA"/>
              </w:rPr>
              <w:t>2020</w:t>
            </w:r>
          </w:p>
          <w:p w:rsidR="00FE2920" w:rsidRPr="00706F09" w:rsidRDefault="00FE2920" w:rsidP="00744D0B">
            <w:pPr>
              <w:jc w:val="center"/>
              <w:rPr>
                <w:b/>
                <w:bCs/>
                <w:color w:val="000000" w:themeColor="text1"/>
                <w:lang w:val="uk-UA"/>
              </w:rPr>
            </w:pPr>
            <w:r w:rsidRPr="00706F09">
              <w:rPr>
                <w:b/>
                <w:color w:val="000000" w:themeColor="text1"/>
                <w:lang w:val="uk-UA"/>
              </w:rPr>
              <w:t>проект</w:t>
            </w:r>
          </w:p>
        </w:tc>
        <w:tc>
          <w:tcPr>
            <w:tcW w:w="652" w:type="pct"/>
            <w:tcBorders>
              <w:top w:val="single" w:sz="4" w:space="0" w:color="auto"/>
              <w:left w:val="single" w:sz="4" w:space="0" w:color="auto"/>
              <w:bottom w:val="single" w:sz="4" w:space="0" w:color="auto"/>
              <w:right w:val="single" w:sz="4" w:space="0" w:color="auto"/>
            </w:tcBorders>
            <w:vAlign w:val="center"/>
          </w:tcPr>
          <w:p w:rsidR="00FE2920" w:rsidRPr="00706F09" w:rsidRDefault="00FE2920" w:rsidP="00744D0B">
            <w:pPr>
              <w:jc w:val="center"/>
              <w:rPr>
                <w:b/>
                <w:color w:val="000000" w:themeColor="text1"/>
                <w:lang w:val="uk-UA"/>
              </w:rPr>
            </w:pPr>
            <w:r w:rsidRPr="00706F09">
              <w:rPr>
                <w:b/>
                <w:color w:val="000000" w:themeColor="text1"/>
                <w:lang w:val="uk-UA"/>
              </w:rPr>
              <w:t>2020/</w:t>
            </w:r>
          </w:p>
          <w:p w:rsidR="00FE2920" w:rsidRPr="00706F09" w:rsidRDefault="00FE2920" w:rsidP="00744D0B">
            <w:pPr>
              <w:jc w:val="center"/>
              <w:rPr>
                <w:b/>
                <w:bCs/>
                <w:color w:val="000000" w:themeColor="text1"/>
                <w:lang w:val="uk-UA"/>
              </w:rPr>
            </w:pPr>
            <w:r w:rsidRPr="00706F09">
              <w:rPr>
                <w:b/>
                <w:color w:val="000000" w:themeColor="text1"/>
                <w:lang w:val="uk-UA"/>
              </w:rPr>
              <w:t>2019,%</w:t>
            </w:r>
          </w:p>
        </w:tc>
      </w:tr>
      <w:tr w:rsidR="00FE2920" w:rsidRPr="00706F09" w:rsidTr="00F619F4">
        <w:trPr>
          <w:trHeight w:val="20"/>
          <w:jc w:val="center"/>
        </w:trPr>
        <w:tc>
          <w:tcPr>
            <w:tcW w:w="2048" w:type="pct"/>
            <w:tcBorders>
              <w:top w:val="single" w:sz="4" w:space="0" w:color="auto"/>
              <w:left w:val="single" w:sz="4" w:space="0" w:color="auto"/>
              <w:bottom w:val="single" w:sz="4" w:space="0" w:color="auto"/>
              <w:right w:val="single" w:sz="4" w:space="0" w:color="auto"/>
            </w:tcBorders>
            <w:vAlign w:val="center"/>
          </w:tcPr>
          <w:p w:rsidR="00FE2920" w:rsidRPr="00706F09" w:rsidRDefault="00FE2920" w:rsidP="00F619F4">
            <w:pPr>
              <w:jc w:val="both"/>
              <w:rPr>
                <w:color w:val="000000" w:themeColor="text1"/>
                <w:lang w:val="uk-UA"/>
              </w:rPr>
            </w:pPr>
            <w:r w:rsidRPr="00706F09">
              <w:rPr>
                <w:color w:val="000000" w:themeColor="text1"/>
                <w:lang w:val="uk-UA"/>
              </w:rPr>
              <w:t>Кількість інформаційних заходів щодо висвітлення діяльності Новгород-Сіверської міської ради та її виконавчих органів</w:t>
            </w:r>
          </w:p>
        </w:tc>
        <w:tc>
          <w:tcPr>
            <w:tcW w:w="544"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center"/>
              <w:rPr>
                <w:color w:val="000000" w:themeColor="text1"/>
                <w:lang w:val="uk-UA"/>
              </w:rPr>
            </w:pPr>
            <w:r w:rsidRPr="00706F09">
              <w:rPr>
                <w:color w:val="000000" w:themeColor="text1"/>
                <w:lang w:val="uk-UA"/>
              </w:rPr>
              <w:t>од.</w:t>
            </w:r>
          </w:p>
        </w:tc>
        <w:tc>
          <w:tcPr>
            <w:tcW w:w="585"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center"/>
              <w:rPr>
                <w:color w:val="000000" w:themeColor="text1"/>
                <w:lang w:val="uk-UA"/>
              </w:rPr>
            </w:pPr>
            <w:r w:rsidRPr="00706F09">
              <w:rPr>
                <w:color w:val="000000" w:themeColor="text1"/>
                <w:lang w:val="uk-UA"/>
              </w:rPr>
              <w:t>10</w:t>
            </w:r>
          </w:p>
        </w:tc>
        <w:tc>
          <w:tcPr>
            <w:tcW w:w="585"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center"/>
              <w:rPr>
                <w:color w:val="000000" w:themeColor="text1"/>
                <w:lang w:val="uk-UA"/>
              </w:rPr>
            </w:pPr>
            <w:r w:rsidRPr="00706F09">
              <w:rPr>
                <w:color w:val="000000" w:themeColor="text1"/>
                <w:lang w:val="uk-UA"/>
              </w:rPr>
              <w:t>15</w:t>
            </w:r>
          </w:p>
        </w:tc>
        <w:tc>
          <w:tcPr>
            <w:tcW w:w="586"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center"/>
              <w:rPr>
                <w:color w:val="000000" w:themeColor="text1"/>
                <w:lang w:val="uk-UA"/>
              </w:rPr>
            </w:pPr>
            <w:r w:rsidRPr="00706F09">
              <w:rPr>
                <w:color w:val="000000" w:themeColor="text1"/>
                <w:lang w:val="uk-UA"/>
              </w:rPr>
              <w:t>20</w:t>
            </w:r>
          </w:p>
        </w:tc>
        <w:tc>
          <w:tcPr>
            <w:tcW w:w="652"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center"/>
              <w:rPr>
                <w:color w:val="000000" w:themeColor="text1"/>
                <w:lang w:val="uk-UA"/>
              </w:rPr>
            </w:pPr>
            <w:r w:rsidRPr="00706F09">
              <w:rPr>
                <w:color w:val="000000" w:themeColor="text1"/>
                <w:lang w:val="uk-UA"/>
              </w:rPr>
              <w:t>105,3</w:t>
            </w:r>
          </w:p>
        </w:tc>
      </w:tr>
      <w:tr w:rsidR="00FE2920" w:rsidRPr="00706F09" w:rsidTr="00F619F4">
        <w:trPr>
          <w:trHeight w:val="865"/>
          <w:jc w:val="center"/>
        </w:trPr>
        <w:tc>
          <w:tcPr>
            <w:tcW w:w="2048" w:type="pct"/>
            <w:tcBorders>
              <w:top w:val="single" w:sz="4" w:space="0" w:color="auto"/>
              <w:left w:val="single" w:sz="4" w:space="0" w:color="auto"/>
              <w:bottom w:val="single" w:sz="4" w:space="0" w:color="auto"/>
              <w:right w:val="single" w:sz="4" w:space="0" w:color="auto"/>
            </w:tcBorders>
            <w:vAlign w:val="center"/>
          </w:tcPr>
          <w:p w:rsidR="00FE2920" w:rsidRPr="00706F09" w:rsidRDefault="00FE2920" w:rsidP="00F619F4">
            <w:pPr>
              <w:jc w:val="both"/>
              <w:rPr>
                <w:color w:val="000000" w:themeColor="text1"/>
                <w:lang w:val="uk-UA"/>
              </w:rPr>
            </w:pPr>
            <w:r w:rsidRPr="00706F09">
              <w:rPr>
                <w:color w:val="000000" w:themeColor="text1"/>
                <w:lang w:val="uk-UA"/>
              </w:rPr>
              <w:t xml:space="preserve">Кількість публікацій на офіційному веб сайті Новгород-Сіверської міської ради </w:t>
            </w:r>
          </w:p>
        </w:tc>
        <w:tc>
          <w:tcPr>
            <w:tcW w:w="544"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center"/>
              <w:rPr>
                <w:color w:val="000000" w:themeColor="text1"/>
                <w:lang w:val="uk-UA"/>
              </w:rPr>
            </w:pPr>
            <w:r w:rsidRPr="00706F09">
              <w:rPr>
                <w:color w:val="000000" w:themeColor="text1"/>
                <w:lang w:val="uk-UA"/>
              </w:rPr>
              <w:t>од.</w:t>
            </w:r>
          </w:p>
        </w:tc>
        <w:tc>
          <w:tcPr>
            <w:tcW w:w="585"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500</w:t>
            </w:r>
          </w:p>
        </w:tc>
        <w:tc>
          <w:tcPr>
            <w:tcW w:w="585"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center"/>
              <w:rPr>
                <w:color w:val="000000" w:themeColor="text1"/>
                <w:lang w:val="uk-UA"/>
              </w:rPr>
            </w:pPr>
            <w:r w:rsidRPr="00706F09">
              <w:rPr>
                <w:color w:val="000000" w:themeColor="text1"/>
                <w:lang w:val="uk-UA"/>
              </w:rPr>
              <w:t>600</w:t>
            </w:r>
          </w:p>
        </w:tc>
        <w:tc>
          <w:tcPr>
            <w:tcW w:w="586"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center"/>
              <w:rPr>
                <w:color w:val="000000" w:themeColor="text1"/>
                <w:lang w:val="uk-UA"/>
              </w:rPr>
            </w:pPr>
            <w:r w:rsidRPr="00706F09">
              <w:rPr>
                <w:color w:val="000000" w:themeColor="text1"/>
                <w:lang w:val="uk-UA"/>
              </w:rPr>
              <w:t>612</w:t>
            </w:r>
          </w:p>
        </w:tc>
        <w:tc>
          <w:tcPr>
            <w:tcW w:w="652"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center"/>
              <w:rPr>
                <w:color w:val="000000" w:themeColor="text1"/>
                <w:lang w:val="uk-UA"/>
              </w:rPr>
            </w:pPr>
            <w:r w:rsidRPr="00706F09">
              <w:rPr>
                <w:color w:val="000000" w:themeColor="text1"/>
                <w:lang w:val="uk-UA"/>
              </w:rPr>
              <w:t>102,0</w:t>
            </w:r>
          </w:p>
        </w:tc>
      </w:tr>
    </w:tbl>
    <w:p w:rsidR="00FE2920" w:rsidRPr="00706F09" w:rsidRDefault="00FE2920" w:rsidP="00FE2920">
      <w:pPr>
        <w:ind w:firstLine="720"/>
        <w:jc w:val="both"/>
        <w:rPr>
          <w:b/>
          <w:i/>
          <w:color w:val="000000" w:themeColor="text1"/>
          <w:sz w:val="28"/>
          <w:szCs w:val="28"/>
          <w:lang w:val="uk-UA"/>
        </w:rPr>
      </w:pPr>
      <w:r w:rsidRPr="00706F09">
        <w:rPr>
          <w:b/>
          <w:i/>
          <w:color w:val="000000" w:themeColor="text1"/>
          <w:sz w:val="28"/>
          <w:szCs w:val="28"/>
          <w:lang w:val="uk-UA"/>
        </w:rPr>
        <w:t xml:space="preserve">Очікувані результати </w:t>
      </w:r>
    </w:p>
    <w:p w:rsidR="00FE2920" w:rsidRPr="00706F09" w:rsidRDefault="00FE2920" w:rsidP="00FE2920">
      <w:pPr>
        <w:ind w:firstLine="720"/>
        <w:jc w:val="both"/>
        <w:rPr>
          <w:b/>
          <w:i/>
          <w:color w:val="000000" w:themeColor="text1"/>
          <w:sz w:val="28"/>
          <w:szCs w:val="28"/>
          <w:lang w:val="uk-UA"/>
        </w:rPr>
      </w:pPr>
      <w:r w:rsidRPr="00706F09">
        <w:rPr>
          <w:color w:val="000000" w:themeColor="text1"/>
          <w:sz w:val="28"/>
          <w:szCs w:val="28"/>
          <w:lang w:val="uk-UA"/>
        </w:rPr>
        <w:t>Підвищення рівня інформування населення щодо діяльності Новгород-Сіверської міської ради, її виконавчого комітету, структурних підрозділів, а також з актуальних питань життєдіяльності громади.</w:t>
      </w:r>
    </w:p>
    <w:p w:rsidR="005C06C6" w:rsidRPr="00706F09" w:rsidRDefault="005C06C6" w:rsidP="005C06C6">
      <w:pPr>
        <w:tabs>
          <w:tab w:val="num" w:pos="720"/>
          <w:tab w:val="left" w:pos="1080"/>
        </w:tabs>
        <w:jc w:val="both"/>
        <w:rPr>
          <w:b/>
          <w:color w:val="000000" w:themeColor="text1"/>
          <w:spacing w:val="-6"/>
          <w:lang w:val="uk-UA"/>
        </w:rPr>
      </w:pPr>
    </w:p>
    <w:p w:rsidR="005C06C6" w:rsidRPr="00706F09" w:rsidRDefault="005C06C6" w:rsidP="005C06C6">
      <w:pPr>
        <w:tabs>
          <w:tab w:val="num" w:pos="0"/>
          <w:tab w:val="left" w:pos="1080"/>
        </w:tabs>
        <w:jc w:val="center"/>
        <w:rPr>
          <w:b/>
          <w:color w:val="000000" w:themeColor="text1"/>
          <w:spacing w:val="-6"/>
          <w:lang w:val="uk-UA"/>
        </w:rPr>
      </w:pPr>
    </w:p>
    <w:p w:rsidR="005C06C6" w:rsidRPr="00AA06AC" w:rsidRDefault="005C06C6" w:rsidP="005C06C6">
      <w:pPr>
        <w:tabs>
          <w:tab w:val="num" w:pos="0"/>
          <w:tab w:val="left" w:pos="1080"/>
        </w:tabs>
        <w:jc w:val="center"/>
        <w:rPr>
          <w:b/>
          <w:color w:val="000000" w:themeColor="text1"/>
          <w:spacing w:val="-6"/>
          <w:sz w:val="28"/>
          <w:lang w:val="uk-UA"/>
        </w:rPr>
      </w:pPr>
      <w:r w:rsidRPr="00AA06AC">
        <w:rPr>
          <w:b/>
          <w:color w:val="000000" w:themeColor="text1"/>
          <w:spacing w:val="-6"/>
          <w:sz w:val="28"/>
          <w:lang w:val="uk-UA"/>
        </w:rPr>
        <w:t>ХІ. РЕЗУЛЬТАТИ ВИКОНАННЯ ПРОГРАМИ</w:t>
      </w:r>
    </w:p>
    <w:p w:rsidR="00AA06AC" w:rsidRDefault="00AA06AC" w:rsidP="005C06C6">
      <w:pPr>
        <w:ind w:firstLine="708"/>
        <w:jc w:val="both"/>
        <w:rPr>
          <w:color w:val="000000" w:themeColor="text1"/>
          <w:sz w:val="28"/>
          <w:lang w:val="uk-UA"/>
        </w:rPr>
      </w:pPr>
    </w:p>
    <w:p w:rsidR="005C06C6" w:rsidRPr="00AA06AC" w:rsidRDefault="005C06C6" w:rsidP="005C06C6">
      <w:pPr>
        <w:ind w:firstLine="708"/>
        <w:jc w:val="both"/>
        <w:rPr>
          <w:color w:val="000000" w:themeColor="text1"/>
          <w:sz w:val="28"/>
          <w:lang w:val="uk-UA"/>
        </w:rPr>
      </w:pPr>
      <w:r w:rsidRPr="00AA06AC">
        <w:rPr>
          <w:color w:val="000000" w:themeColor="text1"/>
          <w:sz w:val="28"/>
          <w:lang w:val="uk-UA"/>
        </w:rPr>
        <w:t xml:space="preserve">Результати реалізації Новгород-Сіверської міської об’єднаної територіальної громади на 2020 рік (далі – Програма) визначаються шляхом проведення моніторингу показників  соціально-економічного розвитку територіальної громади. </w:t>
      </w:r>
    </w:p>
    <w:p w:rsidR="005C06C6" w:rsidRPr="00AA06AC" w:rsidRDefault="005C06C6" w:rsidP="005C06C6">
      <w:pPr>
        <w:ind w:firstLine="720"/>
        <w:jc w:val="both"/>
        <w:rPr>
          <w:color w:val="000000" w:themeColor="text1"/>
          <w:sz w:val="28"/>
          <w:lang w:val="uk-UA"/>
        </w:rPr>
      </w:pPr>
      <w:r w:rsidRPr="00AA06AC">
        <w:rPr>
          <w:color w:val="000000" w:themeColor="text1"/>
          <w:sz w:val="28"/>
          <w:lang w:val="uk-UA"/>
        </w:rPr>
        <w:t xml:space="preserve">Для проведення моніторингу застосовуються статистичні та аналітичні показники соціально-економічного розвитку територіальної громади. </w:t>
      </w:r>
    </w:p>
    <w:p w:rsidR="005C06C6" w:rsidRPr="00AA06AC" w:rsidRDefault="005C06C6" w:rsidP="005C06C6">
      <w:pPr>
        <w:pStyle w:val="a6"/>
        <w:ind w:left="0" w:firstLine="720"/>
        <w:jc w:val="both"/>
        <w:rPr>
          <w:color w:val="000000" w:themeColor="text1"/>
        </w:rPr>
      </w:pPr>
      <w:r w:rsidRPr="00AA06AC">
        <w:rPr>
          <w:color w:val="000000" w:themeColor="text1"/>
        </w:rPr>
        <w:t>Основними завданнями моніторингу реалізації Програми є збір, узагальнення, періодичний аналіз відповідних показників та визначення ефективності реалізації Програми.</w:t>
      </w:r>
    </w:p>
    <w:p w:rsidR="005C06C6" w:rsidRPr="00AA06AC" w:rsidRDefault="005C06C6" w:rsidP="005C06C6">
      <w:pPr>
        <w:ind w:firstLine="708"/>
        <w:jc w:val="both"/>
        <w:rPr>
          <w:color w:val="000000" w:themeColor="text1"/>
          <w:sz w:val="28"/>
          <w:lang w:val="uk-UA"/>
        </w:rPr>
      </w:pPr>
      <w:r w:rsidRPr="00AA06AC">
        <w:rPr>
          <w:color w:val="000000" w:themeColor="text1"/>
          <w:sz w:val="28"/>
          <w:lang w:val="uk-UA"/>
        </w:rPr>
        <w:t>Моніторинг проводиться на підставі даних галузевих управлінь/відділів міської ради та суб’єктів господарювання міста.</w:t>
      </w:r>
    </w:p>
    <w:p w:rsidR="005C06C6" w:rsidRPr="00AA06AC" w:rsidRDefault="005C06C6" w:rsidP="005C06C6">
      <w:pPr>
        <w:ind w:firstLine="708"/>
        <w:jc w:val="both"/>
        <w:rPr>
          <w:color w:val="000000" w:themeColor="text1"/>
          <w:sz w:val="28"/>
          <w:lang w:val="uk-UA"/>
        </w:rPr>
      </w:pPr>
      <w:r w:rsidRPr="00AA06AC">
        <w:rPr>
          <w:color w:val="000000" w:themeColor="text1"/>
          <w:sz w:val="28"/>
          <w:lang w:val="uk-UA"/>
        </w:rPr>
        <w:lastRenderedPageBreak/>
        <w:t xml:space="preserve">Структурні підрозділи міської ради, суб’єкти господарювання </w:t>
      </w:r>
      <w:proofErr w:type="spellStart"/>
      <w:r w:rsidRPr="00AA06AC">
        <w:rPr>
          <w:color w:val="000000" w:themeColor="text1"/>
          <w:sz w:val="28"/>
          <w:lang w:val="uk-UA"/>
        </w:rPr>
        <w:t>щопівроку</w:t>
      </w:r>
      <w:proofErr w:type="spellEnd"/>
      <w:r w:rsidRPr="00AA06AC">
        <w:rPr>
          <w:color w:val="000000" w:themeColor="text1"/>
          <w:sz w:val="28"/>
          <w:lang w:val="uk-UA"/>
        </w:rPr>
        <w:t xml:space="preserve"> надають відділу економіки міської ради інформацію щодо її виконання </w:t>
      </w:r>
      <w:r w:rsidRPr="00AA06AC">
        <w:rPr>
          <w:b/>
          <w:bCs/>
          <w:i/>
          <w:iCs/>
          <w:color w:val="000000" w:themeColor="text1"/>
          <w:sz w:val="28"/>
          <w:lang w:val="uk-UA"/>
        </w:rPr>
        <w:t>у визначені терміни.</w:t>
      </w:r>
      <w:r w:rsidRPr="00AA06AC">
        <w:rPr>
          <w:color w:val="000000" w:themeColor="text1"/>
          <w:sz w:val="28"/>
          <w:lang w:val="uk-UA"/>
        </w:rPr>
        <w:t xml:space="preserve"> </w:t>
      </w:r>
    </w:p>
    <w:p w:rsidR="005C06C6" w:rsidRPr="00AA06AC" w:rsidRDefault="005C06C6" w:rsidP="005C06C6">
      <w:pPr>
        <w:ind w:firstLine="708"/>
        <w:jc w:val="both"/>
        <w:rPr>
          <w:color w:val="000000" w:themeColor="text1"/>
          <w:sz w:val="28"/>
          <w:lang w:val="uk-UA"/>
        </w:rPr>
      </w:pPr>
      <w:r w:rsidRPr="00AA06AC">
        <w:rPr>
          <w:color w:val="000000" w:themeColor="text1"/>
          <w:sz w:val="28"/>
          <w:lang w:val="uk-UA"/>
        </w:rPr>
        <w:t xml:space="preserve">Відділ економіки міської ради узагальнює подану інформацію та інформує  виконавчий комітет та Новгород-Сіверську міську раду про хід виконання Програми. </w:t>
      </w:r>
    </w:p>
    <w:p w:rsidR="005C06C6" w:rsidRPr="00AA06AC" w:rsidRDefault="005C06C6" w:rsidP="005C06C6">
      <w:pPr>
        <w:ind w:firstLine="708"/>
        <w:jc w:val="both"/>
        <w:rPr>
          <w:color w:val="000000" w:themeColor="text1"/>
          <w:sz w:val="28"/>
          <w:lang w:val="uk-UA"/>
        </w:rPr>
      </w:pPr>
      <w:r w:rsidRPr="00AA06AC">
        <w:rPr>
          <w:color w:val="000000" w:themeColor="text1"/>
          <w:sz w:val="28"/>
          <w:lang w:val="uk-UA"/>
        </w:rPr>
        <w:t>Організація виконання реалізації Програми покладається на секретаря Новгород-Сіверської міської ради, заступника міського голови з питань діяльності виконавчих органів міської ради та керуючого справами міської ради згідно з розподілом обов’язків.</w:t>
      </w:r>
    </w:p>
    <w:p w:rsidR="005C06C6" w:rsidRPr="00AA06AC" w:rsidRDefault="005C06C6" w:rsidP="005C06C6">
      <w:pPr>
        <w:ind w:firstLine="708"/>
        <w:jc w:val="center"/>
        <w:rPr>
          <w:b/>
          <w:color w:val="000000" w:themeColor="text1"/>
          <w:spacing w:val="-6"/>
          <w:sz w:val="28"/>
          <w:lang w:val="uk-UA"/>
        </w:rPr>
      </w:pPr>
    </w:p>
    <w:p w:rsidR="005C06C6" w:rsidRPr="00AA06AC" w:rsidRDefault="005C06C6" w:rsidP="005C06C6">
      <w:pPr>
        <w:ind w:firstLine="708"/>
        <w:jc w:val="center"/>
        <w:rPr>
          <w:b/>
          <w:color w:val="000000" w:themeColor="text1"/>
          <w:spacing w:val="-6"/>
          <w:sz w:val="28"/>
          <w:lang w:val="uk-UA"/>
        </w:rPr>
      </w:pPr>
    </w:p>
    <w:p w:rsidR="00186F40" w:rsidRPr="00AA06AC" w:rsidRDefault="00186F40" w:rsidP="00186F40">
      <w:pPr>
        <w:jc w:val="center"/>
        <w:rPr>
          <w:color w:val="000000" w:themeColor="text1"/>
          <w:sz w:val="44"/>
          <w:szCs w:val="40"/>
          <w:lang w:val="uk-UA"/>
        </w:rPr>
      </w:pPr>
    </w:p>
    <w:p w:rsidR="00706F09" w:rsidRPr="00AA06AC" w:rsidRDefault="00706F09" w:rsidP="00186F40">
      <w:pPr>
        <w:jc w:val="center"/>
        <w:rPr>
          <w:color w:val="000000" w:themeColor="text1"/>
          <w:sz w:val="44"/>
          <w:szCs w:val="40"/>
          <w:lang w:val="uk-UA"/>
        </w:rPr>
      </w:pPr>
    </w:p>
    <w:p w:rsidR="00706F09" w:rsidRPr="00AA06AC" w:rsidRDefault="00706F09" w:rsidP="00186F40">
      <w:pPr>
        <w:jc w:val="center"/>
        <w:rPr>
          <w:color w:val="000000" w:themeColor="text1"/>
          <w:sz w:val="44"/>
          <w:szCs w:val="40"/>
          <w:lang w:val="uk-UA"/>
        </w:rPr>
      </w:pPr>
    </w:p>
    <w:p w:rsidR="00706F09" w:rsidRPr="00AA06AC" w:rsidRDefault="00706F09" w:rsidP="00186F40">
      <w:pPr>
        <w:jc w:val="center"/>
        <w:rPr>
          <w:color w:val="000000" w:themeColor="text1"/>
          <w:sz w:val="44"/>
          <w:szCs w:val="40"/>
          <w:lang w:val="uk-UA"/>
        </w:rPr>
      </w:pPr>
    </w:p>
    <w:p w:rsidR="00706F09" w:rsidRPr="00AA06AC" w:rsidRDefault="00706F09" w:rsidP="00186F40">
      <w:pPr>
        <w:jc w:val="center"/>
        <w:rPr>
          <w:color w:val="000000" w:themeColor="text1"/>
          <w:sz w:val="44"/>
          <w:szCs w:val="40"/>
          <w:lang w:val="uk-UA"/>
        </w:rPr>
      </w:pPr>
    </w:p>
    <w:p w:rsidR="00706F09" w:rsidRPr="00AA06AC" w:rsidRDefault="00706F09" w:rsidP="00186F40">
      <w:pPr>
        <w:jc w:val="center"/>
        <w:rPr>
          <w:color w:val="000000" w:themeColor="text1"/>
          <w:sz w:val="44"/>
          <w:szCs w:val="40"/>
          <w:lang w:val="uk-UA"/>
        </w:rPr>
      </w:pPr>
    </w:p>
    <w:p w:rsidR="00706F09" w:rsidRPr="00AA06AC" w:rsidRDefault="00706F09" w:rsidP="00186F40">
      <w:pPr>
        <w:jc w:val="center"/>
        <w:rPr>
          <w:color w:val="000000" w:themeColor="text1"/>
          <w:sz w:val="44"/>
          <w:szCs w:val="40"/>
          <w:lang w:val="uk-UA"/>
        </w:rPr>
      </w:pPr>
    </w:p>
    <w:p w:rsidR="00186F40" w:rsidRPr="00AA06AC" w:rsidRDefault="00186F40" w:rsidP="00186F40">
      <w:pPr>
        <w:jc w:val="center"/>
        <w:rPr>
          <w:color w:val="000000" w:themeColor="text1"/>
          <w:sz w:val="44"/>
          <w:szCs w:val="40"/>
          <w:lang w:val="uk-UA"/>
        </w:rPr>
      </w:pPr>
    </w:p>
    <w:p w:rsidR="00186F40" w:rsidRPr="00AA06AC" w:rsidRDefault="00186F40" w:rsidP="00186F40">
      <w:pPr>
        <w:jc w:val="center"/>
        <w:rPr>
          <w:color w:val="000000" w:themeColor="text1"/>
          <w:sz w:val="44"/>
          <w:szCs w:val="40"/>
          <w:lang w:val="uk-UA"/>
        </w:rPr>
      </w:pPr>
    </w:p>
    <w:p w:rsidR="00186F40" w:rsidRPr="00AA06AC" w:rsidRDefault="00186F40" w:rsidP="00186F40">
      <w:pPr>
        <w:jc w:val="center"/>
        <w:rPr>
          <w:color w:val="000000" w:themeColor="text1"/>
          <w:sz w:val="44"/>
          <w:szCs w:val="40"/>
          <w:lang w:val="uk-UA"/>
        </w:rPr>
      </w:pPr>
    </w:p>
    <w:p w:rsidR="00186F40" w:rsidRPr="00AA06AC" w:rsidRDefault="00186F40" w:rsidP="00186F40">
      <w:pPr>
        <w:jc w:val="center"/>
        <w:rPr>
          <w:color w:val="000000" w:themeColor="text1"/>
          <w:sz w:val="44"/>
          <w:szCs w:val="40"/>
          <w:lang w:val="uk-UA"/>
        </w:rPr>
      </w:pPr>
    </w:p>
    <w:p w:rsidR="00186F40" w:rsidRPr="00AA06AC" w:rsidRDefault="00186F40" w:rsidP="00186F40">
      <w:pPr>
        <w:jc w:val="center"/>
        <w:rPr>
          <w:color w:val="000000" w:themeColor="text1"/>
          <w:sz w:val="44"/>
          <w:szCs w:val="40"/>
          <w:lang w:val="uk-UA"/>
        </w:rPr>
      </w:pPr>
    </w:p>
    <w:p w:rsidR="00186F40" w:rsidRPr="00AA06AC" w:rsidRDefault="00186F40" w:rsidP="00186F40">
      <w:pPr>
        <w:jc w:val="center"/>
        <w:rPr>
          <w:color w:val="000000" w:themeColor="text1"/>
          <w:sz w:val="44"/>
          <w:szCs w:val="40"/>
          <w:lang w:val="uk-UA"/>
        </w:rPr>
      </w:pPr>
    </w:p>
    <w:p w:rsidR="00186F40" w:rsidRPr="00AA06AC" w:rsidRDefault="00186F40" w:rsidP="00186F40">
      <w:pPr>
        <w:jc w:val="center"/>
        <w:rPr>
          <w:color w:val="000000" w:themeColor="text1"/>
          <w:sz w:val="44"/>
          <w:szCs w:val="40"/>
          <w:lang w:val="uk-UA"/>
        </w:rPr>
      </w:pPr>
    </w:p>
    <w:p w:rsidR="00706F09" w:rsidRPr="00706F09" w:rsidRDefault="00706F09" w:rsidP="00186F40">
      <w:pPr>
        <w:jc w:val="center"/>
        <w:rPr>
          <w:color w:val="000000" w:themeColor="text1"/>
          <w:sz w:val="40"/>
          <w:szCs w:val="40"/>
          <w:lang w:val="uk-UA"/>
        </w:rPr>
      </w:pPr>
    </w:p>
    <w:p w:rsidR="00706F09" w:rsidRPr="00706F09" w:rsidRDefault="00706F09" w:rsidP="00186F40">
      <w:pPr>
        <w:jc w:val="center"/>
        <w:rPr>
          <w:color w:val="000000" w:themeColor="text1"/>
          <w:sz w:val="40"/>
          <w:szCs w:val="40"/>
          <w:lang w:val="uk-UA"/>
        </w:rPr>
      </w:pPr>
    </w:p>
    <w:p w:rsidR="00706F09" w:rsidRPr="00706F09" w:rsidRDefault="00706F09" w:rsidP="00186F40">
      <w:pPr>
        <w:jc w:val="center"/>
        <w:rPr>
          <w:color w:val="000000" w:themeColor="text1"/>
          <w:sz w:val="40"/>
          <w:szCs w:val="40"/>
          <w:lang w:val="uk-UA"/>
        </w:rPr>
      </w:pPr>
    </w:p>
    <w:p w:rsidR="00706F09" w:rsidRPr="00706F09" w:rsidRDefault="00706F09" w:rsidP="00186F40">
      <w:pPr>
        <w:jc w:val="center"/>
        <w:rPr>
          <w:color w:val="000000" w:themeColor="text1"/>
          <w:sz w:val="40"/>
          <w:szCs w:val="40"/>
          <w:lang w:val="uk-UA"/>
        </w:rPr>
      </w:pPr>
    </w:p>
    <w:p w:rsidR="00706F09" w:rsidRPr="00706F09" w:rsidRDefault="00706F09" w:rsidP="00186F40">
      <w:pPr>
        <w:jc w:val="center"/>
        <w:rPr>
          <w:color w:val="000000" w:themeColor="text1"/>
          <w:sz w:val="40"/>
          <w:szCs w:val="40"/>
          <w:lang w:val="uk-UA"/>
        </w:rPr>
      </w:pPr>
    </w:p>
    <w:p w:rsidR="00706F09" w:rsidRPr="00706F09" w:rsidRDefault="00706F09" w:rsidP="00186F40">
      <w:pPr>
        <w:jc w:val="center"/>
        <w:rPr>
          <w:color w:val="000000" w:themeColor="text1"/>
          <w:sz w:val="40"/>
          <w:szCs w:val="40"/>
          <w:lang w:val="uk-UA"/>
        </w:rPr>
      </w:pPr>
    </w:p>
    <w:p w:rsidR="00706F09" w:rsidRPr="00706F09" w:rsidRDefault="00706F09" w:rsidP="00186F40">
      <w:pPr>
        <w:jc w:val="center"/>
        <w:rPr>
          <w:color w:val="000000" w:themeColor="text1"/>
          <w:sz w:val="40"/>
          <w:szCs w:val="40"/>
          <w:lang w:val="uk-UA"/>
        </w:rPr>
      </w:pPr>
    </w:p>
    <w:p w:rsidR="00706F09" w:rsidRPr="00706F09" w:rsidRDefault="00706F09" w:rsidP="00186F40">
      <w:pPr>
        <w:jc w:val="center"/>
        <w:rPr>
          <w:color w:val="000000" w:themeColor="text1"/>
          <w:sz w:val="40"/>
          <w:szCs w:val="40"/>
          <w:lang w:val="uk-UA"/>
        </w:rPr>
      </w:pPr>
    </w:p>
    <w:p w:rsidR="00706F09" w:rsidRPr="00706F09" w:rsidRDefault="00706F09" w:rsidP="00186F40">
      <w:pPr>
        <w:jc w:val="center"/>
        <w:rPr>
          <w:color w:val="000000" w:themeColor="text1"/>
          <w:sz w:val="40"/>
          <w:szCs w:val="40"/>
          <w:lang w:val="uk-UA"/>
        </w:rPr>
      </w:pPr>
    </w:p>
    <w:p w:rsidR="00706F09" w:rsidRPr="00706F09" w:rsidRDefault="00706F09" w:rsidP="00186F40">
      <w:pPr>
        <w:jc w:val="center"/>
        <w:rPr>
          <w:color w:val="000000" w:themeColor="text1"/>
          <w:sz w:val="40"/>
          <w:szCs w:val="40"/>
          <w:lang w:val="uk-UA"/>
        </w:rPr>
      </w:pPr>
    </w:p>
    <w:p w:rsidR="00706F09" w:rsidRPr="00706F09" w:rsidRDefault="00706F09" w:rsidP="00186F40">
      <w:pPr>
        <w:jc w:val="center"/>
        <w:rPr>
          <w:color w:val="000000" w:themeColor="text1"/>
          <w:sz w:val="40"/>
          <w:szCs w:val="40"/>
          <w:lang w:val="uk-UA"/>
        </w:rPr>
      </w:pPr>
    </w:p>
    <w:p w:rsidR="00706F09" w:rsidRPr="00706F09" w:rsidRDefault="00706F09" w:rsidP="00186F40">
      <w:pPr>
        <w:jc w:val="center"/>
        <w:rPr>
          <w:color w:val="000000" w:themeColor="text1"/>
          <w:sz w:val="40"/>
          <w:szCs w:val="40"/>
          <w:lang w:val="uk-UA"/>
        </w:rPr>
      </w:pPr>
    </w:p>
    <w:p w:rsidR="00706F09" w:rsidRPr="00706F09" w:rsidRDefault="00706F09" w:rsidP="00186F40">
      <w:pPr>
        <w:jc w:val="center"/>
        <w:rPr>
          <w:color w:val="000000" w:themeColor="text1"/>
          <w:sz w:val="40"/>
          <w:szCs w:val="40"/>
          <w:lang w:val="uk-UA"/>
        </w:rPr>
      </w:pPr>
    </w:p>
    <w:p w:rsidR="00706F09" w:rsidRPr="00706F09" w:rsidRDefault="00706F09" w:rsidP="00186F40">
      <w:pPr>
        <w:jc w:val="center"/>
        <w:rPr>
          <w:color w:val="000000" w:themeColor="text1"/>
          <w:sz w:val="40"/>
          <w:szCs w:val="40"/>
          <w:lang w:val="uk-UA"/>
        </w:rPr>
      </w:pPr>
    </w:p>
    <w:p w:rsidR="00706F09" w:rsidRPr="00706F09" w:rsidRDefault="00706F09" w:rsidP="00186F40">
      <w:pPr>
        <w:jc w:val="center"/>
        <w:rPr>
          <w:color w:val="000000" w:themeColor="text1"/>
          <w:sz w:val="40"/>
          <w:szCs w:val="40"/>
          <w:lang w:val="uk-UA"/>
        </w:rPr>
      </w:pPr>
    </w:p>
    <w:p w:rsidR="00706F09" w:rsidRPr="00706F09" w:rsidRDefault="00706F09" w:rsidP="00186F40">
      <w:pPr>
        <w:jc w:val="center"/>
        <w:rPr>
          <w:color w:val="000000" w:themeColor="text1"/>
          <w:sz w:val="40"/>
          <w:szCs w:val="40"/>
          <w:lang w:val="uk-UA"/>
        </w:rPr>
      </w:pPr>
    </w:p>
    <w:p w:rsidR="00706F09" w:rsidRPr="00706F09" w:rsidRDefault="00706F09" w:rsidP="00186F40">
      <w:pPr>
        <w:jc w:val="center"/>
        <w:rPr>
          <w:color w:val="000000" w:themeColor="text1"/>
          <w:sz w:val="40"/>
          <w:szCs w:val="40"/>
          <w:lang w:val="uk-UA"/>
        </w:rPr>
      </w:pPr>
    </w:p>
    <w:p w:rsidR="00706F09" w:rsidRPr="00706F09" w:rsidRDefault="00706F09" w:rsidP="00186F40">
      <w:pPr>
        <w:jc w:val="center"/>
        <w:rPr>
          <w:color w:val="000000" w:themeColor="text1"/>
          <w:sz w:val="40"/>
          <w:szCs w:val="40"/>
          <w:lang w:val="uk-UA"/>
        </w:rPr>
      </w:pPr>
    </w:p>
    <w:p w:rsidR="00706F09" w:rsidRPr="00706F09" w:rsidRDefault="00706F09" w:rsidP="00186F40">
      <w:pPr>
        <w:jc w:val="center"/>
        <w:rPr>
          <w:color w:val="000000" w:themeColor="text1"/>
          <w:sz w:val="40"/>
          <w:szCs w:val="40"/>
          <w:lang w:val="uk-UA"/>
        </w:rPr>
      </w:pPr>
    </w:p>
    <w:p w:rsidR="00706F09" w:rsidRPr="00706F09" w:rsidRDefault="00706F09" w:rsidP="00186F40">
      <w:pPr>
        <w:jc w:val="center"/>
        <w:rPr>
          <w:color w:val="000000" w:themeColor="text1"/>
          <w:sz w:val="40"/>
          <w:szCs w:val="40"/>
          <w:lang w:val="uk-UA"/>
        </w:rPr>
      </w:pPr>
    </w:p>
    <w:p w:rsidR="00186F40" w:rsidRPr="00706F09" w:rsidRDefault="00186F40" w:rsidP="00186F40">
      <w:pPr>
        <w:jc w:val="center"/>
        <w:rPr>
          <w:b/>
          <w:bCs/>
          <w:i/>
          <w:iCs/>
          <w:color w:val="000000" w:themeColor="text1"/>
          <w:sz w:val="40"/>
          <w:szCs w:val="40"/>
          <w:lang w:val="uk-UA"/>
        </w:rPr>
      </w:pPr>
      <w:r w:rsidRPr="00706F09">
        <w:rPr>
          <w:b/>
          <w:bCs/>
          <w:i/>
          <w:iCs/>
          <w:color w:val="000000" w:themeColor="text1"/>
          <w:sz w:val="40"/>
          <w:szCs w:val="40"/>
          <w:lang w:val="uk-UA"/>
        </w:rPr>
        <w:t>Додаток 2</w:t>
      </w:r>
    </w:p>
    <w:p w:rsidR="00186F40" w:rsidRPr="00706F09" w:rsidRDefault="00186F40" w:rsidP="00186F40">
      <w:pPr>
        <w:jc w:val="center"/>
        <w:rPr>
          <w:b/>
          <w:bCs/>
          <w:i/>
          <w:iCs/>
          <w:color w:val="000000" w:themeColor="text1"/>
          <w:sz w:val="40"/>
          <w:szCs w:val="40"/>
          <w:lang w:val="uk-UA"/>
        </w:rPr>
      </w:pPr>
    </w:p>
    <w:p w:rsidR="00186F40" w:rsidRPr="00706F09" w:rsidRDefault="00186F40" w:rsidP="00186F40">
      <w:pPr>
        <w:jc w:val="center"/>
        <w:rPr>
          <w:b/>
          <w:bCs/>
          <w:i/>
          <w:iCs/>
          <w:color w:val="000000" w:themeColor="text1"/>
          <w:sz w:val="40"/>
          <w:szCs w:val="40"/>
          <w:lang w:val="uk-UA"/>
        </w:rPr>
      </w:pPr>
      <w:r w:rsidRPr="00706F09">
        <w:rPr>
          <w:b/>
          <w:bCs/>
          <w:i/>
          <w:iCs/>
          <w:color w:val="000000" w:themeColor="text1"/>
          <w:sz w:val="40"/>
          <w:szCs w:val="40"/>
          <w:lang w:val="uk-UA"/>
        </w:rPr>
        <w:t>ОСНОВНІ ПОКАЗНИКИ</w:t>
      </w:r>
    </w:p>
    <w:p w:rsidR="00186F40" w:rsidRPr="00706F09" w:rsidRDefault="00186F40" w:rsidP="00186F40">
      <w:pPr>
        <w:jc w:val="center"/>
        <w:rPr>
          <w:b/>
          <w:i/>
          <w:color w:val="000000" w:themeColor="text1"/>
          <w:sz w:val="40"/>
          <w:szCs w:val="40"/>
          <w:lang w:val="uk-UA"/>
        </w:rPr>
      </w:pPr>
      <w:r w:rsidRPr="00706F09">
        <w:rPr>
          <w:b/>
          <w:i/>
          <w:color w:val="000000" w:themeColor="text1"/>
          <w:sz w:val="40"/>
          <w:szCs w:val="40"/>
          <w:lang w:val="uk-UA"/>
        </w:rPr>
        <w:t>ЕКОНОМІЧНОГО І СОЦІАЛЬНОГО РОЗВИТКУ НОВГОРОД-СІВЕРСЬКОЇ МІСЬКОЇ ОБ’ЄДНАНОЇ ТЕРИТОРІАЛЬНОЇ ГРОМАДИ НА 2020 РІК</w:t>
      </w: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sectPr w:rsidR="00186F40" w:rsidRPr="00706F09" w:rsidSect="00A74ED3">
          <w:headerReference w:type="even" r:id="rId11"/>
          <w:headerReference w:type="default" r:id="rId12"/>
          <w:footerReference w:type="even" r:id="rId13"/>
          <w:footerReference w:type="default" r:id="rId14"/>
          <w:pgSz w:w="11906" w:h="16838"/>
          <w:pgMar w:top="1134" w:right="567" w:bottom="1134" w:left="1701" w:header="425" w:footer="454" w:gutter="0"/>
          <w:paperSrc w:first="1" w:other="1"/>
          <w:pgNumType w:start="1"/>
          <w:cols w:space="708"/>
          <w:titlePg/>
        </w:sectPr>
      </w:pPr>
    </w:p>
    <w:p w:rsidR="00186F40" w:rsidRPr="00706F09" w:rsidRDefault="00186F40" w:rsidP="00186F40">
      <w:pPr>
        <w:jc w:val="center"/>
        <w:rPr>
          <w:b/>
          <w:i/>
          <w:color w:val="000000" w:themeColor="text1"/>
          <w:sz w:val="28"/>
          <w:szCs w:val="28"/>
          <w:lang w:val="uk-UA"/>
        </w:rPr>
      </w:pPr>
      <w:r w:rsidRPr="00706F09">
        <w:rPr>
          <w:b/>
          <w:i/>
          <w:color w:val="000000" w:themeColor="text1"/>
          <w:sz w:val="28"/>
          <w:szCs w:val="28"/>
          <w:lang w:val="uk-UA"/>
        </w:rPr>
        <w:lastRenderedPageBreak/>
        <w:t>Основні показники економічного і соціального розвитку міської територіальної громади на 2020 рік</w:t>
      </w:r>
    </w:p>
    <w:p w:rsidR="00186F40" w:rsidRPr="00706F09" w:rsidRDefault="00186F40" w:rsidP="00186F40">
      <w:pPr>
        <w:jc w:val="center"/>
        <w:rPr>
          <w:b/>
          <w:i/>
          <w:color w:val="000000" w:themeColor="text1"/>
          <w:sz w:val="28"/>
          <w:szCs w:val="28"/>
          <w:lang w:val="uk-UA"/>
        </w:rPr>
      </w:pPr>
    </w:p>
    <w:p w:rsidR="00186F40" w:rsidRPr="00706F09" w:rsidRDefault="00186F40" w:rsidP="00186F40">
      <w:pPr>
        <w:jc w:val="center"/>
        <w:rPr>
          <w:b/>
          <w:color w:val="000000" w:themeColor="text1"/>
          <w:sz w:val="28"/>
          <w:szCs w:val="28"/>
          <w:lang w:val="uk-UA"/>
        </w:rPr>
      </w:pPr>
      <w:r w:rsidRPr="00706F09">
        <w:rPr>
          <w:b/>
          <w:color w:val="000000" w:themeColor="text1"/>
          <w:sz w:val="28"/>
          <w:szCs w:val="28"/>
          <w:lang w:val="uk-UA"/>
        </w:rPr>
        <w:t>Промисловість</w:t>
      </w:r>
    </w:p>
    <w:p w:rsidR="00186F40" w:rsidRPr="00706F09" w:rsidRDefault="00186F40" w:rsidP="00186F40">
      <w:pPr>
        <w:rPr>
          <w:color w:val="000000" w:themeColor="text1"/>
          <w:sz w:val="28"/>
          <w:szCs w:val="28"/>
          <w:lang w:val="uk-UA"/>
        </w:rPr>
      </w:pPr>
    </w:p>
    <w:tbl>
      <w:tblPr>
        <w:tblW w:w="970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538"/>
        <w:gridCol w:w="1260"/>
        <w:gridCol w:w="1311"/>
        <w:gridCol w:w="1311"/>
        <w:gridCol w:w="1287"/>
      </w:tblGrid>
      <w:tr w:rsidR="00186F40" w:rsidRPr="00706F09" w:rsidTr="00A74ED3">
        <w:trPr>
          <w:trHeight w:val="618"/>
          <w:tblHeader/>
        </w:trPr>
        <w:tc>
          <w:tcPr>
            <w:tcW w:w="4538"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b/>
                <w:color w:val="000000" w:themeColor="text1"/>
                <w:lang w:val="uk-UA"/>
              </w:rPr>
            </w:pPr>
            <w:r w:rsidRPr="00706F09">
              <w:rPr>
                <w:b/>
                <w:color w:val="000000" w:themeColor="text1"/>
                <w:lang w:val="uk-UA"/>
              </w:rPr>
              <w:t>Показники</w:t>
            </w:r>
          </w:p>
        </w:tc>
        <w:tc>
          <w:tcPr>
            <w:tcW w:w="1260" w:type="dxa"/>
            <w:tcBorders>
              <w:top w:val="single" w:sz="4" w:space="0" w:color="auto"/>
              <w:left w:val="single" w:sz="4" w:space="0" w:color="auto"/>
              <w:bottom w:val="single" w:sz="4" w:space="0" w:color="auto"/>
              <w:right w:val="single" w:sz="4" w:space="0" w:color="auto"/>
            </w:tcBorders>
          </w:tcPr>
          <w:p w:rsidR="00186F40" w:rsidRPr="00706F09" w:rsidRDefault="00186F40" w:rsidP="00A74ED3">
            <w:pPr>
              <w:jc w:val="center"/>
              <w:rPr>
                <w:b/>
                <w:color w:val="000000" w:themeColor="text1"/>
                <w:lang w:val="uk-UA"/>
              </w:rPr>
            </w:pPr>
            <w:r w:rsidRPr="00706F09">
              <w:rPr>
                <w:b/>
                <w:color w:val="000000" w:themeColor="text1"/>
                <w:lang w:val="uk-UA"/>
              </w:rPr>
              <w:t>Одиниця виміру</w:t>
            </w:r>
          </w:p>
        </w:tc>
        <w:tc>
          <w:tcPr>
            <w:tcW w:w="1311" w:type="dxa"/>
            <w:tcBorders>
              <w:top w:val="single" w:sz="4" w:space="0" w:color="auto"/>
              <w:left w:val="single" w:sz="4" w:space="0" w:color="auto"/>
              <w:bottom w:val="single" w:sz="4" w:space="0" w:color="auto"/>
              <w:right w:val="single" w:sz="4" w:space="0" w:color="auto"/>
            </w:tcBorders>
          </w:tcPr>
          <w:p w:rsidR="00186F40" w:rsidRPr="00706F09" w:rsidRDefault="00186F40" w:rsidP="00A74ED3">
            <w:pPr>
              <w:jc w:val="center"/>
              <w:rPr>
                <w:b/>
                <w:color w:val="000000" w:themeColor="text1"/>
                <w:lang w:val="uk-UA"/>
              </w:rPr>
            </w:pPr>
            <w:r w:rsidRPr="00706F09">
              <w:rPr>
                <w:b/>
                <w:color w:val="000000" w:themeColor="text1"/>
                <w:lang w:val="uk-UA"/>
              </w:rPr>
              <w:t xml:space="preserve">2018 р., </w:t>
            </w:r>
          </w:p>
          <w:p w:rsidR="00186F40" w:rsidRPr="00706F09" w:rsidRDefault="00186F40" w:rsidP="00A74ED3">
            <w:pPr>
              <w:jc w:val="center"/>
              <w:rPr>
                <w:b/>
                <w:color w:val="000000" w:themeColor="text1"/>
                <w:lang w:val="uk-UA"/>
              </w:rPr>
            </w:pPr>
            <w:r w:rsidRPr="00706F09">
              <w:rPr>
                <w:b/>
                <w:color w:val="000000" w:themeColor="text1"/>
                <w:lang w:val="uk-UA"/>
              </w:rPr>
              <w:t>звіт</w:t>
            </w:r>
          </w:p>
        </w:tc>
        <w:tc>
          <w:tcPr>
            <w:tcW w:w="1311" w:type="dxa"/>
            <w:tcBorders>
              <w:top w:val="single" w:sz="4" w:space="0" w:color="auto"/>
              <w:left w:val="single" w:sz="4" w:space="0" w:color="auto"/>
              <w:bottom w:val="single" w:sz="4" w:space="0" w:color="auto"/>
              <w:right w:val="single" w:sz="4" w:space="0" w:color="auto"/>
            </w:tcBorders>
          </w:tcPr>
          <w:p w:rsidR="00186F40" w:rsidRPr="00706F09" w:rsidRDefault="00186F40" w:rsidP="00A74ED3">
            <w:pPr>
              <w:jc w:val="center"/>
              <w:rPr>
                <w:b/>
                <w:color w:val="000000" w:themeColor="text1"/>
                <w:lang w:val="uk-UA"/>
              </w:rPr>
            </w:pPr>
            <w:r w:rsidRPr="00706F09">
              <w:rPr>
                <w:b/>
                <w:color w:val="000000" w:themeColor="text1"/>
                <w:lang w:val="uk-UA"/>
              </w:rPr>
              <w:t xml:space="preserve">2019 р., </w:t>
            </w:r>
          </w:p>
          <w:p w:rsidR="00186F40" w:rsidRPr="00706F09" w:rsidRDefault="00186F40" w:rsidP="00A74ED3">
            <w:pPr>
              <w:jc w:val="center"/>
              <w:rPr>
                <w:b/>
                <w:color w:val="000000" w:themeColor="text1"/>
                <w:lang w:val="uk-UA"/>
              </w:rPr>
            </w:pPr>
            <w:proofErr w:type="spellStart"/>
            <w:r w:rsidRPr="00706F09">
              <w:rPr>
                <w:b/>
                <w:color w:val="000000" w:themeColor="text1"/>
                <w:lang w:val="uk-UA"/>
              </w:rPr>
              <w:t>очік</w:t>
            </w:r>
            <w:proofErr w:type="spellEnd"/>
            <w:r w:rsidRPr="00706F09">
              <w:rPr>
                <w:b/>
                <w:color w:val="000000" w:themeColor="text1"/>
                <w:lang w:val="uk-UA"/>
              </w:rPr>
              <w:t>.</w:t>
            </w:r>
          </w:p>
        </w:tc>
        <w:tc>
          <w:tcPr>
            <w:tcW w:w="1287" w:type="dxa"/>
            <w:tcBorders>
              <w:top w:val="single" w:sz="4" w:space="0" w:color="auto"/>
              <w:left w:val="single" w:sz="4" w:space="0" w:color="auto"/>
              <w:right w:val="single" w:sz="4" w:space="0" w:color="auto"/>
            </w:tcBorders>
          </w:tcPr>
          <w:p w:rsidR="00186F40" w:rsidRPr="00706F09" w:rsidRDefault="00186F40" w:rsidP="00A74ED3">
            <w:pPr>
              <w:ind w:left="35" w:hanging="35"/>
              <w:jc w:val="center"/>
              <w:rPr>
                <w:b/>
                <w:color w:val="000000" w:themeColor="text1"/>
                <w:lang w:val="uk-UA"/>
              </w:rPr>
            </w:pPr>
            <w:r w:rsidRPr="00706F09">
              <w:rPr>
                <w:b/>
                <w:color w:val="000000" w:themeColor="text1"/>
                <w:lang w:val="uk-UA"/>
              </w:rPr>
              <w:t>2020 р., прогноз</w:t>
            </w:r>
          </w:p>
        </w:tc>
      </w:tr>
      <w:tr w:rsidR="00186F40" w:rsidRPr="00706F09" w:rsidTr="00A74ED3">
        <w:trPr>
          <w:trHeight w:val="618"/>
          <w:tblHeader/>
        </w:trPr>
        <w:tc>
          <w:tcPr>
            <w:tcW w:w="4538" w:type="dxa"/>
            <w:tcBorders>
              <w:top w:val="single" w:sz="4" w:space="0" w:color="auto"/>
              <w:left w:val="single" w:sz="4" w:space="0" w:color="auto"/>
              <w:bottom w:val="single" w:sz="4" w:space="0" w:color="auto"/>
              <w:right w:val="single" w:sz="4" w:space="0" w:color="auto"/>
            </w:tcBorders>
          </w:tcPr>
          <w:p w:rsidR="00186F40" w:rsidRPr="00706F09" w:rsidRDefault="00186F40" w:rsidP="00A74ED3">
            <w:pPr>
              <w:ind w:right="116"/>
              <w:jc w:val="both"/>
              <w:rPr>
                <w:color w:val="000000" w:themeColor="text1"/>
                <w:sz w:val="28"/>
                <w:szCs w:val="28"/>
                <w:lang w:val="uk-UA"/>
              </w:rPr>
            </w:pPr>
            <w:r w:rsidRPr="00706F09">
              <w:rPr>
                <w:color w:val="000000" w:themeColor="text1"/>
                <w:sz w:val="28"/>
                <w:szCs w:val="28"/>
                <w:lang w:val="uk-UA"/>
              </w:rPr>
              <w:t>Обсяг реалізованої промислової продукції у відпускних цінах підприємств</w:t>
            </w:r>
          </w:p>
        </w:tc>
        <w:tc>
          <w:tcPr>
            <w:tcW w:w="1260"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 xml:space="preserve">тис. грн </w:t>
            </w:r>
          </w:p>
        </w:tc>
        <w:tc>
          <w:tcPr>
            <w:tcW w:w="1311"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546771,3</w:t>
            </w:r>
          </w:p>
        </w:tc>
        <w:tc>
          <w:tcPr>
            <w:tcW w:w="1311"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568251,0</w:t>
            </w:r>
          </w:p>
        </w:tc>
        <w:tc>
          <w:tcPr>
            <w:tcW w:w="1287" w:type="dxa"/>
            <w:tcBorders>
              <w:top w:val="single" w:sz="4" w:space="0" w:color="auto"/>
              <w:left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582450,0</w:t>
            </w:r>
          </w:p>
        </w:tc>
      </w:tr>
      <w:tr w:rsidR="00186F40" w:rsidRPr="00706F09" w:rsidTr="00A74ED3">
        <w:tc>
          <w:tcPr>
            <w:tcW w:w="4538" w:type="dxa"/>
          </w:tcPr>
          <w:p w:rsidR="00186F40" w:rsidRPr="00706F09" w:rsidRDefault="00186F40" w:rsidP="00A74ED3">
            <w:pPr>
              <w:ind w:right="116"/>
              <w:jc w:val="both"/>
              <w:rPr>
                <w:color w:val="000000" w:themeColor="text1"/>
                <w:sz w:val="28"/>
                <w:szCs w:val="28"/>
                <w:lang w:val="uk-UA"/>
              </w:rPr>
            </w:pPr>
            <w:r w:rsidRPr="00706F09">
              <w:rPr>
                <w:color w:val="000000" w:themeColor="text1"/>
                <w:sz w:val="28"/>
                <w:szCs w:val="28"/>
                <w:lang w:val="uk-UA"/>
              </w:rPr>
              <w:t>Обсяг реалізованої промислової продукції у розрахунку на одну особу</w:t>
            </w:r>
          </w:p>
        </w:tc>
        <w:tc>
          <w:tcPr>
            <w:tcW w:w="1260"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грн</w:t>
            </w:r>
          </w:p>
        </w:tc>
        <w:tc>
          <w:tcPr>
            <w:tcW w:w="1311" w:type="dxa"/>
            <w:vAlign w:val="center"/>
          </w:tcPr>
          <w:p w:rsidR="00186F40" w:rsidRPr="00706F09" w:rsidRDefault="00186F40" w:rsidP="00A74ED3">
            <w:pPr>
              <w:jc w:val="center"/>
              <w:outlineLvl w:val="0"/>
              <w:rPr>
                <w:color w:val="000000" w:themeColor="text1"/>
                <w:sz w:val="28"/>
                <w:szCs w:val="28"/>
                <w:lang w:val="uk-UA"/>
              </w:rPr>
            </w:pPr>
            <w:r w:rsidRPr="00706F09">
              <w:rPr>
                <w:color w:val="000000" w:themeColor="text1"/>
                <w:sz w:val="28"/>
                <w:szCs w:val="28"/>
                <w:lang w:val="uk-UA"/>
              </w:rPr>
              <w:t>41422</w:t>
            </w:r>
          </w:p>
        </w:tc>
        <w:tc>
          <w:tcPr>
            <w:tcW w:w="1311" w:type="dxa"/>
            <w:vAlign w:val="center"/>
          </w:tcPr>
          <w:p w:rsidR="00186F40" w:rsidRPr="00706F09" w:rsidRDefault="00186F40" w:rsidP="00A74ED3">
            <w:pPr>
              <w:jc w:val="center"/>
              <w:outlineLvl w:val="0"/>
              <w:rPr>
                <w:color w:val="000000" w:themeColor="text1"/>
                <w:sz w:val="28"/>
                <w:szCs w:val="28"/>
                <w:lang w:val="uk-UA"/>
              </w:rPr>
            </w:pPr>
            <w:r w:rsidRPr="00706F09">
              <w:rPr>
                <w:color w:val="000000" w:themeColor="text1"/>
                <w:sz w:val="28"/>
                <w:szCs w:val="28"/>
                <w:lang w:val="uk-UA"/>
              </w:rPr>
              <w:t>42726</w:t>
            </w:r>
          </w:p>
        </w:tc>
        <w:tc>
          <w:tcPr>
            <w:tcW w:w="1287" w:type="dxa"/>
            <w:vAlign w:val="center"/>
          </w:tcPr>
          <w:p w:rsidR="00186F40" w:rsidRPr="00706F09" w:rsidRDefault="00186F40" w:rsidP="00A74ED3">
            <w:pPr>
              <w:jc w:val="center"/>
              <w:outlineLvl w:val="0"/>
              <w:rPr>
                <w:color w:val="000000" w:themeColor="text1"/>
                <w:sz w:val="28"/>
                <w:szCs w:val="28"/>
                <w:lang w:val="uk-UA"/>
              </w:rPr>
            </w:pPr>
            <w:r w:rsidRPr="00706F09">
              <w:rPr>
                <w:color w:val="000000" w:themeColor="text1"/>
                <w:sz w:val="28"/>
                <w:szCs w:val="28"/>
                <w:lang w:val="uk-UA"/>
              </w:rPr>
              <w:t>43793</w:t>
            </w:r>
          </w:p>
        </w:tc>
      </w:tr>
      <w:tr w:rsidR="00186F40" w:rsidRPr="00706F09" w:rsidTr="00A74ED3">
        <w:tc>
          <w:tcPr>
            <w:tcW w:w="4538" w:type="dxa"/>
          </w:tcPr>
          <w:p w:rsidR="00186F40" w:rsidRPr="00706F09" w:rsidRDefault="00186F40" w:rsidP="00A74ED3">
            <w:pPr>
              <w:ind w:right="116"/>
              <w:jc w:val="both"/>
              <w:rPr>
                <w:color w:val="000000" w:themeColor="text1"/>
                <w:sz w:val="28"/>
                <w:szCs w:val="28"/>
                <w:lang w:val="uk-UA"/>
              </w:rPr>
            </w:pPr>
            <w:r w:rsidRPr="00706F09">
              <w:rPr>
                <w:color w:val="000000" w:themeColor="text1"/>
                <w:sz w:val="28"/>
                <w:szCs w:val="28"/>
                <w:lang w:val="uk-UA"/>
              </w:rPr>
              <w:t xml:space="preserve">Розрахунковий індекс промислової продукції у порівняних цінах </w:t>
            </w:r>
          </w:p>
          <w:p w:rsidR="00186F40" w:rsidRPr="00706F09" w:rsidRDefault="00186F40" w:rsidP="00A74ED3">
            <w:pPr>
              <w:ind w:right="116"/>
              <w:jc w:val="both"/>
              <w:rPr>
                <w:color w:val="000000" w:themeColor="text1"/>
                <w:sz w:val="28"/>
                <w:szCs w:val="28"/>
                <w:lang w:val="uk-UA"/>
              </w:rPr>
            </w:pPr>
            <w:r w:rsidRPr="00706F09">
              <w:rPr>
                <w:color w:val="000000" w:themeColor="text1"/>
                <w:sz w:val="28"/>
                <w:szCs w:val="28"/>
                <w:lang w:val="uk-UA"/>
              </w:rPr>
              <w:t>(до попереднього року)</w:t>
            </w:r>
          </w:p>
        </w:tc>
        <w:tc>
          <w:tcPr>
            <w:tcW w:w="1260"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w:t>
            </w:r>
          </w:p>
        </w:tc>
        <w:tc>
          <w:tcPr>
            <w:tcW w:w="1311" w:type="dxa"/>
            <w:vAlign w:val="center"/>
          </w:tcPr>
          <w:p w:rsidR="00186F40" w:rsidRPr="00706F09" w:rsidRDefault="00186F40" w:rsidP="00A74ED3">
            <w:pPr>
              <w:jc w:val="center"/>
              <w:outlineLvl w:val="0"/>
              <w:rPr>
                <w:color w:val="000000" w:themeColor="text1"/>
                <w:sz w:val="28"/>
                <w:szCs w:val="28"/>
                <w:lang w:val="uk-UA"/>
              </w:rPr>
            </w:pPr>
            <w:r w:rsidRPr="00706F09">
              <w:rPr>
                <w:color w:val="000000" w:themeColor="text1"/>
                <w:sz w:val="28"/>
                <w:szCs w:val="28"/>
                <w:lang w:val="uk-UA"/>
              </w:rPr>
              <w:t>95,0</w:t>
            </w:r>
          </w:p>
        </w:tc>
        <w:tc>
          <w:tcPr>
            <w:tcW w:w="1311" w:type="dxa"/>
            <w:vAlign w:val="center"/>
          </w:tcPr>
          <w:p w:rsidR="00186F40" w:rsidRPr="00706F09" w:rsidRDefault="00186F40" w:rsidP="00A74ED3">
            <w:pPr>
              <w:jc w:val="center"/>
              <w:outlineLvl w:val="0"/>
              <w:rPr>
                <w:color w:val="000000" w:themeColor="text1"/>
                <w:sz w:val="28"/>
                <w:szCs w:val="28"/>
                <w:lang w:val="uk-UA"/>
              </w:rPr>
            </w:pPr>
            <w:r w:rsidRPr="00706F09">
              <w:rPr>
                <w:color w:val="000000" w:themeColor="text1"/>
                <w:sz w:val="28"/>
                <w:szCs w:val="28"/>
                <w:lang w:val="uk-UA"/>
              </w:rPr>
              <w:t>105,2</w:t>
            </w:r>
          </w:p>
        </w:tc>
        <w:tc>
          <w:tcPr>
            <w:tcW w:w="1287" w:type="dxa"/>
            <w:vAlign w:val="center"/>
          </w:tcPr>
          <w:p w:rsidR="00186F40" w:rsidRPr="00706F09" w:rsidRDefault="00186F40" w:rsidP="00A74ED3">
            <w:pPr>
              <w:jc w:val="center"/>
              <w:outlineLvl w:val="0"/>
              <w:rPr>
                <w:color w:val="000000" w:themeColor="text1"/>
                <w:sz w:val="28"/>
                <w:szCs w:val="28"/>
                <w:lang w:val="uk-UA"/>
              </w:rPr>
            </w:pPr>
            <w:r w:rsidRPr="00706F09">
              <w:rPr>
                <w:color w:val="000000" w:themeColor="text1"/>
                <w:sz w:val="28"/>
                <w:szCs w:val="28"/>
                <w:lang w:val="uk-UA"/>
              </w:rPr>
              <w:t>101,5</w:t>
            </w:r>
          </w:p>
        </w:tc>
      </w:tr>
    </w:tbl>
    <w:p w:rsidR="00186F40" w:rsidRPr="00706F09" w:rsidRDefault="00186F40" w:rsidP="00186F40">
      <w:pPr>
        <w:rPr>
          <w:color w:val="000000" w:themeColor="text1"/>
          <w:sz w:val="28"/>
          <w:szCs w:val="28"/>
          <w:lang w:val="uk-UA"/>
        </w:rPr>
      </w:pPr>
    </w:p>
    <w:p w:rsidR="00186F40" w:rsidRPr="00706F09" w:rsidRDefault="00186F40" w:rsidP="00186F40">
      <w:pPr>
        <w:jc w:val="center"/>
        <w:rPr>
          <w:b/>
          <w:color w:val="000000" w:themeColor="text1"/>
          <w:sz w:val="28"/>
          <w:szCs w:val="28"/>
          <w:lang w:val="uk-UA"/>
        </w:rPr>
      </w:pPr>
      <w:r w:rsidRPr="00706F09">
        <w:rPr>
          <w:b/>
          <w:color w:val="000000" w:themeColor="text1"/>
          <w:sz w:val="28"/>
          <w:szCs w:val="28"/>
          <w:lang w:val="uk-UA"/>
        </w:rPr>
        <w:t>Транспорт та зв’язок</w:t>
      </w:r>
    </w:p>
    <w:p w:rsidR="00186F40" w:rsidRPr="00706F09" w:rsidRDefault="00186F40" w:rsidP="00186F40">
      <w:pPr>
        <w:rPr>
          <w:color w:val="000000" w:themeColor="text1"/>
          <w:sz w:val="28"/>
          <w:szCs w:val="28"/>
          <w:lang w:val="uk-UA"/>
        </w:rPr>
      </w:pPr>
    </w:p>
    <w:tbl>
      <w:tblPr>
        <w:tblW w:w="966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998"/>
        <w:gridCol w:w="1134"/>
        <w:gridCol w:w="1134"/>
        <w:gridCol w:w="1134"/>
        <w:gridCol w:w="1134"/>
        <w:gridCol w:w="1134"/>
      </w:tblGrid>
      <w:tr w:rsidR="00186F40" w:rsidRPr="00706F09" w:rsidTr="00A74ED3">
        <w:trPr>
          <w:trHeight w:val="537"/>
          <w:tblHeader/>
        </w:trPr>
        <w:tc>
          <w:tcPr>
            <w:tcW w:w="3998"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b/>
                <w:color w:val="000000" w:themeColor="text1"/>
                <w:lang w:val="uk-UA"/>
              </w:rPr>
            </w:pPr>
            <w:r w:rsidRPr="00706F09">
              <w:rPr>
                <w:b/>
                <w:color w:val="000000" w:themeColor="text1"/>
                <w:lang w:val="uk-UA"/>
              </w:rPr>
              <w:t>Показники</w:t>
            </w:r>
          </w:p>
        </w:tc>
        <w:tc>
          <w:tcPr>
            <w:tcW w:w="1134" w:type="dxa"/>
            <w:tcBorders>
              <w:top w:val="single" w:sz="4" w:space="0" w:color="auto"/>
              <w:left w:val="single" w:sz="4" w:space="0" w:color="auto"/>
              <w:bottom w:val="single" w:sz="4" w:space="0" w:color="auto"/>
              <w:right w:val="single" w:sz="4" w:space="0" w:color="auto"/>
            </w:tcBorders>
          </w:tcPr>
          <w:p w:rsidR="00186F40" w:rsidRPr="00706F09" w:rsidRDefault="00186F40" w:rsidP="00A74ED3">
            <w:pPr>
              <w:jc w:val="center"/>
              <w:rPr>
                <w:b/>
                <w:color w:val="000000" w:themeColor="text1"/>
                <w:lang w:val="uk-UA"/>
              </w:rPr>
            </w:pPr>
            <w:r w:rsidRPr="00706F09">
              <w:rPr>
                <w:b/>
                <w:color w:val="000000" w:themeColor="text1"/>
                <w:lang w:val="uk-UA"/>
              </w:rPr>
              <w:t>Одиниця виміру</w:t>
            </w:r>
          </w:p>
        </w:tc>
        <w:tc>
          <w:tcPr>
            <w:tcW w:w="1134" w:type="dxa"/>
            <w:tcBorders>
              <w:top w:val="single" w:sz="4" w:space="0" w:color="auto"/>
              <w:left w:val="single" w:sz="4" w:space="0" w:color="auto"/>
              <w:bottom w:val="single" w:sz="4" w:space="0" w:color="auto"/>
              <w:right w:val="single" w:sz="4" w:space="0" w:color="auto"/>
            </w:tcBorders>
          </w:tcPr>
          <w:p w:rsidR="00186F40" w:rsidRPr="00706F09" w:rsidRDefault="00186F40" w:rsidP="00A74ED3">
            <w:pPr>
              <w:jc w:val="center"/>
              <w:rPr>
                <w:b/>
                <w:color w:val="000000" w:themeColor="text1"/>
                <w:lang w:val="uk-UA"/>
              </w:rPr>
            </w:pPr>
            <w:r w:rsidRPr="00706F09">
              <w:rPr>
                <w:b/>
                <w:color w:val="000000" w:themeColor="text1"/>
                <w:lang w:val="uk-UA"/>
              </w:rPr>
              <w:t xml:space="preserve">2018 р., </w:t>
            </w:r>
          </w:p>
          <w:p w:rsidR="00186F40" w:rsidRPr="00706F09" w:rsidRDefault="00186F40" w:rsidP="00A74ED3">
            <w:pPr>
              <w:jc w:val="center"/>
              <w:rPr>
                <w:b/>
                <w:color w:val="000000" w:themeColor="text1"/>
                <w:lang w:val="uk-UA"/>
              </w:rPr>
            </w:pPr>
            <w:r w:rsidRPr="00706F09">
              <w:rPr>
                <w:b/>
                <w:color w:val="000000" w:themeColor="text1"/>
                <w:lang w:val="uk-UA"/>
              </w:rPr>
              <w:t>звіт</w:t>
            </w:r>
          </w:p>
        </w:tc>
        <w:tc>
          <w:tcPr>
            <w:tcW w:w="1134" w:type="dxa"/>
            <w:tcBorders>
              <w:top w:val="single" w:sz="4" w:space="0" w:color="auto"/>
              <w:left w:val="single" w:sz="4" w:space="0" w:color="auto"/>
              <w:bottom w:val="single" w:sz="4" w:space="0" w:color="auto"/>
              <w:right w:val="single" w:sz="4" w:space="0" w:color="auto"/>
            </w:tcBorders>
          </w:tcPr>
          <w:p w:rsidR="00186F40" w:rsidRPr="00706F09" w:rsidRDefault="00186F40" w:rsidP="00A74ED3">
            <w:pPr>
              <w:jc w:val="center"/>
              <w:rPr>
                <w:b/>
                <w:color w:val="000000" w:themeColor="text1"/>
                <w:lang w:val="uk-UA"/>
              </w:rPr>
            </w:pPr>
            <w:r w:rsidRPr="00706F09">
              <w:rPr>
                <w:b/>
                <w:color w:val="000000" w:themeColor="text1"/>
                <w:lang w:val="uk-UA"/>
              </w:rPr>
              <w:t xml:space="preserve">2019 р., </w:t>
            </w:r>
          </w:p>
          <w:p w:rsidR="00186F40" w:rsidRPr="00706F09" w:rsidRDefault="00186F40" w:rsidP="00A74ED3">
            <w:pPr>
              <w:jc w:val="center"/>
              <w:rPr>
                <w:b/>
                <w:color w:val="000000" w:themeColor="text1"/>
                <w:lang w:val="uk-UA"/>
              </w:rPr>
            </w:pPr>
            <w:proofErr w:type="spellStart"/>
            <w:r w:rsidRPr="00706F09">
              <w:rPr>
                <w:b/>
                <w:color w:val="000000" w:themeColor="text1"/>
                <w:lang w:val="uk-UA"/>
              </w:rPr>
              <w:t>очік</w:t>
            </w:r>
            <w:proofErr w:type="spellEnd"/>
            <w:r w:rsidRPr="00706F09">
              <w:rPr>
                <w:b/>
                <w:color w:val="000000" w:themeColor="text1"/>
                <w:lang w:val="uk-UA"/>
              </w:rPr>
              <w:t>.</w:t>
            </w:r>
          </w:p>
        </w:tc>
        <w:tc>
          <w:tcPr>
            <w:tcW w:w="1134" w:type="dxa"/>
            <w:tcBorders>
              <w:top w:val="single" w:sz="4" w:space="0" w:color="auto"/>
              <w:left w:val="single" w:sz="4" w:space="0" w:color="auto"/>
              <w:right w:val="single" w:sz="4" w:space="0" w:color="auto"/>
            </w:tcBorders>
          </w:tcPr>
          <w:p w:rsidR="00186F40" w:rsidRPr="00706F09" w:rsidRDefault="00186F40" w:rsidP="00A74ED3">
            <w:pPr>
              <w:ind w:left="35" w:hanging="35"/>
              <w:jc w:val="center"/>
              <w:rPr>
                <w:b/>
                <w:color w:val="000000" w:themeColor="text1"/>
                <w:lang w:val="uk-UA"/>
              </w:rPr>
            </w:pPr>
            <w:r w:rsidRPr="00706F09">
              <w:rPr>
                <w:b/>
                <w:color w:val="000000" w:themeColor="text1"/>
                <w:lang w:val="uk-UA"/>
              </w:rPr>
              <w:t>2020 р., прогноз</w:t>
            </w:r>
          </w:p>
        </w:tc>
        <w:tc>
          <w:tcPr>
            <w:tcW w:w="1134" w:type="dxa"/>
            <w:tcBorders>
              <w:top w:val="single" w:sz="4" w:space="0" w:color="auto"/>
              <w:left w:val="single" w:sz="4" w:space="0" w:color="auto"/>
              <w:right w:val="single" w:sz="4" w:space="0" w:color="auto"/>
            </w:tcBorders>
          </w:tcPr>
          <w:p w:rsidR="00186F40" w:rsidRPr="00706F09" w:rsidRDefault="00186F40" w:rsidP="00A74ED3">
            <w:pPr>
              <w:ind w:left="35" w:hanging="35"/>
              <w:jc w:val="center"/>
              <w:rPr>
                <w:b/>
                <w:color w:val="000000" w:themeColor="text1"/>
                <w:lang w:val="uk-UA"/>
              </w:rPr>
            </w:pPr>
            <w:r w:rsidRPr="00706F09">
              <w:rPr>
                <w:b/>
                <w:color w:val="000000" w:themeColor="text1"/>
                <w:lang w:val="uk-UA"/>
              </w:rPr>
              <w:t>2020 р. у % до 2019 р.</w:t>
            </w:r>
          </w:p>
        </w:tc>
      </w:tr>
      <w:tr w:rsidR="00186F40" w:rsidRPr="00706F09" w:rsidTr="00A74ED3">
        <w:tc>
          <w:tcPr>
            <w:tcW w:w="3998" w:type="dxa"/>
            <w:vAlign w:val="center"/>
          </w:tcPr>
          <w:p w:rsidR="00186F40" w:rsidRPr="00706F09" w:rsidRDefault="00186F40" w:rsidP="00A74ED3">
            <w:pPr>
              <w:suppressAutoHyphens/>
              <w:ind w:left="28" w:right="113"/>
              <w:rPr>
                <w:color w:val="000000" w:themeColor="text1"/>
                <w:sz w:val="28"/>
                <w:szCs w:val="28"/>
                <w:lang w:val="uk-UA"/>
              </w:rPr>
            </w:pPr>
            <w:r w:rsidRPr="00706F09">
              <w:rPr>
                <w:color w:val="000000" w:themeColor="text1"/>
                <w:sz w:val="28"/>
                <w:szCs w:val="28"/>
                <w:lang w:val="uk-UA"/>
              </w:rPr>
              <w:t>Обсяги перевезень пасажирів автомобільним транспортом</w:t>
            </w:r>
          </w:p>
        </w:tc>
        <w:tc>
          <w:tcPr>
            <w:tcW w:w="1134" w:type="dxa"/>
            <w:vAlign w:val="center"/>
          </w:tcPr>
          <w:p w:rsidR="00186F40" w:rsidRPr="00706F09" w:rsidRDefault="00186F40" w:rsidP="00A74ED3">
            <w:pPr>
              <w:suppressAutoHyphens/>
              <w:jc w:val="center"/>
              <w:rPr>
                <w:color w:val="000000" w:themeColor="text1"/>
                <w:sz w:val="28"/>
                <w:szCs w:val="28"/>
                <w:lang w:val="uk-UA"/>
              </w:rPr>
            </w:pPr>
            <w:r w:rsidRPr="00706F09">
              <w:rPr>
                <w:color w:val="000000" w:themeColor="text1"/>
                <w:sz w:val="28"/>
                <w:szCs w:val="28"/>
                <w:lang w:val="uk-UA"/>
              </w:rPr>
              <w:t>тис. осіб</w:t>
            </w:r>
          </w:p>
        </w:tc>
        <w:tc>
          <w:tcPr>
            <w:tcW w:w="1134" w:type="dxa"/>
            <w:vAlign w:val="center"/>
          </w:tcPr>
          <w:p w:rsidR="00186F40" w:rsidRPr="00706F09" w:rsidRDefault="00186F40" w:rsidP="00A74ED3">
            <w:pPr>
              <w:pStyle w:val="afffb"/>
              <w:jc w:val="center"/>
              <w:rPr>
                <w:color w:val="000000" w:themeColor="text1"/>
                <w:lang w:val="uk-UA"/>
              </w:rPr>
            </w:pPr>
            <w:r w:rsidRPr="00706F09">
              <w:rPr>
                <w:color w:val="000000" w:themeColor="text1"/>
                <w:lang w:val="uk-UA"/>
              </w:rPr>
              <w:t>134</w:t>
            </w:r>
          </w:p>
        </w:tc>
        <w:tc>
          <w:tcPr>
            <w:tcW w:w="1134" w:type="dxa"/>
            <w:vAlign w:val="center"/>
          </w:tcPr>
          <w:p w:rsidR="00186F40" w:rsidRPr="00706F09" w:rsidRDefault="00186F40" w:rsidP="00A74ED3">
            <w:pPr>
              <w:pStyle w:val="afffb"/>
              <w:jc w:val="center"/>
              <w:rPr>
                <w:color w:val="000000" w:themeColor="text1"/>
                <w:lang w:val="uk-UA"/>
              </w:rPr>
            </w:pPr>
            <w:r w:rsidRPr="00706F09">
              <w:rPr>
                <w:color w:val="000000" w:themeColor="text1"/>
                <w:lang w:val="uk-UA"/>
              </w:rPr>
              <w:t>111</w:t>
            </w:r>
          </w:p>
        </w:tc>
        <w:tc>
          <w:tcPr>
            <w:tcW w:w="1134" w:type="dxa"/>
            <w:vAlign w:val="center"/>
          </w:tcPr>
          <w:p w:rsidR="00186F40" w:rsidRPr="00706F09" w:rsidRDefault="00186F40" w:rsidP="00A74ED3">
            <w:pPr>
              <w:pStyle w:val="afffb"/>
              <w:jc w:val="center"/>
              <w:rPr>
                <w:color w:val="000000" w:themeColor="text1"/>
                <w:lang w:val="uk-UA"/>
              </w:rPr>
            </w:pPr>
            <w:r w:rsidRPr="00706F09">
              <w:rPr>
                <w:color w:val="000000" w:themeColor="text1"/>
                <w:lang w:val="uk-UA"/>
              </w:rPr>
              <w:t>122</w:t>
            </w:r>
          </w:p>
        </w:tc>
        <w:tc>
          <w:tcPr>
            <w:tcW w:w="1134"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109,9</w:t>
            </w:r>
          </w:p>
        </w:tc>
      </w:tr>
      <w:tr w:rsidR="00186F40" w:rsidRPr="00706F09" w:rsidTr="00A74ED3">
        <w:trPr>
          <w:trHeight w:val="458"/>
        </w:trPr>
        <w:tc>
          <w:tcPr>
            <w:tcW w:w="3998" w:type="dxa"/>
            <w:vAlign w:val="center"/>
          </w:tcPr>
          <w:p w:rsidR="00186F40" w:rsidRPr="00706F09" w:rsidRDefault="00186F40" w:rsidP="00A74ED3">
            <w:pPr>
              <w:suppressAutoHyphens/>
              <w:ind w:left="28"/>
              <w:rPr>
                <w:color w:val="000000" w:themeColor="text1"/>
                <w:sz w:val="28"/>
                <w:szCs w:val="28"/>
                <w:lang w:val="uk-UA"/>
              </w:rPr>
            </w:pPr>
            <w:r w:rsidRPr="00706F09">
              <w:rPr>
                <w:color w:val="000000" w:themeColor="text1"/>
                <w:sz w:val="28"/>
                <w:szCs w:val="28"/>
                <w:lang w:val="uk-UA"/>
              </w:rPr>
              <w:t>Обсяги перевезень вантажів автомобільним транспортом</w:t>
            </w:r>
          </w:p>
        </w:tc>
        <w:tc>
          <w:tcPr>
            <w:tcW w:w="1134" w:type="dxa"/>
            <w:vAlign w:val="center"/>
          </w:tcPr>
          <w:p w:rsidR="00186F40" w:rsidRPr="00706F09" w:rsidRDefault="00186F40" w:rsidP="00A74ED3">
            <w:pPr>
              <w:suppressAutoHyphens/>
              <w:jc w:val="center"/>
              <w:rPr>
                <w:color w:val="000000" w:themeColor="text1"/>
                <w:sz w:val="28"/>
                <w:szCs w:val="28"/>
                <w:lang w:val="uk-UA"/>
              </w:rPr>
            </w:pPr>
            <w:r w:rsidRPr="00706F09">
              <w:rPr>
                <w:color w:val="000000" w:themeColor="text1"/>
                <w:sz w:val="28"/>
                <w:szCs w:val="28"/>
                <w:lang w:val="uk-UA"/>
              </w:rPr>
              <w:t>тис. т</w:t>
            </w:r>
          </w:p>
        </w:tc>
        <w:tc>
          <w:tcPr>
            <w:tcW w:w="1134" w:type="dxa"/>
            <w:vAlign w:val="center"/>
          </w:tcPr>
          <w:p w:rsidR="00186F40" w:rsidRPr="00706F09" w:rsidRDefault="00186F40" w:rsidP="00A74ED3">
            <w:pPr>
              <w:pStyle w:val="afffb"/>
              <w:jc w:val="center"/>
              <w:rPr>
                <w:color w:val="000000" w:themeColor="text1"/>
                <w:lang w:val="uk-UA"/>
              </w:rPr>
            </w:pPr>
            <w:r w:rsidRPr="00706F09">
              <w:rPr>
                <w:color w:val="000000" w:themeColor="text1"/>
                <w:lang w:val="uk-UA"/>
              </w:rPr>
              <w:t>4,7</w:t>
            </w:r>
          </w:p>
        </w:tc>
        <w:tc>
          <w:tcPr>
            <w:tcW w:w="1134" w:type="dxa"/>
            <w:vAlign w:val="center"/>
          </w:tcPr>
          <w:p w:rsidR="00186F40" w:rsidRPr="00706F09" w:rsidRDefault="00186F40" w:rsidP="00A74ED3">
            <w:pPr>
              <w:pStyle w:val="afffb"/>
              <w:jc w:val="center"/>
              <w:rPr>
                <w:color w:val="000000" w:themeColor="text1"/>
                <w:lang w:val="uk-UA"/>
              </w:rPr>
            </w:pPr>
            <w:r w:rsidRPr="00706F09">
              <w:rPr>
                <w:color w:val="000000" w:themeColor="text1"/>
                <w:lang w:val="uk-UA"/>
              </w:rPr>
              <w:t>4,1</w:t>
            </w:r>
          </w:p>
        </w:tc>
        <w:tc>
          <w:tcPr>
            <w:tcW w:w="1134" w:type="dxa"/>
            <w:vAlign w:val="center"/>
          </w:tcPr>
          <w:p w:rsidR="00186F40" w:rsidRPr="00706F09" w:rsidRDefault="00186F40" w:rsidP="00A74ED3">
            <w:pPr>
              <w:pStyle w:val="afffb"/>
              <w:jc w:val="center"/>
              <w:rPr>
                <w:color w:val="000000" w:themeColor="text1"/>
                <w:lang w:val="uk-UA"/>
              </w:rPr>
            </w:pPr>
            <w:r w:rsidRPr="00706F09">
              <w:rPr>
                <w:color w:val="000000" w:themeColor="text1"/>
                <w:lang w:val="uk-UA"/>
              </w:rPr>
              <w:t>4,5</w:t>
            </w:r>
          </w:p>
        </w:tc>
        <w:tc>
          <w:tcPr>
            <w:tcW w:w="1134"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109,8</w:t>
            </w:r>
          </w:p>
        </w:tc>
      </w:tr>
    </w:tbl>
    <w:p w:rsidR="00186F40" w:rsidRPr="00706F09" w:rsidRDefault="00186F40" w:rsidP="00186F40">
      <w:pPr>
        <w:rPr>
          <w:color w:val="000000" w:themeColor="text1"/>
          <w:sz w:val="28"/>
          <w:szCs w:val="28"/>
          <w:lang w:val="uk-UA"/>
        </w:rPr>
      </w:pPr>
    </w:p>
    <w:p w:rsidR="00186F40" w:rsidRPr="00706F09" w:rsidRDefault="00186F40" w:rsidP="00186F40">
      <w:pPr>
        <w:jc w:val="center"/>
        <w:rPr>
          <w:b/>
          <w:color w:val="000000" w:themeColor="text1"/>
          <w:sz w:val="28"/>
          <w:szCs w:val="28"/>
          <w:lang w:val="uk-UA"/>
        </w:rPr>
      </w:pPr>
      <w:r w:rsidRPr="00706F09">
        <w:rPr>
          <w:b/>
          <w:color w:val="000000" w:themeColor="text1"/>
          <w:sz w:val="28"/>
          <w:szCs w:val="28"/>
          <w:lang w:val="uk-UA"/>
        </w:rPr>
        <w:t>Інвестиційна та будівельна діяльність</w:t>
      </w:r>
    </w:p>
    <w:p w:rsidR="00186F40" w:rsidRPr="00706F09" w:rsidRDefault="00186F40" w:rsidP="00186F40">
      <w:pPr>
        <w:rPr>
          <w:color w:val="000000" w:themeColor="text1"/>
          <w:sz w:val="28"/>
          <w:szCs w:val="28"/>
          <w:lang w:val="uk-UA"/>
        </w:rPr>
      </w:pPr>
    </w:p>
    <w:tbl>
      <w:tblPr>
        <w:tblW w:w="963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960"/>
        <w:gridCol w:w="1134"/>
        <w:gridCol w:w="1134"/>
        <w:gridCol w:w="1134"/>
        <w:gridCol w:w="1134"/>
        <w:gridCol w:w="1134"/>
      </w:tblGrid>
      <w:tr w:rsidR="00186F40" w:rsidRPr="00706F09" w:rsidTr="00A74ED3">
        <w:trPr>
          <w:trHeight w:val="858"/>
          <w:tblHeader/>
        </w:trPr>
        <w:tc>
          <w:tcPr>
            <w:tcW w:w="3960"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b/>
                <w:color w:val="000000" w:themeColor="text1"/>
                <w:lang w:val="uk-UA"/>
              </w:rPr>
            </w:pPr>
            <w:r w:rsidRPr="00706F09">
              <w:rPr>
                <w:b/>
                <w:color w:val="000000" w:themeColor="text1"/>
                <w:lang w:val="uk-UA"/>
              </w:rPr>
              <w:t>Показники</w:t>
            </w:r>
          </w:p>
        </w:tc>
        <w:tc>
          <w:tcPr>
            <w:tcW w:w="1134"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b/>
                <w:color w:val="000000" w:themeColor="text1"/>
                <w:lang w:val="uk-UA"/>
              </w:rPr>
            </w:pPr>
            <w:r w:rsidRPr="00706F09">
              <w:rPr>
                <w:b/>
                <w:color w:val="000000" w:themeColor="text1"/>
                <w:lang w:val="uk-UA"/>
              </w:rPr>
              <w:t>Одиниця виміру</w:t>
            </w:r>
          </w:p>
        </w:tc>
        <w:tc>
          <w:tcPr>
            <w:tcW w:w="1134" w:type="dxa"/>
            <w:tcBorders>
              <w:top w:val="single" w:sz="4" w:space="0" w:color="auto"/>
              <w:left w:val="single" w:sz="4" w:space="0" w:color="auto"/>
              <w:bottom w:val="single" w:sz="4" w:space="0" w:color="auto"/>
              <w:right w:val="single" w:sz="4" w:space="0" w:color="auto"/>
            </w:tcBorders>
          </w:tcPr>
          <w:p w:rsidR="00186F40" w:rsidRPr="00706F09" w:rsidRDefault="00186F40" w:rsidP="00A74ED3">
            <w:pPr>
              <w:jc w:val="center"/>
              <w:rPr>
                <w:b/>
                <w:color w:val="000000" w:themeColor="text1"/>
                <w:lang w:val="uk-UA"/>
              </w:rPr>
            </w:pPr>
            <w:r w:rsidRPr="00706F09">
              <w:rPr>
                <w:b/>
                <w:color w:val="000000" w:themeColor="text1"/>
                <w:lang w:val="uk-UA"/>
              </w:rPr>
              <w:t xml:space="preserve">2018 р., </w:t>
            </w:r>
          </w:p>
          <w:p w:rsidR="00186F40" w:rsidRPr="00706F09" w:rsidRDefault="00186F40" w:rsidP="00A74ED3">
            <w:pPr>
              <w:jc w:val="center"/>
              <w:rPr>
                <w:b/>
                <w:color w:val="000000" w:themeColor="text1"/>
                <w:lang w:val="uk-UA"/>
              </w:rPr>
            </w:pPr>
            <w:r w:rsidRPr="00706F09">
              <w:rPr>
                <w:b/>
                <w:color w:val="000000" w:themeColor="text1"/>
                <w:lang w:val="uk-UA"/>
              </w:rPr>
              <w:t>звіт</w:t>
            </w:r>
          </w:p>
        </w:tc>
        <w:tc>
          <w:tcPr>
            <w:tcW w:w="1134" w:type="dxa"/>
            <w:tcBorders>
              <w:top w:val="single" w:sz="4" w:space="0" w:color="auto"/>
              <w:left w:val="single" w:sz="4" w:space="0" w:color="auto"/>
              <w:bottom w:val="single" w:sz="4" w:space="0" w:color="auto"/>
              <w:right w:val="single" w:sz="4" w:space="0" w:color="auto"/>
            </w:tcBorders>
          </w:tcPr>
          <w:p w:rsidR="00186F40" w:rsidRPr="00706F09" w:rsidRDefault="00186F40" w:rsidP="00A74ED3">
            <w:pPr>
              <w:jc w:val="center"/>
              <w:rPr>
                <w:b/>
                <w:color w:val="000000" w:themeColor="text1"/>
                <w:lang w:val="uk-UA"/>
              </w:rPr>
            </w:pPr>
            <w:r w:rsidRPr="00706F09">
              <w:rPr>
                <w:b/>
                <w:color w:val="000000" w:themeColor="text1"/>
                <w:lang w:val="uk-UA"/>
              </w:rPr>
              <w:t xml:space="preserve">2019 р., </w:t>
            </w:r>
          </w:p>
          <w:p w:rsidR="00186F40" w:rsidRPr="00706F09" w:rsidRDefault="00186F40" w:rsidP="00A74ED3">
            <w:pPr>
              <w:jc w:val="center"/>
              <w:rPr>
                <w:b/>
                <w:color w:val="000000" w:themeColor="text1"/>
                <w:lang w:val="uk-UA"/>
              </w:rPr>
            </w:pPr>
            <w:proofErr w:type="spellStart"/>
            <w:r w:rsidRPr="00706F09">
              <w:rPr>
                <w:b/>
                <w:color w:val="000000" w:themeColor="text1"/>
                <w:lang w:val="uk-UA"/>
              </w:rPr>
              <w:t>очік</w:t>
            </w:r>
            <w:proofErr w:type="spellEnd"/>
            <w:r w:rsidRPr="00706F09">
              <w:rPr>
                <w:b/>
                <w:color w:val="000000" w:themeColor="text1"/>
                <w:lang w:val="uk-UA"/>
              </w:rPr>
              <w:t>.</w:t>
            </w:r>
          </w:p>
        </w:tc>
        <w:tc>
          <w:tcPr>
            <w:tcW w:w="1134" w:type="dxa"/>
            <w:tcBorders>
              <w:top w:val="single" w:sz="4" w:space="0" w:color="auto"/>
              <w:left w:val="single" w:sz="4" w:space="0" w:color="auto"/>
              <w:right w:val="single" w:sz="4" w:space="0" w:color="auto"/>
            </w:tcBorders>
          </w:tcPr>
          <w:p w:rsidR="00186F40" w:rsidRPr="00706F09" w:rsidRDefault="00186F40" w:rsidP="00A74ED3">
            <w:pPr>
              <w:ind w:left="35" w:hanging="35"/>
              <w:jc w:val="center"/>
              <w:rPr>
                <w:b/>
                <w:color w:val="000000" w:themeColor="text1"/>
                <w:lang w:val="uk-UA"/>
              </w:rPr>
            </w:pPr>
            <w:r w:rsidRPr="00706F09">
              <w:rPr>
                <w:b/>
                <w:color w:val="000000" w:themeColor="text1"/>
                <w:lang w:val="uk-UA"/>
              </w:rPr>
              <w:t>2020р., прогноз</w:t>
            </w:r>
          </w:p>
        </w:tc>
        <w:tc>
          <w:tcPr>
            <w:tcW w:w="1134" w:type="dxa"/>
            <w:tcBorders>
              <w:top w:val="single" w:sz="4" w:space="0" w:color="auto"/>
              <w:left w:val="single" w:sz="4" w:space="0" w:color="auto"/>
              <w:right w:val="single" w:sz="4" w:space="0" w:color="auto"/>
            </w:tcBorders>
          </w:tcPr>
          <w:p w:rsidR="00186F40" w:rsidRPr="00706F09" w:rsidRDefault="00186F40" w:rsidP="00A74ED3">
            <w:pPr>
              <w:ind w:left="35" w:hanging="35"/>
              <w:jc w:val="center"/>
              <w:rPr>
                <w:b/>
                <w:color w:val="000000" w:themeColor="text1"/>
                <w:lang w:val="uk-UA"/>
              </w:rPr>
            </w:pPr>
            <w:r w:rsidRPr="00706F09">
              <w:rPr>
                <w:b/>
                <w:color w:val="000000" w:themeColor="text1"/>
                <w:lang w:val="uk-UA"/>
              </w:rPr>
              <w:t>2020 р. у % до 2019 р.</w:t>
            </w:r>
          </w:p>
        </w:tc>
      </w:tr>
      <w:tr w:rsidR="00186F40" w:rsidRPr="00706F09" w:rsidTr="00A74ED3">
        <w:trPr>
          <w:trHeight w:val="1290"/>
        </w:trPr>
        <w:tc>
          <w:tcPr>
            <w:tcW w:w="3960" w:type="dxa"/>
            <w:tcBorders>
              <w:bottom w:val="single" w:sz="4" w:space="0" w:color="auto"/>
            </w:tcBorders>
          </w:tcPr>
          <w:p w:rsidR="00186F40" w:rsidRPr="00706F09" w:rsidRDefault="00186F40" w:rsidP="00A74ED3">
            <w:pPr>
              <w:ind w:right="143"/>
              <w:jc w:val="both"/>
              <w:rPr>
                <w:color w:val="000000" w:themeColor="text1"/>
                <w:sz w:val="28"/>
                <w:szCs w:val="28"/>
                <w:lang w:val="uk-UA"/>
              </w:rPr>
            </w:pPr>
            <w:r w:rsidRPr="00706F09">
              <w:rPr>
                <w:color w:val="000000" w:themeColor="text1"/>
                <w:sz w:val="28"/>
                <w:szCs w:val="28"/>
                <w:lang w:val="uk-UA"/>
              </w:rPr>
              <w:t>Обсяг капітальних інвестицій за рахунок усіх джерел фінансування:</w:t>
            </w:r>
          </w:p>
          <w:p w:rsidR="00186F40" w:rsidRPr="00706F09" w:rsidRDefault="00186F40" w:rsidP="00A74ED3">
            <w:pPr>
              <w:ind w:left="114" w:right="143"/>
              <w:jc w:val="both"/>
              <w:rPr>
                <w:color w:val="000000" w:themeColor="text1"/>
                <w:sz w:val="28"/>
                <w:szCs w:val="28"/>
                <w:lang w:val="uk-UA"/>
              </w:rPr>
            </w:pPr>
            <w:r w:rsidRPr="00706F09">
              <w:rPr>
                <w:color w:val="000000" w:themeColor="text1"/>
                <w:sz w:val="28"/>
                <w:szCs w:val="28"/>
                <w:lang w:val="uk-UA"/>
              </w:rPr>
              <w:t>у фактичних цінах</w:t>
            </w:r>
          </w:p>
        </w:tc>
        <w:tc>
          <w:tcPr>
            <w:tcW w:w="1134" w:type="dxa"/>
            <w:tcBorders>
              <w:bottom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тис. грн</w:t>
            </w:r>
          </w:p>
        </w:tc>
        <w:tc>
          <w:tcPr>
            <w:tcW w:w="1134" w:type="dxa"/>
            <w:tcBorders>
              <w:bottom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37451</w:t>
            </w:r>
          </w:p>
        </w:tc>
        <w:tc>
          <w:tcPr>
            <w:tcW w:w="1134" w:type="dxa"/>
            <w:tcBorders>
              <w:bottom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25520</w:t>
            </w:r>
          </w:p>
        </w:tc>
        <w:tc>
          <w:tcPr>
            <w:tcW w:w="1134" w:type="dxa"/>
            <w:tcBorders>
              <w:bottom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28740</w:t>
            </w:r>
          </w:p>
        </w:tc>
        <w:tc>
          <w:tcPr>
            <w:tcW w:w="1134" w:type="dxa"/>
            <w:tcBorders>
              <w:bottom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107,3</w:t>
            </w:r>
          </w:p>
        </w:tc>
      </w:tr>
      <w:tr w:rsidR="00186F40" w:rsidRPr="00706F09" w:rsidTr="00A74ED3">
        <w:tc>
          <w:tcPr>
            <w:tcW w:w="3960" w:type="dxa"/>
          </w:tcPr>
          <w:p w:rsidR="00186F40" w:rsidRPr="00706F09" w:rsidRDefault="00186F40" w:rsidP="00A74ED3">
            <w:pPr>
              <w:ind w:left="114" w:right="143"/>
              <w:jc w:val="both"/>
              <w:rPr>
                <w:b/>
                <w:color w:val="000000" w:themeColor="text1"/>
                <w:sz w:val="28"/>
                <w:szCs w:val="28"/>
                <w:u w:val="single"/>
                <w:lang w:val="uk-UA"/>
              </w:rPr>
            </w:pPr>
            <w:r w:rsidRPr="00706F09">
              <w:rPr>
                <w:color w:val="000000" w:themeColor="text1"/>
                <w:sz w:val="28"/>
                <w:szCs w:val="28"/>
                <w:lang w:val="uk-UA"/>
              </w:rPr>
              <w:t>у порівняних цінах у % до попереднього року</w:t>
            </w:r>
          </w:p>
        </w:tc>
        <w:tc>
          <w:tcPr>
            <w:tcW w:w="1134"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w:t>
            </w:r>
          </w:p>
        </w:tc>
        <w:tc>
          <w:tcPr>
            <w:tcW w:w="1134"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25,4</w:t>
            </w:r>
          </w:p>
        </w:tc>
        <w:tc>
          <w:tcPr>
            <w:tcW w:w="1134"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65,5</w:t>
            </w:r>
          </w:p>
        </w:tc>
        <w:tc>
          <w:tcPr>
            <w:tcW w:w="1134"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107,3</w:t>
            </w:r>
          </w:p>
        </w:tc>
        <w:tc>
          <w:tcPr>
            <w:tcW w:w="1134"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х</w:t>
            </w:r>
          </w:p>
        </w:tc>
      </w:tr>
      <w:tr w:rsidR="00186F40" w:rsidRPr="00706F09" w:rsidTr="00A74ED3">
        <w:tc>
          <w:tcPr>
            <w:tcW w:w="3960" w:type="dxa"/>
          </w:tcPr>
          <w:p w:rsidR="00186F40" w:rsidRPr="00706F09" w:rsidRDefault="00186F40" w:rsidP="00A74ED3">
            <w:pPr>
              <w:ind w:right="143"/>
              <w:jc w:val="both"/>
              <w:rPr>
                <w:color w:val="000000" w:themeColor="text1"/>
                <w:sz w:val="28"/>
                <w:szCs w:val="28"/>
                <w:lang w:val="uk-UA"/>
              </w:rPr>
            </w:pPr>
            <w:r w:rsidRPr="00706F09">
              <w:rPr>
                <w:color w:val="000000" w:themeColor="text1"/>
                <w:sz w:val="28"/>
                <w:szCs w:val="28"/>
                <w:lang w:val="uk-UA"/>
              </w:rPr>
              <w:t>Обсяг капітальних інвестицій на одну особу</w:t>
            </w:r>
          </w:p>
        </w:tc>
        <w:tc>
          <w:tcPr>
            <w:tcW w:w="1134"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грн</w:t>
            </w:r>
          </w:p>
        </w:tc>
        <w:tc>
          <w:tcPr>
            <w:tcW w:w="1134"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2837</w:t>
            </w:r>
          </w:p>
        </w:tc>
        <w:tc>
          <w:tcPr>
            <w:tcW w:w="1134"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1919</w:t>
            </w:r>
          </w:p>
        </w:tc>
        <w:tc>
          <w:tcPr>
            <w:tcW w:w="1134"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2161</w:t>
            </w:r>
          </w:p>
        </w:tc>
        <w:tc>
          <w:tcPr>
            <w:tcW w:w="1134"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112,6</w:t>
            </w:r>
          </w:p>
        </w:tc>
      </w:tr>
      <w:tr w:rsidR="00186F40" w:rsidRPr="00706F09" w:rsidTr="00A74ED3">
        <w:trPr>
          <w:trHeight w:val="326"/>
        </w:trPr>
        <w:tc>
          <w:tcPr>
            <w:tcW w:w="3960" w:type="dxa"/>
          </w:tcPr>
          <w:p w:rsidR="00186F40" w:rsidRPr="00706F09" w:rsidRDefault="00186F40" w:rsidP="00A74ED3">
            <w:pPr>
              <w:ind w:right="143"/>
              <w:jc w:val="both"/>
              <w:rPr>
                <w:color w:val="000000" w:themeColor="text1"/>
                <w:sz w:val="28"/>
                <w:szCs w:val="28"/>
                <w:lang w:val="uk-UA"/>
              </w:rPr>
            </w:pPr>
            <w:r w:rsidRPr="00706F09">
              <w:rPr>
                <w:color w:val="000000" w:themeColor="text1"/>
                <w:sz w:val="28"/>
                <w:szCs w:val="28"/>
                <w:lang w:val="uk-UA"/>
              </w:rPr>
              <w:t xml:space="preserve">Обсяг прямих іноземних </w:t>
            </w:r>
            <w:proofErr w:type="spellStart"/>
            <w:r w:rsidRPr="00706F09">
              <w:rPr>
                <w:color w:val="000000" w:themeColor="text1"/>
                <w:sz w:val="28"/>
                <w:szCs w:val="28"/>
                <w:lang w:val="uk-UA"/>
              </w:rPr>
              <w:t>інвес-тицій</w:t>
            </w:r>
            <w:proofErr w:type="spellEnd"/>
            <w:r w:rsidRPr="00706F09">
              <w:rPr>
                <w:color w:val="000000" w:themeColor="text1"/>
                <w:sz w:val="28"/>
                <w:szCs w:val="28"/>
                <w:lang w:val="uk-UA"/>
              </w:rPr>
              <w:t xml:space="preserve"> </w:t>
            </w:r>
            <w:r w:rsidRPr="00706F09">
              <w:rPr>
                <w:i/>
                <w:color w:val="000000" w:themeColor="text1"/>
                <w:sz w:val="28"/>
                <w:szCs w:val="28"/>
                <w:lang w:val="uk-UA"/>
              </w:rPr>
              <w:t>(наростаючим підсумком)</w:t>
            </w:r>
          </w:p>
        </w:tc>
        <w:tc>
          <w:tcPr>
            <w:tcW w:w="1134"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тис. дол. США</w:t>
            </w:r>
          </w:p>
        </w:tc>
        <w:tc>
          <w:tcPr>
            <w:tcW w:w="1134"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722,2</w:t>
            </w:r>
          </w:p>
        </w:tc>
        <w:tc>
          <w:tcPr>
            <w:tcW w:w="1134"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631,2</w:t>
            </w:r>
          </w:p>
        </w:tc>
        <w:tc>
          <w:tcPr>
            <w:tcW w:w="1134"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631,2</w:t>
            </w:r>
          </w:p>
        </w:tc>
        <w:tc>
          <w:tcPr>
            <w:tcW w:w="1134"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100</w:t>
            </w:r>
          </w:p>
        </w:tc>
      </w:tr>
      <w:tr w:rsidR="00186F40" w:rsidRPr="00706F09" w:rsidTr="00A74ED3">
        <w:trPr>
          <w:trHeight w:val="326"/>
        </w:trPr>
        <w:tc>
          <w:tcPr>
            <w:tcW w:w="3960" w:type="dxa"/>
            <w:tcBorders>
              <w:top w:val="single" w:sz="4" w:space="0" w:color="auto"/>
              <w:left w:val="single" w:sz="4" w:space="0" w:color="auto"/>
              <w:bottom w:val="single" w:sz="4" w:space="0" w:color="auto"/>
              <w:right w:val="single" w:sz="4" w:space="0" w:color="auto"/>
            </w:tcBorders>
          </w:tcPr>
          <w:p w:rsidR="00186F40" w:rsidRPr="00706F09" w:rsidRDefault="00186F40" w:rsidP="00A74ED3">
            <w:pPr>
              <w:ind w:right="143"/>
              <w:jc w:val="both"/>
              <w:rPr>
                <w:color w:val="000000" w:themeColor="text1"/>
                <w:sz w:val="28"/>
                <w:szCs w:val="28"/>
                <w:lang w:val="uk-UA"/>
              </w:rPr>
            </w:pPr>
            <w:r w:rsidRPr="00706F09">
              <w:rPr>
                <w:color w:val="000000" w:themeColor="text1"/>
                <w:sz w:val="28"/>
                <w:szCs w:val="28"/>
                <w:lang w:val="uk-UA"/>
              </w:rPr>
              <w:t>Загальний обсяг підрядних робіт будівельних організацій</w:t>
            </w:r>
          </w:p>
        </w:tc>
        <w:tc>
          <w:tcPr>
            <w:tcW w:w="1134"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тис. грн</w:t>
            </w:r>
          </w:p>
        </w:tc>
        <w:tc>
          <w:tcPr>
            <w:tcW w:w="1134"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w:t>
            </w:r>
          </w:p>
        </w:tc>
      </w:tr>
    </w:tbl>
    <w:p w:rsidR="00186F40" w:rsidRPr="00706F09" w:rsidRDefault="00186F40" w:rsidP="00186F40">
      <w:pPr>
        <w:rPr>
          <w:color w:val="000000" w:themeColor="text1"/>
          <w:sz w:val="28"/>
          <w:szCs w:val="28"/>
          <w:lang w:val="uk-UA"/>
        </w:rPr>
      </w:pPr>
    </w:p>
    <w:p w:rsidR="00186F40" w:rsidRPr="00706F09" w:rsidRDefault="00186F40" w:rsidP="00186F40">
      <w:pPr>
        <w:jc w:val="center"/>
        <w:rPr>
          <w:b/>
          <w:color w:val="000000" w:themeColor="text1"/>
          <w:sz w:val="28"/>
          <w:szCs w:val="28"/>
          <w:lang w:val="uk-UA"/>
        </w:rPr>
      </w:pPr>
      <w:r w:rsidRPr="00706F09">
        <w:rPr>
          <w:b/>
          <w:color w:val="000000" w:themeColor="text1"/>
          <w:sz w:val="28"/>
          <w:szCs w:val="28"/>
          <w:lang w:val="uk-UA"/>
        </w:rPr>
        <w:t>Зовнішньоекономічна діяльність</w:t>
      </w:r>
    </w:p>
    <w:p w:rsidR="00186F40" w:rsidRPr="00706F09" w:rsidRDefault="00186F40" w:rsidP="00186F40">
      <w:pPr>
        <w:jc w:val="center"/>
        <w:rPr>
          <w:color w:val="000000" w:themeColor="text1"/>
          <w:sz w:val="28"/>
          <w:szCs w:val="28"/>
          <w:lang w:val="uk-UA"/>
        </w:rPr>
      </w:pPr>
    </w:p>
    <w:tbl>
      <w:tblPr>
        <w:tblW w:w="975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948"/>
        <w:gridCol w:w="1128"/>
        <w:gridCol w:w="1128"/>
        <w:gridCol w:w="1128"/>
        <w:gridCol w:w="1128"/>
        <w:gridCol w:w="1298"/>
      </w:tblGrid>
      <w:tr w:rsidR="00186F40" w:rsidRPr="00706F09" w:rsidTr="00A74ED3">
        <w:trPr>
          <w:trHeight w:val="563"/>
        </w:trPr>
        <w:tc>
          <w:tcPr>
            <w:tcW w:w="3948"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b/>
                <w:color w:val="000000" w:themeColor="text1"/>
                <w:lang w:val="uk-UA"/>
              </w:rPr>
            </w:pPr>
            <w:r w:rsidRPr="00706F09">
              <w:rPr>
                <w:b/>
                <w:color w:val="000000" w:themeColor="text1"/>
                <w:lang w:val="uk-UA"/>
              </w:rPr>
              <w:t>Показники</w:t>
            </w:r>
          </w:p>
        </w:tc>
        <w:tc>
          <w:tcPr>
            <w:tcW w:w="1128"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b/>
                <w:color w:val="000000" w:themeColor="text1"/>
                <w:lang w:val="uk-UA"/>
              </w:rPr>
            </w:pPr>
            <w:r w:rsidRPr="00706F09">
              <w:rPr>
                <w:b/>
                <w:color w:val="000000" w:themeColor="text1"/>
                <w:lang w:val="uk-UA"/>
              </w:rPr>
              <w:t>Одиниця виміру</w:t>
            </w:r>
          </w:p>
        </w:tc>
        <w:tc>
          <w:tcPr>
            <w:tcW w:w="1128" w:type="dxa"/>
            <w:tcBorders>
              <w:top w:val="single" w:sz="4" w:space="0" w:color="auto"/>
              <w:left w:val="single" w:sz="4" w:space="0" w:color="auto"/>
              <w:bottom w:val="single" w:sz="4" w:space="0" w:color="auto"/>
              <w:right w:val="single" w:sz="4" w:space="0" w:color="auto"/>
            </w:tcBorders>
          </w:tcPr>
          <w:p w:rsidR="00186F40" w:rsidRPr="00706F09" w:rsidRDefault="00186F40" w:rsidP="00A74ED3">
            <w:pPr>
              <w:jc w:val="center"/>
              <w:rPr>
                <w:b/>
                <w:color w:val="000000" w:themeColor="text1"/>
                <w:lang w:val="uk-UA"/>
              </w:rPr>
            </w:pPr>
            <w:r w:rsidRPr="00706F09">
              <w:rPr>
                <w:b/>
                <w:color w:val="000000" w:themeColor="text1"/>
                <w:lang w:val="uk-UA"/>
              </w:rPr>
              <w:t xml:space="preserve">2018 р., </w:t>
            </w:r>
          </w:p>
          <w:p w:rsidR="00186F40" w:rsidRPr="00706F09" w:rsidRDefault="00186F40" w:rsidP="00A74ED3">
            <w:pPr>
              <w:jc w:val="center"/>
              <w:rPr>
                <w:b/>
                <w:color w:val="000000" w:themeColor="text1"/>
                <w:lang w:val="uk-UA"/>
              </w:rPr>
            </w:pPr>
            <w:r w:rsidRPr="00706F09">
              <w:rPr>
                <w:b/>
                <w:color w:val="000000" w:themeColor="text1"/>
                <w:lang w:val="uk-UA"/>
              </w:rPr>
              <w:t>звіт</w:t>
            </w:r>
          </w:p>
        </w:tc>
        <w:tc>
          <w:tcPr>
            <w:tcW w:w="1128" w:type="dxa"/>
            <w:tcBorders>
              <w:top w:val="single" w:sz="4" w:space="0" w:color="auto"/>
              <w:left w:val="single" w:sz="4" w:space="0" w:color="auto"/>
              <w:bottom w:val="single" w:sz="4" w:space="0" w:color="auto"/>
              <w:right w:val="single" w:sz="4" w:space="0" w:color="auto"/>
            </w:tcBorders>
          </w:tcPr>
          <w:p w:rsidR="00186F40" w:rsidRPr="00706F09" w:rsidRDefault="00186F40" w:rsidP="00A74ED3">
            <w:pPr>
              <w:jc w:val="center"/>
              <w:rPr>
                <w:b/>
                <w:color w:val="000000" w:themeColor="text1"/>
                <w:lang w:val="uk-UA"/>
              </w:rPr>
            </w:pPr>
            <w:r w:rsidRPr="00706F09">
              <w:rPr>
                <w:b/>
                <w:color w:val="000000" w:themeColor="text1"/>
                <w:lang w:val="uk-UA"/>
              </w:rPr>
              <w:t xml:space="preserve">2019 р., </w:t>
            </w:r>
          </w:p>
          <w:p w:rsidR="00186F40" w:rsidRPr="00706F09" w:rsidRDefault="00186F40" w:rsidP="00A74ED3">
            <w:pPr>
              <w:jc w:val="center"/>
              <w:rPr>
                <w:b/>
                <w:color w:val="000000" w:themeColor="text1"/>
                <w:lang w:val="uk-UA"/>
              </w:rPr>
            </w:pPr>
            <w:proofErr w:type="spellStart"/>
            <w:r w:rsidRPr="00706F09">
              <w:rPr>
                <w:b/>
                <w:color w:val="000000" w:themeColor="text1"/>
                <w:lang w:val="uk-UA"/>
              </w:rPr>
              <w:t>очік</w:t>
            </w:r>
            <w:proofErr w:type="spellEnd"/>
            <w:r w:rsidRPr="00706F09">
              <w:rPr>
                <w:b/>
                <w:color w:val="000000" w:themeColor="text1"/>
                <w:lang w:val="uk-UA"/>
              </w:rPr>
              <w:t>.</w:t>
            </w:r>
          </w:p>
        </w:tc>
        <w:tc>
          <w:tcPr>
            <w:tcW w:w="1128" w:type="dxa"/>
            <w:tcBorders>
              <w:top w:val="single" w:sz="4" w:space="0" w:color="auto"/>
              <w:left w:val="single" w:sz="4" w:space="0" w:color="auto"/>
              <w:bottom w:val="single" w:sz="4" w:space="0" w:color="auto"/>
              <w:right w:val="single" w:sz="4" w:space="0" w:color="auto"/>
            </w:tcBorders>
          </w:tcPr>
          <w:p w:rsidR="00186F40" w:rsidRPr="00706F09" w:rsidRDefault="00186F40" w:rsidP="00A74ED3">
            <w:pPr>
              <w:ind w:left="35" w:hanging="35"/>
              <w:jc w:val="center"/>
              <w:rPr>
                <w:b/>
                <w:color w:val="000000" w:themeColor="text1"/>
                <w:lang w:val="uk-UA"/>
              </w:rPr>
            </w:pPr>
            <w:r w:rsidRPr="00706F09">
              <w:rPr>
                <w:b/>
                <w:color w:val="000000" w:themeColor="text1"/>
                <w:lang w:val="uk-UA"/>
              </w:rPr>
              <w:t>2020 р., прогноз</w:t>
            </w:r>
          </w:p>
        </w:tc>
        <w:tc>
          <w:tcPr>
            <w:tcW w:w="1298" w:type="dxa"/>
            <w:tcBorders>
              <w:top w:val="single" w:sz="4" w:space="0" w:color="auto"/>
              <w:left w:val="single" w:sz="4" w:space="0" w:color="auto"/>
              <w:bottom w:val="single" w:sz="4" w:space="0" w:color="auto"/>
              <w:right w:val="single" w:sz="4" w:space="0" w:color="auto"/>
            </w:tcBorders>
          </w:tcPr>
          <w:p w:rsidR="00186F40" w:rsidRPr="00706F09" w:rsidRDefault="00186F40" w:rsidP="00A74ED3">
            <w:pPr>
              <w:ind w:left="35" w:hanging="35"/>
              <w:jc w:val="center"/>
              <w:rPr>
                <w:b/>
                <w:color w:val="000000" w:themeColor="text1"/>
                <w:lang w:val="uk-UA"/>
              </w:rPr>
            </w:pPr>
            <w:r w:rsidRPr="00706F09">
              <w:rPr>
                <w:b/>
                <w:color w:val="000000" w:themeColor="text1"/>
                <w:lang w:val="uk-UA"/>
              </w:rPr>
              <w:t>2020 р. у % до 2019 р.</w:t>
            </w:r>
          </w:p>
        </w:tc>
      </w:tr>
      <w:tr w:rsidR="00186F40" w:rsidRPr="00706F09" w:rsidTr="00A74ED3">
        <w:trPr>
          <w:trHeight w:val="623"/>
        </w:trPr>
        <w:tc>
          <w:tcPr>
            <w:tcW w:w="3948" w:type="dxa"/>
            <w:vAlign w:val="center"/>
          </w:tcPr>
          <w:p w:rsidR="00186F40" w:rsidRPr="00706F09" w:rsidRDefault="00186F40" w:rsidP="00A74ED3">
            <w:pPr>
              <w:ind w:right="93"/>
              <w:jc w:val="both"/>
              <w:rPr>
                <w:color w:val="000000" w:themeColor="text1"/>
                <w:sz w:val="28"/>
                <w:szCs w:val="28"/>
                <w:lang w:val="uk-UA"/>
              </w:rPr>
            </w:pPr>
            <w:r w:rsidRPr="00706F09">
              <w:rPr>
                <w:color w:val="000000" w:themeColor="text1"/>
                <w:sz w:val="28"/>
                <w:szCs w:val="28"/>
                <w:lang w:val="uk-UA"/>
              </w:rPr>
              <w:t>Зовнішньоторговельний оборот товарів</w:t>
            </w:r>
          </w:p>
        </w:tc>
        <w:tc>
          <w:tcPr>
            <w:tcW w:w="1128"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тис. дол. США</w:t>
            </w:r>
          </w:p>
        </w:tc>
        <w:tc>
          <w:tcPr>
            <w:tcW w:w="1128" w:type="dxa"/>
            <w:vAlign w:val="center"/>
          </w:tcPr>
          <w:p w:rsidR="00186F40" w:rsidRPr="00706F09" w:rsidRDefault="00186F40" w:rsidP="00A74ED3">
            <w:pPr>
              <w:jc w:val="center"/>
              <w:rPr>
                <w:bCs/>
                <w:color w:val="000000" w:themeColor="text1"/>
                <w:sz w:val="28"/>
                <w:szCs w:val="28"/>
                <w:lang w:val="uk-UA"/>
              </w:rPr>
            </w:pPr>
            <w:r w:rsidRPr="00706F09">
              <w:rPr>
                <w:bCs/>
                <w:color w:val="000000" w:themeColor="text1"/>
                <w:sz w:val="28"/>
                <w:szCs w:val="28"/>
                <w:lang w:val="uk-UA"/>
              </w:rPr>
              <w:t>9745,1</w:t>
            </w:r>
          </w:p>
        </w:tc>
        <w:tc>
          <w:tcPr>
            <w:tcW w:w="1128" w:type="dxa"/>
            <w:vAlign w:val="center"/>
          </w:tcPr>
          <w:p w:rsidR="00186F40" w:rsidRPr="00706F09" w:rsidRDefault="00186F40" w:rsidP="00A74ED3">
            <w:pPr>
              <w:jc w:val="center"/>
              <w:rPr>
                <w:bCs/>
                <w:color w:val="000000" w:themeColor="text1"/>
                <w:sz w:val="28"/>
                <w:szCs w:val="28"/>
                <w:lang w:val="uk-UA"/>
              </w:rPr>
            </w:pPr>
            <w:r w:rsidRPr="00706F09">
              <w:rPr>
                <w:bCs/>
                <w:color w:val="000000" w:themeColor="text1"/>
                <w:sz w:val="28"/>
                <w:szCs w:val="28"/>
                <w:lang w:val="uk-UA"/>
              </w:rPr>
              <w:t>11200</w:t>
            </w:r>
          </w:p>
        </w:tc>
        <w:tc>
          <w:tcPr>
            <w:tcW w:w="1128" w:type="dxa"/>
            <w:vAlign w:val="center"/>
          </w:tcPr>
          <w:p w:rsidR="00186F40" w:rsidRPr="00706F09" w:rsidRDefault="00186F40" w:rsidP="00A74ED3">
            <w:pPr>
              <w:jc w:val="center"/>
              <w:rPr>
                <w:bCs/>
                <w:color w:val="000000" w:themeColor="text1"/>
                <w:sz w:val="28"/>
                <w:szCs w:val="28"/>
                <w:lang w:val="uk-UA"/>
              </w:rPr>
            </w:pPr>
            <w:r w:rsidRPr="00706F09">
              <w:rPr>
                <w:bCs/>
                <w:color w:val="000000" w:themeColor="text1"/>
                <w:sz w:val="28"/>
                <w:szCs w:val="28"/>
                <w:lang w:val="uk-UA"/>
              </w:rPr>
              <w:t>11337</w:t>
            </w:r>
          </w:p>
        </w:tc>
        <w:tc>
          <w:tcPr>
            <w:tcW w:w="1298" w:type="dxa"/>
            <w:vAlign w:val="center"/>
          </w:tcPr>
          <w:p w:rsidR="00186F40" w:rsidRPr="00706F09" w:rsidRDefault="00186F40" w:rsidP="00A74ED3">
            <w:pPr>
              <w:jc w:val="center"/>
              <w:rPr>
                <w:bCs/>
                <w:color w:val="000000" w:themeColor="text1"/>
                <w:sz w:val="28"/>
                <w:szCs w:val="28"/>
                <w:lang w:val="uk-UA"/>
              </w:rPr>
            </w:pPr>
            <w:r w:rsidRPr="00706F09">
              <w:rPr>
                <w:bCs/>
                <w:color w:val="000000" w:themeColor="text1"/>
                <w:sz w:val="28"/>
                <w:szCs w:val="28"/>
                <w:lang w:val="uk-UA"/>
              </w:rPr>
              <w:t>101,5</w:t>
            </w:r>
          </w:p>
        </w:tc>
      </w:tr>
      <w:tr w:rsidR="00186F40" w:rsidRPr="00706F09" w:rsidTr="00A74ED3">
        <w:trPr>
          <w:trHeight w:val="426"/>
        </w:trPr>
        <w:tc>
          <w:tcPr>
            <w:tcW w:w="3948" w:type="dxa"/>
            <w:vAlign w:val="center"/>
          </w:tcPr>
          <w:p w:rsidR="00186F40" w:rsidRPr="00706F09" w:rsidRDefault="00186F40" w:rsidP="00A74ED3">
            <w:pPr>
              <w:ind w:right="93"/>
              <w:jc w:val="both"/>
              <w:rPr>
                <w:color w:val="000000" w:themeColor="text1"/>
                <w:sz w:val="28"/>
                <w:szCs w:val="28"/>
                <w:lang w:val="uk-UA"/>
              </w:rPr>
            </w:pPr>
            <w:r w:rsidRPr="00706F09">
              <w:rPr>
                <w:color w:val="000000" w:themeColor="text1"/>
                <w:sz w:val="28"/>
                <w:szCs w:val="28"/>
                <w:lang w:val="uk-UA"/>
              </w:rPr>
              <w:t>Обсяг експорту, всього</w:t>
            </w:r>
          </w:p>
        </w:tc>
        <w:tc>
          <w:tcPr>
            <w:tcW w:w="1128"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тис. дол. США</w:t>
            </w:r>
          </w:p>
        </w:tc>
        <w:tc>
          <w:tcPr>
            <w:tcW w:w="1128" w:type="dxa"/>
            <w:vAlign w:val="center"/>
          </w:tcPr>
          <w:p w:rsidR="00186F40" w:rsidRPr="00706F09" w:rsidRDefault="00186F40" w:rsidP="00A74ED3">
            <w:pPr>
              <w:jc w:val="center"/>
              <w:rPr>
                <w:bCs/>
                <w:color w:val="000000" w:themeColor="text1"/>
                <w:sz w:val="28"/>
                <w:szCs w:val="28"/>
                <w:lang w:val="uk-UA"/>
              </w:rPr>
            </w:pPr>
            <w:r w:rsidRPr="00706F09">
              <w:rPr>
                <w:bCs/>
                <w:color w:val="000000" w:themeColor="text1"/>
                <w:sz w:val="28"/>
                <w:szCs w:val="28"/>
                <w:lang w:val="uk-UA"/>
              </w:rPr>
              <w:t>9695,1</w:t>
            </w:r>
          </w:p>
        </w:tc>
        <w:tc>
          <w:tcPr>
            <w:tcW w:w="1128" w:type="dxa"/>
            <w:vAlign w:val="center"/>
          </w:tcPr>
          <w:p w:rsidR="00186F40" w:rsidRPr="00706F09" w:rsidRDefault="00186F40" w:rsidP="00A74ED3">
            <w:pPr>
              <w:jc w:val="center"/>
              <w:rPr>
                <w:bCs/>
                <w:color w:val="000000" w:themeColor="text1"/>
                <w:sz w:val="28"/>
                <w:szCs w:val="28"/>
                <w:lang w:val="uk-UA"/>
              </w:rPr>
            </w:pPr>
            <w:r w:rsidRPr="00706F09">
              <w:rPr>
                <w:bCs/>
                <w:color w:val="000000" w:themeColor="text1"/>
                <w:sz w:val="28"/>
                <w:szCs w:val="28"/>
                <w:lang w:val="uk-UA"/>
              </w:rPr>
              <w:t>11200</w:t>
            </w:r>
          </w:p>
        </w:tc>
        <w:tc>
          <w:tcPr>
            <w:tcW w:w="1128" w:type="dxa"/>
            <w:vAlign w:val="center"/>
          </w:tcPr>
          <w:p w:rsidR="00186F40" w:rsidRPr="00706F09" w:rsidRDefault="00186F40" w:rsidP="00A74ED3">
            <w:pPr>
              <w:jc w:val="center"/>
              <w:rPr>
                <w:bCs/>
                <w:color w:val="000000" w:themeColor="text1"/>
                <w:sz w:val="28"/>
                <w:szCs w:val="28"/>
                <w:lang w:val="uk-UA"/>
              </w:rPr>
            </w:pPr>
            <w:r w:rsidRPr="00706F09">
              <w:rPr>
                <w:bCs/>
                <w:color w:val="000000" w:themeColor="text1"/>
                <w:sz w:val="28"/>
                <w:szCs w:val="28"/>
                <w:lang w:val="uk-UA"/>
              </w:rPr>
              <w:t>11337</w:t>
            </w:r>
          </w:p>
        </w:tc>
        <w:tc>
          <w:tcPr>
            <w:tcW w:w="1298" w:type="dxa"/>
            <w:vAlign w:val="center"/>
          </w:tcPr>
          <w:p w:rsidR="00186F40" w:rsidRPr="00706F09" w:rsidRDefault="00186F40" w:rsidP="00A74ED3">
            <w:pPr>
              <w:jc w:val="center"/>
              <w:rPr>
                <w:bCs/>
                <w:color w:val="000000" w:themeColor="text1"/>
                <w:sz w:val="28"/>
                <w:szCs w:val="28"/>
                <w:lang w:val="uk-UA"/>
              </w:rPr>
            </w:pPr>
            <w:r w:rsidRPr="00706F09">
              <w:rPr>
                <w:bCs/>
                <w:color w:val="000000" w:themeColor="text1"/>
                <w:sz w:val="28"/>
                <w:szCs w:val="28"/>
                <w:lang w:val="uk-UA"/>
              </w:rPr>
              <w:t>101,5</w:t>
            </w:r>
          </w:p>
        </w:tc>
      </w:tr>
      <w:tr w:rsidR="00186F40" w:rsidRPr="00706F09" w:rsidTr="00A74ED3">
        <w:trPr>
          <w:trHeight w:val="229"/>
        </w:trPr>
        <w:tc>
          <w:tcPr>
            <w:tcW w:w="3948" w:type="dxa"/>
            <w:vAlign w:val="center"/>
          </w:tcPr>
          <w:p w:rsidR="00186F40" w:rsidRPr="00706F09" w:rsidRDefault="00186F40" w:rsidP="00A74ED3">
            <w:pPr>
              <w:ind w:right="93"/>
              <w:jc w:val="both"/>
              <w:rPr>
                <w:color w:val="000000" w:themeColor="text1"/>
                <w:sz w:val="28"/>
                <w:szCs w:val="28"/>
                <w:lang w:val="uk-UA"/>
              </w:rPr>
            </w:pPr>
            <w:r w:rsidRPr="00706F09">
              <w:rPr>
                <w:color w:val="000000" w:themeColor="text1"/>
                <w:sz w:val="28"/>
                <w:szCs w:val="28"/>
                <w:lang w:val="uk-UA"/>
              </w:rPr>
              <w:t>Обсяг експорту у % до попереднього року</w:t>
            </w:r>
          </w:p>
        </w:tc>
        <w:tc>
          <w:tcPr>
            <w:tcW w:w="1128"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w:t>
            </w:r>
          </w:p>
        </w:tc>
        <w:tc>
          <w:tcPr>
            <w:tcW w:w="1128"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134,7</w:t>
            </w:r>
          </w:p>
        </w:tc>
        <w:tc>
          <w:tcPr>
            <w:tcW w:w="1128" w:type="dxa"/>
            <w:vAlign w:val="center"/>
          </w:tcPr>
          <w:p w:rsidR="00186F40" w:rsidRPr="00706F09" w:rsidRDefault="00186F40" w:rsidP="00A74ED3">
            <w:pPr>
              <w:jc w:val="center"/>
              <w:rPr>
                <w:bCs/>
                <w:color w:val="000000" w:themeColor="text1"/>
                <w:sz w:val="28"/>
                <w:szCs w:val="28"/>
                <w:lang w:val="uk-UA"/>
              </w:rPr>
            </w:pPr>
            <w:r w:rsidRPr="00706F09">
              <w:rPr>
                <w:bCs/>
                <w:color w:val="000000" w:themeColor="text1"/>
                <w:sz w:val="28"/>
                <w:szCs w:val="28"/>
                <w:lang w:val="uk-UA"/>
              </w:rPr>
              <w:t>115,5</w:t>
            </w:r>
          </w:p>
        </w:tc>
        <w:tc>
          <w:tcPr>
            <w:tcW w:w="1128"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101,5</w:t>
            </w:r>
          </w:p>
        </w:tc>
        <w:tc>
          <w:tcPr>
            <w:tcW w:w="1298"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х</w:t>
            </w:r>
          </w:p>
        </w:tc>
      </w:tr>
      <w:tr w:rsidR="00186F40" w:rsidRPr="00706F09" w:rsidTr="00A74ED3">
        <w:trPr>
          <w:trHeight w:val="287"/>
        </w:trPr>
        <w:tc>
          <w:tcPr>
            <w:tcW w:w="3948" w:type="dxa"/>
            <w:vAlign w:val="center"/>
          </w:tcPr>
          <w:p w:rsidR="00186F40" w:rsidRPr="00706F09" w:rsidRDefault="00186F40" w:rsidP="00A74ED3">
            <w:pPr>
              <w:ind w:right="93"/>
              <w:jc w:val="both"/>
              <w:rPr>
                <w:color w:val="000000" w:themeColor="text1"/>
                <w:sz w:val="28"/>
                <w:szCs w:val="28"/>
                <w:lang w:val="uk-UA"/>
              </w:rPr>
            </w:pPr>
            <w:r w:rsidRPr="00706F09">
              <w:rPr>
                <w:color w:val="000000" w:themeColor="text1"/>
                <w:sz w:val="28"/>
                <w:szCs w:val="28"/>
                <w:lang w:val="uk-UA"/>
              </w:rPr>
              <w:t>Обсяг імпорту, всього</w:t>
            </w:r>
          </w:p>
        </w:tc>
        <w:tc>
          <w:tcPr>
            <w:tcW w:w="1128"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тис. дол. США</w:t>
            </w:r>
          </w:p>
        </w:tc>
        <w:tc>
          <w:tcPr>
            <w:tcW w:w="1128"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50</w:t>
            </w:r>
          </w:p>
        </w:tc>
        <w:tc>
          <w:tcPr>
            <w:tcW w:w="1128" w:type="dxa"/>
            <w:vAlign w:val="center"/>
          </w:tcPr>
          <w:p w:rsidR="00186F40" w:rsidRPr="00706F09" w:rsidRDefault="00186F40" w:rsidP="00A74ED3">
            <w:pPr>
              <w:jc w:val="center"/>
              <w:rPr>
                <w:bCs/>
                <w:color w:val="000000" w:themeColor="text1"/>
                <w:sz w:val="28"/>
                <w:szCs w:val="28"/>
                <w:lang w:val="uk-UA"/>
              </w:rPr>
            </w:pPr>
            <w:r w:rsidRPr="00706F09">
              <w:rPr>
                <w:bCs/>
                <w:color w:val="000000" w:themeColor="text1"/>
                <w:sz w:val="28"/>
                <w:szCs w:val="28"/>
                <w:lang w:val="uk-UA"/>
              </w:rPr>
              <w:t>-</w:t>
            </w:r>
          </w:p>
        </w:tc>
        <w:tc>
          <w:tcPr>
            <w:tcW w:w="1128"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w:t>
            </w:r>
          </w:p>
        </w:tc>
        <w:tc>
          <w:tcPr>
            <w:tcW w:w="1298"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w:t>
            </w:r>
          </w:p>
        </w:tc>
      </w:tr>
      <w:tr w:rsidR="00186F40" w:rsidRPr="00706F09" w:rsidTr="00A74ED3">
        <w:trPr>
          <w:trHeight w:val="635"/>
        </w:trPr>
        <w:tc>
          <w:tcPr>
            <w:tcW w:w="3948" w:type="dxa"/>
            <w:vAlign w:val="center"/>
          </w:tcPr>
          <w:p w:rsidR="00186F40" w:rsidRPr="00706F09" w:rsidRDefault="00186F40" w:rsidP="00A74ED3">
            <w:pPr>
              <w:ind w:right="93"/>
              <w:jc w:val="both"/>
              <w:rPr>
                <w:b/>
                <w:color w:val="000000" w:themeColor="text1"/>
                <w:sz w:val="28"/>
                <w:szCs w:val="28"/>
                <w:u w:val="single"/>
                <w:lang w:val="uk-UA"/>
              </w:rPr>
            </w:pPr>
            <w:r w:rsidRPr="00706F09">
              <w:rPr>
                <w:color w:val="000000" w:themeColor="text1"/>
                <w:sz w:val="28"/>
                <w:szCs w:val="28"/>
                <w:lang w:val="uk-UA"/>
              </w:rPr>
              <w:t>Обсяг імпорту у % до попереднього року</w:t>
            </w:r>
          </w:p>
        </w:tc>
        <w:tc>
          <w:tcPr>
            <w:tcW w:w="1128"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w:t>
            </w:r>
          </w:p>
        </w:tc>
        <w:tc>
          <w:tcPr>
            <w:tcW w:w="1128" w:type="dxa"/>
            <w:vAlign w:val="center"/>
          </w:tcPr>
          <w:p w:rsidR="00186F40" w:rsidRPr="00706F09" w:rsidRDefault="00186F40" w:rsidP="00A74ED3">
            <w:pPr>
              <w:jc w:val="center"/>
              <w:rPr>
                <w:bCs/>
                <w:color w:val="000000" w:themeColor="text1"/>
                <w:sz w:val="28"/>
                <w:szCs w:val="28"/>
                <w:lang w:val="uk-UA"/>
              </w:rPr>
            </w:pPr>
            <w:r w:rsidRPr="00706F09">
              <w:rPr>
                <w:bCs/>
                <w:color w:val="000000" w:themeColor="text1"/>
                <w:sz w:val="28"/>
                <w:szCs w:val="28"/>
                <w:lang w:val="uk-UA"/>
              </w:rPr>
              <w:t>50</w:t>
            </w:r>
          </w:p>
        </w:tc>
        <w:tc>
          <w:tcPr>
            <w:tcW w:w="1128" w:type="dxa"/>
            <w:vAlign w:val="center"/>
          </w:tcPr>
          <w:p w:rsidR="00186F40" w:rsidRPr="00706F09" w:rsidRDefault="00186F40" w:rsidP="00A74ED3">
            <w:pPr>
              <w:jc w:val="center"/>
              <w:rPr>
                <w:bCs/>
                <w:color w:val="000000" w:themeColor="text1"/>
                <w:sz w:val="28"/>
                <w:szCs w:val="28"/>
                <w:lang w:val="uk-UA"/>
              </w:rPr>
            </w:pPr>
            <w:r w:rsidRPr="00706F09">
              <w:rPr>
                <w:bCs/>
                <w:color w:val="000000" w:themeColor="text1"/>
                <w:sz w:val="28"/>
                <w:szCs w:val="28"/>
                <w:lang w:val="uk-UA"/>
              </w:rPr>
              <w:t>-</w:t>
            </w:r>
          </w:p>
        </w:tc>
        <w:tc>
          <w:tcPr>
            <w:tcW w:w="1128" w:type="dxa"/>
            <w:vAlign w:val="center"/>
          </w:tcPr>
          <w:p w:rsidR="00186F40" w:rsidRPr="00706F09" w:rsidRDefault="00186F40" w:rsidP="00A74ED3">
            <w:pPr>
              <w:jc w:val="center"/>
              <w:rPr>
                <w:bCs/>
                <w:color w:val="000000" w:themeColor="text1"/>
                <w:sz w:val="28"/>
                <w:szCs w:val="28"/>
                <w:lang w:val="uk-UA"/>
              </w:rPr>
            </w:pPr>
            <w:r w:rsidRPr="00706F09">
              <w:rPr>
                <w:bCs/>
                <w:color w:val="000000" w:themeColor="text1"/>
                <w:sz w:val="28"/>
                <w:szCs w:val="28"/>
                <w:lang w:val="uk-UA"/>
              </w:rPr>
              <w:t>-</w:t>
            </w:r>
          </w:p>
        </w:tc>
        <w:tc>
          <w:tcPr>
            <w:tcW w:w="1298" w:type="dxa"/>
            <w:vAlign w:val="center"/>
          </w:tcPr>
          <w:p w:rsidR="00186F40" w:rsidRPr="00706F09" w:rsidRDefault="00186F40" w:rsidP="00A74ED3">
            <w:pPr>
              <w:jc w:val="center"/>
              <w:rPr>
                <w:bCs/>
                <w:color w:val="000000" w:themeColor="text1"/>
                <w:sz w:val="28"/>
                <w:szCs w:val="28"/>
                <w:lang w:val="uk-UA"/>
              </w:rPr>
            </w:pPr>
            <w:r w:rsidRPr="00706F09">
              <w:rPr>
                <w:bCs/>
                <w:color w:val="000000" w:themeColor="text1"/>
                <w:sz w:val="28"/>
                <w:szCs w:val="28"/>
                <w:lang w:val="uk-UA"/>
              </w:rPr>
              <w:t>-</w:t>
            </w:r>
          </w:p>
        </w:tc>
      </w:tr>
    </w:tbl>
    <w:p w:rsidR="00186F40" w:rsidRPr="00706F09" w:rsidRDefault="00186F40" w:rsidP="00186F40">
      <w:pPr>
        <w:rPr>
          <w:color w:val="000000" w:themeColor="text1"/>
          <w:sz w:val="28"/>
          <w:szCs w:val="28"/>
          <w:lang w:val="uk-UA"/>
        </w:rPr>
      </w:pPr>
    </w:p>
    <w:p w:rsidR="00186F40" w:rsidRPr="00706F09" w:rsidRDefault="00186F40" w:rsidP="00186F40">
      <w:pPr>
        <w:jc w:val="center"/>
        <w:rPr>
          <w:b/>
          <w:color w:val="000000" w:themeColor="text1"/>
          <w:sz w:val="28"/>
          <w:szCs w:val="28"/>
          <w:lang w:val="uk-UA"/>
        </w:rPr>
      </w:pPr>
      <w:r w:rsidRPr="00706F09">
        <w:rPr>
          <w:b/>
          <w:color w:val="000000" w:themeColor="text1"/>
          <w:sz w:val="28"/>
          <w:szCs w:val="28"/>
          <w:lang w:val="uk-UA"/>
        </w:rPr>
        <w:t>Розвиток малого підприємництва</w:t>
      </w:r>
    </w:p>
    <w:p w:rsidR="00186F40" w:rsidRPr="00706F09" w:rsidRDefault="00186F40" w:rsidP="00186F40">
      <w:pPr>
        <w:rPr>
          <w:color w:val="000000" w:themeColor="text1"/>
          <w:sz w:val="28"/>
          <w:szCs w:val="28"/>
          <w:lang w:val="uk-UA"/>
        </w:rPr>
      </w:pPr>
    </w:p>
    <w:tbl>
      <w:tblPr>
        <w:tblW w:w="4942" w:type="pct"/>
        <w:tblInd w:w="1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57" w:type="dxa"/>
          <w:bottom w:w="28" w:type="dxa"/>
          <w:right w:w="57" w:type="dxa"/>
        </w:tblCellMar>
        <w:tblLook w:val="0000"/>
      </w:tblPr>
      <w:tblGrid>
        <w:gridCol w:w="4121"/>
        <w:gridCol w:w="991"/>
        <w:gridCol w:w="1124"/>
        <w:gridCol w:w="1134"/>
        <w:gridCol w:w="1134"/>
        <w:gridCol w:w="1136"/>
      </w:tblGrid>
      <w:tr w:rsidR="00186F40" w:rsidRPr="00706F09" w:rsidTr="00A74ED3">
        <w:trPr>
          <w:trHeight w:val="482"/>
        </w:trPr>
        <w:tc>
          <w:tcPr>
            <w:tcW w:w="2137" w:type="pct"/>
            <w:vAlign w:val="center"/>
          </w:tcPr>
          <w:p w:rsidR="00186F40" w:rsidRPr="00706F09" w:rsidRDefault="00186F40" w:rsidP="00A74ED3">
            <w:pPr>
              <w:jc w:val="center"/>
              <w:rPr>
                <w:b/>
                <w:bCs/>
                <w:color w:val="000000" w:themeColor="text1"/>
                <w:lang w:val="uk-UA"/>
              </w:rPr>
            </w:pPr>
            <w:r w:rsidRPr="00706F09">
              <w:rPr>
                <w:b/>
                <w:bCs/>
                <w:color w:val="000000" w:themeColor="text1"/>
                <w:lang w:val="uk-UA"/>
              </w:rPr>
              <w:t>Показники</w:t>
            </w:r>
          </w:p>
        </w:tc>
        <w:tc>
          <w:tcPr>
            <w:tcW w:w="514" w:type="pct"/>
            <w:vAlign w:val="center"/>
          </w:tcPr>
          <w:p w:rsidR="00186F40" w:rsidRPr="00706F09" w:rsidRDefault="00186F40" w:rsidP="00A74ED3">
            <w:pPr>
              <w:jc w:val="center"/>
              <w:rPr>
                <w:b/>
                <w:bCs/>
                <w:color w:val="000000" w:themeColor="text1"/>
                <w:lang w:val="uk-UA"/>
              </w:rPr>
            </w:pPr>
            <w:r w:rsidRPr="00706F09">
              <w:rPr>
                <w:b/>
                <w:bCs/>
                <w:color w:val="000000" w:themeColor="text1"/>
                <w:lang w:val="uk-UA"/>
              </w:rPr>
              <w:t>Одиниця виміру</w:t>
            </w:r>
          </w:p>
        </w:tc>
        <w:tc>
          <w:tcPr>
            <w:tcW w:w="583" w:type="pct"/>
          </w:tcPr>
          <w:p w:rsidR="00186F40" w:rsidRPr="00706F09" w:rsidRDefault="00186F40" w:rsidP="00A74ED3">
            <w:pPr>
              <w:jc w:val="center"/>
              <w:rPr>
                <w:b/>
                <w:color w:val="000000" w:themeColor="text1"/>
                <w:lang w:val="uk-UA"/>
              </w:rPr>
            </w:pPr>
            <w:r w:rsidRPr="00706F09">
              <w:rPr>
                <w:b/>
                <w:color w:val="000000" w:themeColor="text1"/>
                <w:lang w:val="uk-UA"/>
              </w:rPr>
              <w:t xml:space="preserve">2018 р., </w:t>
            </w:r>
          </w:p>
          <w:p w:rsidR="00186F40" w:rsidRPr="00706F09" w:rsidRDefault="00186F40" w:rsidP="00A74ED3">
            <w:pPr>
              <w:jc w:val="center"/>
              <w:rPr>
                <w:b/>
                <w:color w:val="000000" w:themeColor="text1"/>
                <w:lang w:val="uk-UA"/>
              </w:rPr>
            </w:pPr>
            <w:r w:rsidRPr="00706F09">
              <w:rPr>
                <w:b/>
                <w:color w:val="000000" w:themeColor="text1"/>
                <w:lang w:val="uk-UA"/>
              </w:rPr>
              <w:t>звіт</w:t>
            </w:r>
          </w:p>
        </w:tc>
        <w:tc>
          <w:tcPr>
            <w:tcW w:w="588" w:type="pct"/>
          </w:tcPr>
          <w:p w:rsidR="00186F40" w:rsidRPr="00706F09" w:rsidRDefault="00186F40" w:rsidP="00A74ED3">
            <w:pPr>
              <w:jc w:val="center"/>
              <w:rPr>
                <w:b/>
                <w:color w:val="000000" w:themeColor="text1"/>
                <w:lang w:val="uk-UA"/>
              </w:rPr>
            </w:pPr>
            <w:r w:rsidRPr="00706F09">
              <w:rPr>
                <w:b/>
                <w:color w:val="000000" w:themeColor="text1"/>
                <w:lang w:val="uk-UA"/>
              </w:rPr>
              <w:t xml:space="preserve">2019 р., </w:t>
            </w:r>
          </w:p>
          <w:p w:rsidR="00186F40" w:rsidRPr="00706F09" w:rsidRDefault="00186F40" w:rsidP="00A74ED3">
            <w:pPr>
              <w:jc w:val="center"/>
              <w:rPr>
                <w:b/>
                <w:color w:val="000000" w:themeColor="text1"/>
                <w:lang w:val="uk-UA"/>
              </w:rPr>
            </w:pPr>
            <w:proofErr w:type="spellStart"/>
            <w:r w:rsidRPr="00706F09">
              <w:rPr>
                <w:b/>
                <w:color w:val="000000" w:themeColor="text1"/>
                <w:lang w:val="uk-UA"/>
              </w:rPr>
              <w:t>очік</w:t>
            </w:r>
            <w:proofErr w:type="spellEnd"/>
            <w:r w:rsidRPr="00706F09">
              <w:rPr>
                <w:b/>
                <w:color w:val="000000" w:themeColor="text1"/>
                <w:lang w:val="uk-UA"/>
              </w:rPr>
              <w:t>.</w:t>
            </w:r>
          </w:p>
        </w:tc>
        <w:tc>
          <w:tcPr>
            <w:tcW w:w="588" w:type="pct"/>
          </w:tcPr>
          <w:p w:rsidR="00186F40" w:rsidRPr="00706F09" w:rsidRDefault="00186F40" w:rsidP="00A74ED3">
            <w:pPr>
              <w:ind w:left="35" w:hanging="35"/>
              <w:jc w:val="center"/>
              <w:rPr>
                <w:b/>
                <w:color w:val="000000" w:themeColor="text1"/>
                <w:lang w:val="uk-UA"/>
              </w:rPr>
            </w:pPr>
            <w:r w:rsidRPr="00706F09">
              <w:rPr>
                <w:b/>
                <w:color w:val="000000" w:themeColor="text1"/>
                <w:lang w:val="uk-UA"/>
              </w:rPr>
              <w:t>2020 р., прогноз</w:t>
            </w:r>
          </w:p>
        </w:tc>
        <w:tc>
          <w:tcPr>
            <w:tcW w:w="589" w:type="pct"/>
          </w:tcPr>
          <w:p w:rsidR="00186F40" w:rsidRPr="00706F09" w:rsidRDefault="00186F40" w:rsidP="00A74ED3">
            <w:pPr>
              <w:ind w:left="35" w:hanging="35"/>
              <w:jc w:val="center"/>
              <w:rPr>
                <w:b/>
                <w:color w:val="000000" w:themeColor="text1"/>
                <w:lang w:val="uk-UA"/>
              </w:rPr>
            </w:pPr>
            <w:r w:rsidRPr="00706F09">
              <w:rPr>
                <w:b/>
                <w:color w:val="000000" w:themeColor="text1"/>
                <w:lang w:val="uk-UA"/>
              </w:rPr>
              <w:t>2020 р. у % до 2019 р.</w:t>
            </w:r>
          </w:p>
        </w:tc>
      </w:tr>
      <w:tr w:rsidR="00186F40" w:rsidRPr="00706F09" w:rsidTr="00A74ED3">
        <w:trPr>
          <w:trHeight w:val="390"/>
        </w:trPr>
        <w:tc>
          <w:tcPr>
            <w:tcW w:w="2137" w:type="pct"/>
            <w:vAlign w:val="center"/>
          </w:tcPr>
          <w:p w:rsidR="00186F40" w:rsidRPr="00706F09" w:rsidRDefault="00186F40" w:rsidP="00A74ED3">
            <w:pPr>
              <w:ind w:right="112"/>
              <w:jc w:val="both"/>
              <w:rPr>
                <w:color w:val="000000" w:themeColor="text1"/>
                <w:sz w:val="28"/>
                <w:szCs w:val="28"/>
                <w:lang w:val="uk-UA"/>
              </w:rPr>
            </w:pPr>
            <w:r w:rsidRPr="00706F09">
              <w:rPr>
                <w:bCs/>
                <w:iCs/>
                <w:color w:val="000000" w:themeColor="text1"/>
                <w:sz w:val="28"/>
                <w:szCs w:val="28"/>
                <w:lang w:val="uk-UA"/>
              </w:rPr>
              <w:t>Кількість суб’єктів малого підприємництва юридичних осіб (всього)</w:t>
            </w:r>
          </w:p>
        </w:tc>
        <w:tc>
          <w:tcPr>
            <w:tcW w:w="514" w:type="pct"/>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од.</w:t>
            </w:r>
          </w:p>
        </w:tc>
        <w:tc>
          <w:tcPr>
            <w:tcW w:w="583" w:type="pct"/>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59</w:t>
            </w:r>
          </w:p>
        </w:tc>
        <w:tc>
          <w:tcPr>
            <w:tcW w:w="588" w:type="pct"/>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57</w:t>
            </w:r>
          </w:p>
        </w:tc>
        <w:tc>
          <w:tcPr>
            <w:tcW w:w="588" w:type="pct"/>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58</w:t>
            </w:r>
          </w:p>
        </w:tc>
        <w:tc>
          <w:tcPr>
            <w:tcW w:w="589" w:type="pct"/>
            <w:vAlign w:val="center"/>
          </w:tcPr>
          <w:p w:rsidR="00186F40" w:rsidRPr="00706F09" w:rsidRDefault="00186F40" w:rsidP="00A74ED3">
            <w:pPr>
              <w:jc w:val="center"/>
              <w:rPr>
                <w:i/>
                <w:color w:val="000000" w:themeColor="text1"/>
                <w:sz w:val="28"/>
                <w:szCs w:val="28"/>
                <w:lang w:val="uk-UA"/>
              </w:rPr>
            </w:pPr>
            <w:r w:rsidRPr="00706F09">
              <w:rPr>
                <w:i/>
                <w:color w:val="000000" w:themeColor="text1"/>
                <w:sz w:val="28"/>
                <w:szCs w:val="28"/>
                <w:lang w:val="uk-UA"/>
              </w:rPr>
              <w:t>101,8</w:t>
            </w:r>
          </w:p>
        </w:tc>
      </w:tr>
      <w:tr w:rsidR="00186F40" w:rsidRPr="00706F09" w:rsidTr="00A74ED3">
        <w:trPr>
          <w:trHeight w:val="495"/>
        </w:trPr>
        <w:tc>
          <w:tcPr>
            <w:tcW w:w="2137" w:type="pct"/>
          </w:tcPr>
          <w:p w:rsidR="00186F40" w:rsidRPr="00706F09" w:rsidRDefault="00186F40" w:rsidP="00A74ED3">
            <w:pPr>
              <w:ind w:right="112"/>
              <w:jc w:val="both"/>
              <w:rPr>
                <w:color w:val="000000" w:themeColor="text1"/>
                <w:spacing w:val="-6"/>
                <w:sz w:val="28"/>
                <w:szCs w:val="28"/>
                <w:lang w:val="uk-UA"/>
              </w:rPr>
            </w:pPr>
            <w:r w:rsidRPr="00706F09">
              <w:rPr>
                <w:color w:val="000000" w:themeColor="text1"/>
                <w:spacing w:val="-6"/>
                <w:sz w:val="28"/>
                <w:szCs w:val="28"/>
                <w:lang w:val="uk-UA"/>
              </w:rPr>
              <w:t>Кількість малих підприємств у розрахунку на 10 тис. осіб наявного населення</w:t>
            </w:r>
          </w:p>
        </w:tc>
        <w:tc>
          <w:tcPr>
            <w:tcW w:w="514" w:type="pct"/>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од.</w:t>
            </w:r>
          </w:p>
        </w:tc>
        <w:tc>
          <w:tcPr>
            <w:tcW w:w="583" w:type="pct"/>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43</w:t>
            </w:r>
          </w:p>
        </w:tc>
        <w:tc>
          <w:tcPr>
            <w:tcW w:w="588" w:type="pct"/>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43</w:t>
            </w:r>
          </w:p>
        </w:tc>
        <w:tc>
          <w:tcPr>
            <w:tcW w:w="588" w:type="pct"/>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43</w:t>
            </w:r>
          </w:p>
        </w:tc>
        <w:tc>
          <w:tcPr>
            <w:tcW w:w="589" w:type="pct"/>
            <w:vAlign w:val="center"/>
          </w:tcPr>
          <w:p w:rsidR="00186F40" w:rsidRPr="00706F09" w:rsidRDefault="00186F40" w:rsidP="00A74ED3">
            <w:pPr>
              <w:jc w:val="center"/>
              <w:rPr>
                <w:i/>
                <w:color w:val="000000" w:themeColor="text1"/>
                <w:sz w:val="28"/>
                <w:szCs w:val="28"/>
                <w:lang w:val="uk-UA"/>
              </w:rPr>
            </w:pPr>
            <w:r w:rsidRPr="00706F09">
              <w:rPr>
                <w:i/>
                <w:color w:val="000000" w:themeColor="text1"/>
                <w:sz w:val="28"/>
                <w:szCs w:val="28"/>
                <w:lang w:val="uk-UA"/>
              </w:rPr>
              <w:t>100,0</w:t>
            </w:r>
          </w:p>
        </w:tc>
      </w:tr>
      <w:tr w:rsidR="00186F40" w:rsidRPr="00706F09" w:rsidTr="00A74ED3">
        <w:tc>
          <w:tcPr>
            <w:tcW w:w="2137" w:type="pct"/>
            <w:vAlign w:val="center"/>
          </w:tcPr>
          <w:p w:rsidR="00186F40" w:rsidRPr="00706F09" w:rsidRDefault="00186F40" w:rsidP="00A74ED3">
            <w:pPr>
              <w:ind w:right="112"/>
              <w:jc w:val="both"/>
              <w:rPr>
                <w:color w:val="000000" w:themeColor="text1"/>
                <w:sz w:val="28"/>
                <w:szCs w:val="28"/>
                <w:lang w:val="uk-UA"/>
              </w:rPr>
            </w:pPr>
            <w:r w:rsidRPr="00706F09">
              <w:rPr>
                <w:bCs/>
                <w:iCs/>
                <w:color w:val="000000" w:themeColor="text1"/>
                <w:sz w:val="28"/>
                <w:szCs w:val="28"/>
                <w:lang w:val="uk-UA"/>
              </w:rPr>
              <w:t xml:space="preserve">Кількість суб’єктів </w:t>
            </w:r>
            <w:r w:rsidRPr="00706F09">
              <w:rPr>
                <w:color w:val="000000" w:themeColor="text1"/>
                <w:sz w:val="28"/>
                <w:szCs w:val="28"/>
                <w:lang w:val="uk-UA"/>
              </w:rPr>
              <w:t>середнього</w:t>
            </w:r>
            <w:r w:rsidRPr="00706F09">
              <w:rPr>
                <w:bCs/>
                <w:iCs/>
                <w:color w:val="000000" w:themeColor="text1"/>
                <w:sz w:val="28"/>
                <w:szCs w:val="28"/>
                <w:lang w:val="uk-UA"/>
              </w:rPr>
              <w:t xml:space="preserve"> підприємництва юридичних осіб (всього)</w:t>
            </w:r>
          </w:p>
        </w:tc>
        <w:tc>
          <w:tcPr>
            <w:tcW w:w="514" w:type="pct"/>
            <w:vAlign w:val="center"/>
          </w:tcPr>
          <w:p w:rsidR="00186F40" w:rsidRPr="00706F09" w:rsidRDefault="00186F40" w:rsidP="00A74ED3">
            <w:pPr>
              <w:jc w:val="center"/>
              <w:rPr>
                <w:color w:val="000000" w:themeColor="text1"/>
                <w:lang w:val="uk-UA"/>
              </w:rPr>
            </w:pPr>
            <w:r w:rsidRPr="00706F09">
              <w:rPr>
                <w:color w:val="000000" w:themeColor="text1"/>
                <w:sz w:val="28"/>
                <w:szCs w:val="28"/>
                <w:lang w:val="uk-UA"/>
              </w:rPr>
              <w:t>од.</w:t>
            </w:r>
          </w:p>
        </w:tc>
        <w:tc>
          <w:tcPr>
            <w:tcW w:w="583" w:type="pct"/>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4</w:t>
            </w:r>
          </w:p>
        </w:tc>
        <w:tc>
          <w:tcPr>
            <w:tcW w:w="588" w:type="pct"/>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4</w:t>
            </w:r>
          </w:p>
        </w:tc>
        <w:tc>
          <w:tcPr>
            <w:tcW w:w="588" w:type="pct"/>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4</w:t>
            </w:r>
          </w:p>
        </w:tc>
        <w:tc>
          <w:tcPr>
            <w:tcW w:w="589" w:type="pct"/>
            <w:vAlign w:val="center"/>
          </w:tcPr>
          <w:p w:rsidR="00186F40" w:rsidRPr="00706F09" w:rsidRDefault="00186F40" w:rsidP="00A74ED3">
            <w:pPr>
              <w:jc w:val="center"/>
              <w:rPr>
                <w:i/>
                <w:color w:val="000000" w:themeColor="text1"/>
                <w:sz w:val="28"/>
                <w:szCs w:val="28"/>
                <w:lang w:val="uk-UA"/>
              </w:rPr>
            </w:pPr>
            <w:r w:rsidRPr="00706F09">
              <w:rPr>
                <w:i/>
                <w:color w:val="000000" w:themeColor="text1"/>
                <w:sz w:val="28"/>
                <w:szCs w:val="28"/>
                <w:lang w:val="uk-UA"/>
              </w:rPr>
              <w:t>100,0</w:t>
            </w:r>
          </w:p>
        </w:tc>
      </w:tr>
      <w:tr w:rsidR="00186F40" w:rsidRPr="00706F09" w:rsidTr="00A74ED3">
        <w:tc>
          <w:tcPr>
            <w:tcW w:w="2137" w:type="pct"/>
          </w:tcPr>
          <w:p w:rsidR="00186F40" w:rsidRPr="00706F09" w:rsidRDefault="00186F40" w:rsidP="00A74ED3">
            <w:pPr>
              <w:ind w:right="112"/>
              <w:jc w:val="both"/>
              <w:rPr>
                <w:color w:val="000000" w:themeColor="text1"/>
                <w:sz w:val="28"/>
                <w:szCs w:val="28"/>
                <w:lang w:val="uk-UA"/>
              </w:rPr>
            </w:pPr>
            <w:r w:rsidRPr="00706F09">
              <w:rPr>
                <w:color w:val="000000" w:themeColor="text1"/>
                <w:sz w:val="28"/>
                <w:szCs w:val="28"/>
                <w:lang w:val="uk-UA"/>
              </w:rPr>
              <w:t>Кількість середніх підприємств у розрахунку на 10 тис. осіб наявного населення</w:t>
            </w:r>
          </w:p>
        </w:tc>
        <w:tc>
          <w:tcPr>
            <w:tcW w:w="514" w:type="pct"/>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од.</w:t>
            </w:r>
          </w:p>
        </w:tc>
        <w:tc>
          <w:tcPr>
            <w:tcW w:w="583" w:type="pct"/>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3</w:t>
            </w:r>
          </w:p>
        </w:tc>
        <w:tc>
          <w:tcPr>
            <w:tcW w:w="588" w:type="pct"/>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3</w:t>
            </w:r>
          </w:p>
        </w:tc>
        <w:tc>
          <w:tcPr>
            <w:tcW w:w="588" w:type="pct"/>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3</w:t>
            </w:r>
          </w:p>
        </w:tc>
        <w:tc>
          <w:tcPr>
            <w:tcW w:w="589" w:type="pct"/>
            <w:vAlign w:val="center"/>
          </w:tcPr>
          <w:p w:rsidR="00186F40" w:rsidRPr="00706F09" w:rsidRDefault="00186F40" w:rsidP="00A74ED3">
            <w:pPr>
              <w:jc w:val="center"/>
              <w:rPr>
                <w:i/>
                <w:color w:val="000000" w:themeColor="text1"/>
                <w:sz w:val="28"/>
                <w:szCs w:val="28"/>
                <w:lang w:val="uk-UA"/>
              </w:rPr>
            </w:pPr>
            <w:r w:rsidRPr="00706F09">
              <w:rPr>
                <w:i/>
                <w:color w:val="000000" w:themeColor="text1"/>
                <w:sz w:val="28"/>
                <w:szCs w:val="28"/>
                <w:lang w:val="uk-UA"/>
              </w:rPr>
              <w:t>100,0</w:t>
            </w:r>
          </w:p>
        </w:tc>
      </w:tr>
      <w:tr w:rsidR="00186F40" w:rsidRPr="00706F09" w:rsidTr="00A74ED3">
        <w:tc>
          <w:tcPr>
            <w:tcW w:w="2137" w:type="pct"/>
          </w:tcPr>
          <w:p w:rsidR="00186F40" w:rsidRPr="00706F09" w:rsidRDefault="00186F40" w:rsidP="00A74ED3">
            <w:pPr>
              <w:ind w:right="112"/>
              <w:jc w:val="both"/>
              <w:rPr>
                <w:color w:val="000000" w:themeColor="text1"/>
                <w:sz w:val="28"/>
                <w:szCs w:val="28"/>
                <w:lang w:val="uk-UA"/>
              </w:rPr>
            </w:pPr>
            <w:r w:rsidRPr="00706F09">
              <w:rPr>
                <w:color w:val="000000" w:themeColor="text1"/>
                <w:sz w:val="28"/>
                <w:szCs w:val="28"/>
                <w:lang w:val="uk-UA"/>
              </w:rPr>
              <w:t>Кількість фізичних осіб-підприємців</w:t>
            </w:r>
          </w:p>
        </w:tc>
        <w:tc>
          <w:tcPr>
            <w:tcW w:w="514" w:type="pct"/>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осіб</w:t>
            </w:r>
          </w:p>
        </w:tc>
        <w:tc>
          <w:tcPr>
            <w:tcW w:w="583" w:type="pct"/>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461</w:t>
            </w:r>
          </w:p>
        </w:tc>
        <w:tc>
          <w:tcPr>
            <w:tcW w:w="588" w:type="pct"/>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470</w:t>
            </w:r>
          </w:p>
        </w:tc>
        <w:tc>
          <w:tcPr>
            <w:tcW w:w="588" w:type="pct"/>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475</w:t>
            </w:r>
          </w:p>
        </w:tc>
        <w:tc>
          <w:tcPr>
            <w:tcW w:w="589" w:type="pct"/>
            <w:vAlign w:val="center"/>
          </w:tcPr>
          <w:p w:rsidR="00186F40" w:rsidRPr="00706F09" w:rsidRDefault="00186F40" w:rsidP="00A74ED3">
            <w:pPr>
              <w:jc w:val="center"/>
              <w:rPr>
                <w:i/>
                <w:color w:val="000000" w:themeColor="text1"/>
                <w:sz w:val="28"/>
                <w:szCs w:val="28"/>
                <w:lang w:val="uk-UA"/>
              </w:rPr>
            </w:pPr>
            <w:r w:rsidRPr="00706F09">
              <w:rPr>
                <w:i/>
                <w:color w:val="000000" w:themeColor="text1"/>
                <w:sz w:val="28"/>
                <w:szCs w:val="28"/>
                <w:lang w:val="uk-UA"/>
              </w:rPr>
              <w:t>101,1</w:t>
            </w:r>
          </w:p>
        </w:tc>
      </w:tr>
      <w:tr w:rsidR="00186F40" w:rsidRPr="00706F09" w:rsidTr="00A74ED3">
        <w:tc>
          <w:tcPr>
            <w:tcW w:w="2137" w:type="pct"/>
          </w:tcPr>
          <w:p w:rsidR="00186F40" w:rsidRPr="00706F09" w:rsidRDefault="00186F40" w:rsidP="00A74ED3">
            <w:pPr>
              <w:ind w:right="112"/>
              <w:jc w:val="both"/>
              <w:rPr>
                <w:color w:val="000000" w:themeColor="text1"/>
                <w:sz w:val="28"/>
                <w:szCs w:val="28"/>
                <w:lang w:val="uk-UA"/>
              </w:rPr>
            </w:pPr>
            <w:r w:rsidRPr="00706F09">
              <w:rPr>
                <w:color w:val="000000" w:themeColor="text1"/>
                <w:sz w:val="28"/>
                <w:szCs w:val="28"/>
                <w:lang w:val="uk-UA"/>
              </w:rPr>
              <w:t>Кількість найманих працівників у фізичних осіб-підприємців</w:t>
            </w:r>
          </w:p>
        </w:tc>
        <w:tc>
          <w:tcPr>
            <w:tcW w:w="514" w:type="pct"/>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осіб</w:t>
            </w:r>
          </w:p>
        </w:tc>
        <w:tc>
          <w:tcPr>
            <w:tcW w:w="583" w:type="pct"/>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236</w:t>
            </w:r>
          </w:p>
        </w:tc>
        <w:tc>
          <w:tcPr>
            <w:tcW w:w="588" w:type="pct"/>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240</w:t>
            </w:r>
          </w:p>
        </w:tc>
        <w:tc>
          <w:tcPr>
            <w:tcW w:w="588" w:type="pct"/>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245</w:t>
            </w:r>
          </w:p>
        </w:tc>
        <w:tc>
          <w:tcPr>
            <w:tcW w:w="589" w:type="pct"/>
            <w:vAlign w:val="center"/>
          </w:tcPr>
          <w:p w:rsidR="00186F40" w:rsidRPr="00706F09" w:rsidRDefault="00186F40" w:rsidP="00A74ED3">
            <w:pPr>
              <w:jc w:val="center"/>
              <w:rPr>
                <w:i/>
                <w:color w:val="000000" w:themeColor="text1"/>
                <w:sz w:val="28"/>
                <w:szCs w:val="28"/>
                <w:lang w:val="uk-UA"/>
              </w:rPr>
            </w:pPr>
            <w:r w:rsidRPr="00706F09">
              <w:rPr>
                <w:i/>
                <w:color w:val="000000" w:themeColor="text1"/>
                <w:sz w:val="28"/>
                <w:szCs w:val="28"/>
                <w:lang w:val="uk-UA"/>
              </w:rPr>
              <w:t>102,1</w:t>
            </w:r>
          </w:p>
        </w:tc>
      </w:tr>
      <w:tr w:rsidR="00186F40" w:rsidRPr="00706F09" w:rsidTr="00A74ED3">
        <w:tc>
          <w:tcPr>
            <w:tcW w:w="2137" w:type="pct"/>
          </w:tcPr>
          <w:p w:rsidR="00186F40" w:rsidRPr="00706F09" w:rsidRDefault="00186F40" w:rsidP="00A74ED3">
            <w:pPr>
              <w:ind w:right="112"/>
              <w:jc w:val="both"/>
              <w:rPr>
                <w:color w:val="000000" w:themeColor="text1"/>
                <w:sz w:val="28"/>
                <w:szCs w:val="28"/>
                <w:lang w:val="uk-UA"/>
              </w:rPr>
            </w:pPr>
            <w:r w:rsidRPr="00706F09">
              <w:rPr>
                <w:color w:val="000000" w:themeColor="text1"/>
                <w:sz w:val="28"/>
                <w:szCs w:val="28"/>
                <w:lang w:val="uk-UA"/>
              </w:rPr>
              <w:t>Кількість найманих працівників на малих та середніх підприємствах</w:t>
            </w:r>
          </w:p>
        </w:tc>
        <w:tc>
          <w:tcPr>
            <w:tcW w:w="514" w:type="pct"/>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осіб</w:t>
            </w:r>
          </w:p>
        </w:tc>
        <w:tc>
          <w:tcPr>
            <w:tcW w:w="583" w:type="pct"/>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1650</w:t>
            </w:r>
          </w:p>
        </w:tc>
        <w:tc>
          <w:tcPr>
            <w:tcW w:w="588" w:type="pct"/>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1620</w:t>
            </w:r>
          </w:p>
        </w:tc>
        <w:tc>
          <w:tcPr>
            <w:tcW w:w="588" w:type="pct"/>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1630</w:t>
            </w:r>
          </w:p>
        </w:tc>
        <w:tc>
          <w:tcPr>
            <w:tcW w:w="589" w:type="pct"/>
            <w:vAlign w:val="center"/>
          </w:tcPr>
          <w:p w:rsidR="00186F40" w:rsidRPr="00706F09" w:rsidRDefault="00186F40" w:rsidP="00A74ED3">
            <w:pPr>
              <w:jc w:val="center"/>
              <w:rPr>
                <w:i/>
                <w:color w:val="000000" w:themeColor="text1"/>
                <w:sz w:val="28"/>
                <w:szCs w:val="28"/>
                <w:lang w:val="uk-UA"/>
              </w:rPr>
            </w:pPr>
            <w:r w:rsidRPr="00706F09">
              <w:rPr>
                <w:i/>
                <w:color w:val="000000" w:themeColor="text1"/>
                <w:sz w:val="28"/>
                <w:szCs w:val="28"/>
                <w:lang w:val="uk-UA"/>
              </w:rPr>
              <w:t>100,6</w:t>
            </w:r>
          </w:p>
        </w:tc>
      </w:tr>
      <w:tr w:rsidR="00186F40" w:rsidRPr="00706F09" w:rsidTr="00A74ED3">
        <w:tc>
          <w:tcPr>
            <w:tcW w:w="2137" w:type="pct"/>
          </w:tcPr>
          <w:p w:rsidR="00186F40" w:rsidRPr="00706F09" w:rsidRDefault="00186F40" w:rsidP="00A74ED3">
            <w:pPr>
              <w:ind w:right="112"/>
              <w:jc w:val="both"/>
              <w:rPr>
                <w:color w:val="000000" w:themeColor="text1"/>
                <w:sz w:val="28"/>
                <w:szCs w:val="28"/>
                <w:lang w:val="uk-UA"/>
              </w:rPr>
            </w:pPr>
            <w:r w:rsidRPr="00706F09">
              <w:rPr>
                <w:color w:val="000000" w:themeColor="text1"/>
                <w:sz w:val="28"/>
                <w:szCs w:val="28"/>
                <w:lang w:val="uk-UA"/>
              </w:rPr>
              <w:t>Обсяг реалізованої продукції  (товарів, послуг) підприємствами</w:t>
            </w:r>
          </w:p>
        </w:tc>
        <w:tc>
          <w:tcPr>
            <w:tcW w:w="514" w:type="pct"/>
            <w:vAlign w:val="center"/>
          </w:tcPr>
          <w:p w:rsidR="00186F40" w:rsidRPr="00706F09" w:rsidRDefault="00186F40" w:rsidP="00A74ED3">
            <w:pPr>
              <w:jc w:val="center"/>
              <w:rPr>
                <w:color w:val="000000" w:themeColor="text1"/>
                <w:sz w:val="28"/>
                <w:szCs w:val="28"/>
                <w:lang w:val="uk-UA"/>
              </w:rPr>
            </w:pPr>
            <w:proofErr w:type="spellStart"/>
            <w:r w:rsidRPr="00706F09">
              <w:rPr>
                <w:color w:val="000000" w:themeColor="text1"/>
                <w:sz w:val="28"/>
                <w:szCs w:val="28"/>
                <w:lang w:val="uk-UA"/>
              </w:rPr>
              <w:t>млн</w:t>
            </w:r>
            <w:proofErr w:type="spellEnd"/>
            <w:r w:rsidRPr="00706F09">
              <w:rPr>
                <w:color w:val="000000" w:themeColor="text1"/>
                <w:sz w:val="28"/>
                <w:szCs w:val="28"/>
                <w:lang w:val="uk-UA"/>
              </w:rPr>
              <w:t xml:space="preserve"> грн</w:t>
            </w:r>
          </w:p>
        </w:tc>
        <w:tc>
          <w:tcPr>
            <w:tcW w:w="583" w:type="pct"/>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1987,3</w:t>
            </w:r>
          </w:p>
        </w:tc>
        <w:tc>
          <w:tcPr>
            <w:tcW w:w="588" w:type="pct"/>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2080,0</w:t>
            </w:r>
          </w:p>
        </w:tc>
        <w:tc>
          <w:tcPr>
            <w:tcW w:w="588" w:type="pct"/>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2190,0</w:t>
            </w:r>
          </w:p>
        </w:tc>
        <w:tc>
          <w:tcPr>
            <w:tcW w:w="589" w:type="pct"/>
            <w:vAlign w:val="center"/>
          </w:tcPr>
          <w:p w:rsidR="00186F40" w:rsidRPr="00706F09" w:rsidRDefault="00186F40" w:rsidP="00A74ED3">
            <w:pPr>
              <w:jc w:val="center"/>
              <w:rPr>
                <w:i/>
                <w:color w:val="000000" w:themeColor="text1"/>
                <w:sz w:val="28"/>
                <w:szCs w:val="28"/>
                <w:lang w:val="uk-UA"/>
              </w:rPr>
            </w:pPr>
            <w:r w:rsidRPr="00706F09">
              <w:rPr>
                <w:i/>
                <w:color w:val="000000" w:themeColor="text1"/>
                <w:sz w:val="28"/>
                <w:szCs w:val="28"/>
                <w:lang w:val="uk-UA"/>
              </w:rPr>
              <w:t>105,3</w:t>
            </w:r>
          </w:p>
        </w:tc>
      </w:tr>
      <w:tr w:rsidR="00186F40" w:rsidRPr="00706F09" w:rsidTr="00A74E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1E0"/>
        </w:tblPrEx>
        <w:trPr>
          <w:trHeight w:val="439"/>
        </w:trPr>
        <w:tc>
          <w:tcPr>
            <w:tcW w:w="2137" w:type="pct"/>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both"/>
              <w:rPr>
                <w:color w:val="000000" w:themeColor="text1"/>
                <w:sz w:val="28"/>
                <w:szCs w:val="28"/>
                <w:lang w:val="uk-UA"/>
              </w:rPr>
            </w:pPr>
            <w:r w:rsidRPr="00706F09">
              <w:rPr>
                <w:color w:val="000000" w:themeColor="text1"/>
                <w:sz w:val="28"/>
                <w:szCs w:val="28"/>
                <w:lang w:val="uk-UA"/>
              </w:rPr>
              <w:lastRenderedPageBreak/>
              <w:t xml:space="preserve">Надходження від діяльності суб'єктів </w:t>
            </w:r>
            <w:r w:rsidRPr="00706F09">
              <w:rPr>
                <w:i/>
                <w:color w:val="000000" w:themeColor="text1"/>
                <w:sz w:val="28"/>
                <w:szCs w:val="28"/>
                <w:lang w:val="uk-UA"/>
              </w:rPr>
              <w:t>малого підприємництва (юридичних і фізичних осіб)</w:t>
            </w:r>
            <w:r w:rsidRPr="00706F09">
              <w:rPr>
                <w:color w:val="000000" w:themeColor="text1"/>
                <w:sz w:val="28"/>
                <w:szCs w:val="28"/>
                <w:lang w:val="uk-UA"/>
              </w:rPr>
              <w:t xml:space="preserve"> до місцевого бюджету </w:t>
            </w:r>
          </w:p>
        </w:tc>
        <w:tc>
          <w:tcPr>
            <w:tcW w:w="514" w:type="pct"/>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ind w:right="-102"/>
              <w:jc w:val="center"/>
              <w:rPr>
                <w:color w:val="000000" w:themeColor="text1"/>
                <w:sz w:val="28"/>
                <w:szCs w:val="28"/>
                <w:lang w:val="uk-UA"/>
              </w:rPr>
            </w:pPr>
            <w:r w:rsidRPr="00706F09">
              <w:rPr>
                <w:color w:val="000000" w:themeColor="text1"/>
                <w:sz w:val="28"/>
                <w:szCs w:val="28"/>
                <w:lang w:val="uk-UA"/>
              </w:rPr>
              <w:t>млн. грн</w:t>
            </w:r>
          </w:p>
        </w:tc>
        <w:tc>
          <w:tcPr>
            <w:tcW w:w="583" w:type="pct"/>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14,7</w:t>
            </w:r>
          </w:p>
        </w:tc>
        <w:tc>
          <w:tcPr>
            <w:tcW w:w="588" w:type="pct"/>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16,9</w:t>
            </w:r>
          </w:p>
        </w:tc>
        <w:tc>
          <w:tcPr>
            <w:tcW w:w="588" w:type="pct"/>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17,0</w:t>
            </w:r>
          </w:p>
        </w:tc>
        <w:tc>
          <w:tcPr>
            <w:tcW w:w="589" w:type="pct"/>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i/>
                <w:color w:val="000000" w:themeColor="text1"/>
                <w:sz w:val="28"/>
                <w:szCs w:val="28"/>
                <w:lang w:val="uk-UA"/>
              </w:rPr>
            </w:pPr>
            <w:r w:rsidRPr="00706F09">
              <w:rPr>
                <w:i/>
                <w:color w:val="000000" w:themeColor="text1"/>
                <w:sz w:val="28"/>
                <w:szCs w:val="28"/>
                <w:lang w:val="uk-UA"/>
              </w:rPr>
              <w:t>100,6</w:t>
            </w:r>
          </w:p>
        </w:tc>
      </w:tr>
      <w:tr w:rsidR="00186F40" w:rsidRPr="00706F09" w:rsidTr="00A74E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1E0"/>
        </w:tblPrEx>
        <w:trPr>
          <w:trHeight w:val="439"/>
        </w:trPr>
        <w:tc>
          <w:tcPr>
            <w:tcW w:w="2137" w:type="pct"/>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both"/>
              <w:rPr>
                <w:color w:val="000000" w:themeColor="text1"/>
                <w:sz w:val="28"/>
                <w:szCs w:val="28"/>
                <w:lang w:val="uk-UA"/>
              </w:rPr>
            </w:pPr>
            <w:r w:rsidRPr="00706F09">
              <w:rPr>
                <w:color w:val="000000" w:themeColor="text1"/>
                <w:sz w:val="28"/>
                <w:szCs w:val="28"/>
                <w:lang w:val="uk-UA"/>
              </w:rPr>
              <w:t xml:space="preserve">Надходження від діяльності суб'єктів </w:t>
            </w:r>
            <w:r w:rsidRPr="00706F09">
              <w:rPr>
                <w:i/>
                <w:color w:val="000000" w:themeColor="text1"/>
                <w:sz w:val="28"/>
                <w:szCs w:val="28"/>
                <w:lang w:val="uk-UA"/>
              </w:rPr>
              <w:t>середнього підприємництва (юридичних осіб)</w:t>
            </w:r>
            <w:r w:rsidRPr="00706F09">
              <w:rPr>
                <w:color w:val="000000" w:themeColor="text1"/>
                <w:sz w:val="28"/>
                <w:szCs w:val="28"/>
                <w:lang w:val="uk-UA"/>
              </w:rPr>
              <w:t xml:space="preserve"> до місцевого бюджету</w:t>
            </w:r>
          </w:p>
        </w:tc>
        <w:tc>
          <w:tcPr>
            <w:tcW w:w="514" w:type="pct"/>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ind w:right="-102"/>
              <w:jc w:val="center"/>
              <w:rPr>
                <w:color w:val="000000" w:themeColor="text1"/>
                <w:sz w:val="28"/>
                <w:szCs w:val="28"/>
                <w:lang w:val="uk-UA"/>
              </w:rPr>
            </w:pPr>
            <w:r w:rsidRPr="00706F09">
              <w:rPr>
                <w:color w:val="000000" w:themeColor="text1"/>
                <w:sz w:val="28"/>
                <w:szCs w:val="28"/>
                <w:lang w:val="uk-UA"/>
              </w:rPr>
              <w:t>млн.</w:t>
            </w:r>
          </w:p>
          <w:p w:rsidR="00186F40" w:rsidRPr="00706F09" w:rsidRDefault="00186F40" w:rsidP="00A74ED3">
            <w:pPr>
              <w:ind w:right="-102"/>
              <w:jc w:val="center"/>
              <w:rPr>
                <w:color w:val="000000" w:themeColor="text1"/>
                <w:sz w:val="28"/>
                <w:szCs w:val="28"/>
                <w:lang w:val="uk-UA"/>
              </w:rPr>
            </w:pPr>
            <w:r w:rsidRPr="00706F09">
              <w:rPr>
                <w:color w:val="000000" w:themeColor="text1"/>
                <w:sz w:val="28"/>
                <w:szCs w:val="28"/>
                <w:lang w:val="uk-UA"/>
              </w:rPr>
              <w:t>грн</w:t>
            </w:r>
          </w:p>
        </w:tc>
        <w:tc>
          <w:tcPr>
            <w:tcW w:w="583" w:type="pct"/>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15,8</w:t>
            </w:r>
          </w:p>
        </w:tc>
        <w:tc>
          <w:tcPr>
            <w:tcW w:w="588" w:type="pct"/>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14,0</w:t>
            </w:r>
          </w:p>
        </w:tc>
        <w:tc>
          <w:tcPr>
            <w:tcW w:w="588" w:type="pct"/>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15,0</w:t>
            </w:r>
          </w:p>
        </w:tc>
        <w:tc>
          <w:tcPr>
            <w:tcW w:w="589" w:type="pct"/>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i/>
                <w:color w:val="000000" w:themeColor="text1"/>
                <w:sz w:val="28"/>
                <w:szCs w:val="28"/>
                <w:lang w:val="uk-UA"/>
              </w:rPr>
            </w:pPr>
            <w:r w:rsidRPr="00706F09">
              <w:rPr>
                <w:i/>
                <w:color w:val="000000" w:themeColor="text1"/>
                <w:sz w:val="28"/>
                <w:szCs w:val="28"/>
                <w:lang w:val="uk-UA"/>
              </w:rPr>
              <w:t>107,1</w:t>
            </w:r>
          </w:p>
        </w:tc>
      </w:tr>
      <w:tr w:rsidR="00186F40" w:rsidRPr="00706F09" w:rsidTr="00A74E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1E0"/>
        </w:tblPrEx>
        <w:trPr>
          <w:trHeight w:val="439"/>
        </w:trPr>
        <w:tc>
          <w:tcPr>
            <w:tcW w:w="2137" w:type="pct"/>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both"/>
              <w:rPr>
                <w:color w:val="000000" w:themeColor="text1"/>
                <w:sz w:val="28"/>
                <w:szCs w:val="28"/>
                <w:lang w:val="uk-UA"/>
              </w:rPr>
            </w:pPr>
            <w:r w:rsidRPr="00706F09">
              <w:rPr>
                <w:color w:val="000000" w:themeColor="text1"/>
                <w:sz w:val="28"/>
                <w:szCs w:val="28"/>
                <w:lang w:val="uk-UA"/>
              </w:rPr>
              <w:t xml:space="preserve">Питома вага надходження від діяльності суб'єктів </w:t>
            </w:r>
            <w:r w:rsidRPr="00706F09">
              <w:rPr>
                <w:i/>
                <w:color w:val="000000" w:themeColor="text1"/>
                <w:sz w:val="28"/>
                <w:szCs w:val="28"/>
                <w:lang w:val="uk-UA"/>
              </w:rPr>
              <w:t>малого підприємництва (юридичних і фізичних осіб)</w:t>
            </w:r>
            <w:r w:rsidRPr="00706F09">
              <w:rPr>
                <w:color w:val="000000" w:themeColor="text1"/>
                <w:sz w:val="28"/>
                <w:szCs w:val="28"/>
                <w:lang w:val="uk-UA"/>
              </w:rPr>
              <w:t xml:space="preserve"> в загальних надходженнях до місцевих бюджетів</w:t>
            </w:r>
          </w:p>
        </w:tc>
        <w:tc>
          <w:tcPr>
            <w:tcW w:w="514" w:type="pct"/>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ind w:right="-102"/>
              <w:jc w:val="center"/>
              <w:rPr>
                <w:color w:val="000000" w:themeColor="text1"/>
                <w:sz w:val="28"/>
                <w:szCs w:val="28"/>
                <w:lang w:val="uk-UA"/>
              </w:rPr>
            </w:pPr>
            <w:r w:rsidRPr="00706F09">
              <w:rPr>
                <w:color w:val="000000" w:themeColor="text1"/>
                <w:sz w:val="28"/>
                <w:szCs w:val="28"/>
                <w:lang w:val="uk-UA"/>
              </w:rPr>
              <w:t>%</w:t>
            </w:r>
          </w:p>
        </w:tc>
        <w:tc>
          <w:tcPr>
            <w:tcW w:w="583" w:type="pct"/>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26,3</w:t>
            </w:r>
          </w:p>
        </w:tc>
        <w:tc>
          <w:tcPr>
            <w:tcW w:w="588" w:type="pct"/>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28,6</w:t>
            </w:r>
          </w:p>
        </w:tc>
        <w:tc>
          <w:tcPr>
            <w:tcW w:w="588" w:type="pct"/>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28,8</w:t>
            </w:r>
          </w:p>
        </w:tc>
        <w:tc>
          <w:tcPr>
            <w:tcW w:w="589" w:type="pct"/>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i/>
                <w:color w:val="000000" w:themeColor="text1"/>
                <w:sz w:val="28"/>
                <w:szCs w:val="28"/>
                <w:lang w:val="uk-UA"/>
              </w:rPr>
            </w:pPr>
            <w:r w:rsidRPr="00706F09">
              <w:rPr>
                <w:i/>
                <w:color w:val="000000" w:themeColor="text1"/>
                <w:sz w:val="28"/>
                <w:szCs w:val="28"/>
                <w:lang w:val="uk-UA"/>
              </w:rPr>
              <w:t>100,7</w:t>
            </w:r>
          </w:p>
        </w:tc>
      </w:tr>
      <w:tr w:rsidR="00186F40" w:rsidRPr="00706F09" w:rsidTr="00A74E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1E0"/>
        </w:tblPrEx>
        <w:trPr>
          <w:trHeight w:val="439"/>
        </w:trPr>
        <w:tc>
          <w:tcPr>
            <w:tcW w:w="2137" w:type="pct"/>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both"/>
              <w:rPr>
                <w:color w:val="000000" w:themeColor="text1"/>
                <w:sz w:val="28"/>
                <w:szCs w:val="28"/>
                <w:lang w:val="uk-UA"/>
              </w:rPr>
            </w:pPr>
            <w:r w:rsidRPr="00706F09">
              <w:rPr>
                <w:color w:val="000000" w:themeColor="text1"/>
                <w:sz w:val="28"/>
                <w:szCs w:val="28"/>
                <w:lang w:val="uk-UA"/>
              </w:rPr>
              <w:t xml:space="preserve">Питома вага надходження від діяльності суб'єктів </w:t>
            </w:r>
            <w:r w:rsidRPr="00706F09">
              <w:rPr>
                <w:i/>
                <w:color w:val="000000" w:themeColor="text1"/>
                <w:sz w:val="28"/>
                <w:szCs w:val="28"/>
                <w:lang w:val="uk-UA"/>
              </w:rPr>
              <w:t>середнього підприємництва (юридичних осіб)</w:t>
            </w:r>
            <w:r w:rsidRPr="00706F09">
              <w:rPr>
                <w:color w:val="000000" w:themeColor="text1"/>
                <w:sz w:val="28"/>
                <w:szCs w:val="28"/>
                <w:lang w:val="uk-UA"/>
              </w:rPr>
              <w:t xml:space="preserve"> в загальних надходженнях до місцевих бюджетів</w:t>
            </w:r>
          </w:p>
        </w:tc>
        <w:tc>
          <w:tcPr>
            <w:tcW w:w="514" w:type="pct"/>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ind w:right="-102"/>
              <w:jc w:val="center"/>
              <w:rPr>
                <w:color w:val="000000" w:themeColor="text1"/>
                <w:sz w:val="28"/>
                <w:szCs w:val="28"/>
                <w:lang w:val="uk-UA"/>
              </w:rPr>
            </w:pPr>
            <w:r w:rsidRPr="00706F09">
              <w:rPr>
                <w:color w:val="000000" w:themeColor="text1"/>
                <w:sz w:val="28"/>
                <w:szCs w:val="28"/>
                <w:lang w:val="uk-UA"/>
              </w:rPr>
              <w:t>%</w:t>
            </w:r>
          </w:p>
        </w:tc>
        <w:tc>
          <w:tcPr>
            <w:tcW w:w="583" w:type="pct"/>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28,3</w:t>
            </w:r>
          </w:p>
        </w:tc>
        <w:tc>
          <w:tcPr>
            <w:tcW w:w="588" w:type="pct"/>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23,1</w:t>
            </w:r>
          </w:p>
        </w:tc>
        <w:tc>
          <w:tcPr>
            <w:tcW w:w="588" w:type="pct"/>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25,0</w:t>
            </w:r>
          </w:p>
        </w:tc>
        <w:tc>
          <w:tcPr>
            <w:tcW w:w="589" w:type="pct"/>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i/>
                <w:color w:val="000000" w:themeColor="text1"/>
                <w:sz w:val="28"/>
                <w:szCs w:val="28"/>
                <w:lang w:val="uk-UA"/>
              </w:rPr>
            </w:pPr>
            <w:r w:rsidRPr="00706F09">
              <w:rPr>
                <w:i/>
                <w:color w:val="000000" w:themeColor="text1"/>
                <w:sz w:val="28"/>
                <w:szCs w:val="28"/>
                <w:lang w:val="uk-UA"/>
              </w:rPr>
              <w:t>108,2</w:t>
            </w:r>
          </w:p>
        </w:tc>
      </w:tr>
    </w:tbl>
    <w:p w:rsidR="00186F40" w:rsidRPr="00706F09" w:rsidRDefault="00186F40" w:rsidP="00186F40">
      <w:pPr>
        <w:rPr>
          <w:color w:val="000000" w:themeColor="text1"/>
          <w:sz w:val="28"/>
          <w:szCs w:val="28"/>
          <w:lang w:val="uk-UA"/>
        </w:rPr>
      </w:pPr>
    </w:p>
    <w:p w:rsidR="00186F40" w:rsidRPr="00706F09" w:rsidRDefault="00186F40" w:rsidP="00186F40">
      <w:pPr>
        <w:rPr>
          <w:color w:val="000000" w:themeColor="text1"/>
          <w:sz w:val="28"/>
          <w:szCs w:val="28"/>
          <w:lang w:val="uk-UA"/>
        </w:rPr>
      </w:pPr>
    </w:p>
    <w:p w:rsidR="00186F40" w:rsidRPr="00706F09" w:rsidRDefault="00186F40" w:rsidP="00186F40">
      <w:pPr>
        <w:jc w:val="center"/>
        <w:rPr>
          <w:b/>
          <w:color w:val="000000" w:themeColor="text1"/>
          <w:sz w:val="28"/>
          <w:szCs w:val="28"/>
          <w:lang w:val="uk-UA"/>
        </w:rPr>
      </w:pPr>
      <w:r w:rsidRPr="00706F09">
        <w:rPr>
          <w:b/>
          <w:color w:val="000000" w:themeColor="text1"/>
          <w:sz w:val="28"/>
          <w:szCs w:val="28"/>
          <w:lang w:val="uk-UA"/>
        </w:rPr>
        <w:t>Показники рівня життя</w:t>
      </w:r>
    </w:p>
    <w:p w:rsidR="00186F40" w:rsidRPr="00706F09" w:rsidRDefault="00186F40" w:rsidP="00186F40">
      <w:pPr>
        <w:rPr>
          <w:color w:val="000000" w:themeColor="text1"/>
          <w:sz w:val="28"/>
          <w:szCs w:val="28"/>
          <w:lang w:val="uk-UA"/>
        </w:rPr>
      </w:pPr>
    </w:p>
    <w:tbl>
      <w:tblPr>
        <w:tblW w:w="963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111"/>
        <w:gridCol w:w="992"/>
        <w:gridCol w:w="1134"/>
        <w:gridCol w:w="1134"/>
        <w:gridCol w:w="1134"/>
        <w:gridCol w:w="1134"/>
      </w:tblGrid>
      <w:tr w:rsidR="00186F40" w:rsidRPr="00706F09" w:rsidTr="00A74ED3">
        <w:trPr>
          <w:trHeight w:val="613"/>
          <w:tblHeader/>
        </w:trPr>
        <w:tc>
          <w:tcPr>
            <w:tcW w:w="4111"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b/>
                <w:color w:val="000000" w:themeColor="text1"/>
                <w:lang w:val="uk-UA"/>
              </w:rPr>
            </w:pPr>
            <w:r w:rsidRPr="00706F09">
              <w:rPr>
                <w:b/>
                <w:color w:val="000000" w:themeColor="text1"/>
                <w:lang w:val="uk-UA"/>
              </w:rPr>
              <w:t>Показники</w:t>
            </w:r>
          </w:p>
        </w:tc>
        <w:tc>
          <w:tcPr>
            <w:tcW w:w="992" w:type="dxa"/>
            <w:tcBorders>
              <w:top w:val="single" w:sz="4" w:space="0" w:color="auto"/>
              <w:left w:val="single" w:sz="4" w:space="0" w:color="auto"/>
              <w:bottom w:val="single" w:sz="4" w:space="0" w:color="auto"/>
              <w:right w:val="single" w:sz="4" w:space="0" w:color="auto"/>
            </w:tcBorders>
          </w:tcPr>
          <w:p w:rsidR="00186F40" w:rsidRPr="00706F09" w:rsidRDefault="00186F40" w:rsidP="00A74ED3">
            <w:pPr>
              <w:jc w:val="center"/>
              <w:rPr>
                <w:b/>
                <w:color w:val="000000" w:themeColor="text1"/>
                <w:lang w:val="uk-UA"/>
              </w:rPr>
            </w:pPr>
            <w:r w:rsidRPr="00706F09">
              <w:rPr>
                <w:b/>
                <w:color w:val="000000" w:themeColor="text1"/>
                <w:lang w:val="uk-UA"/>
              </w:rPr>
              <w:t>Одиниця виміру</w:t>
            </w:r>
          </w:p>
        </w:tc>
        <w:tc>
          <w:tcPr>
            <w:tcW w:w="1134" w:type="dxa"/>
            <w:tcBorders>
              <w:top w:val="single" w:sz="4" w:space="0" w:color="auto"/>
              <w:left w:val="single" w:sz="4" w:space="0" w:color="auto"/>
              <w:bottom w:val="single" w:sz="4" w:space="0" w:color="auto"/>
              <w:right w:val="single" w:sz="4" w:space="0" w:color="auto"/>
            </w:tcBorders>
          </w:tcPr>
          <w:p w:rsidR="00186F40" w:rsidRPr="00706F09" w:rsidRDefault="00186F40" w:rsidP="00A74ED3">
            <w:pPr>
              <w:jc w:val="center"/>
              <w:rPr>
                <w:b/>
                <w:color w:val="000000" w:themeColor="text1"/>
                <w:lang w:val="uk-UA"/>
              </w:rPr>
            </w:pPr>
            <w:r w:rsidRPr="00706F09">
              <w:rPr>
                <w:b/>
                <w:color w:val="000000" w:themeColor="text1"/>
                <w:lang w:val="uk-UA"/>
              </w:rPr>
              <w:t xml:space="preserve">2018 р., </w:t>
            </w:r>
          </w:p>
          <w:p w:rsidR="00186F40" w:rsidRPr="00706F09" w:rsidRDefault="00186F40" w:rsidP="00A74ED3">
            <w:pPr>
              <w:jc w:val="center"/>
              <w:rPr>
                <w:b/>
                <w:color w:val="000000" w:themeColor="text1"/>
                <w:lang w:val="uk-UA"/>
              </w:rPr>
            </w:pPr>
            <w:r w:rsidRPr="00706F09">
              <w:rPr>
                <w:b/>
                <w:color w:val="000000" w:themeColor="text1"/>
                <w:lang w:val="uk-UA"/>
              </w:rPr>
              <w:t>звіт</w:t>
            </w:r>
          </w:p>
        </w:tc>
        <w:tc>
          <w:tcPr>
            <w:tcW w:w="1134" w:type="dxa"/>
            <w:tcBorders>
              <w:top w:val="single" w:sz="4" w:space="0" w:color="auto"/>
              <w:left w:val="single" w:sz="4" w:space="0" w:color="auto"/>
              <w:bottom w:val="single" w:sz="4" w:space="0" w:color="auto"/>
              <w:right w:val="single" w:sz="4" w:space="0" w:color="auto"/>
            </w:tcBorders>
          </w:tcPr>
          <w:p w:rsidR="00186F40" w:rsidRPr="00706F09" w:rsidRDefault="00186F40" w:rsidP="00A74ED3">
            <w:pPr>
              <w:jc w:val="center"/>
              <w:rPr>
                <w:b/>
                <w:color w:val="000000" w:themeColor="text1"/>
                <w:lang w:val="uk-UA"/>
              </w:rPr>
            </w:pPr>
            <w:r w:rsidRPr="00706F09">
              <w:rPr>
                <w:b/>
                <w:color w:val="000000" w:themeColor="text1"/>
                <w:lang w:val="uk-UA"/>
              </w:rPr>
              <w:t xml:space="preserve">2019 р., </w:t>
            </w:r>
          </w:p>
          <w:p w:rsidR="00186F40" w:rsidRPr="00706F09" w:rsidRDefault="00186F40" w:rsidP="00A74ED3">
            <w:pPr>
              <w:jc w:val="center"/>
              <w:rPr>
                <w:b/>
                <w:color w:val="000000" w:themeColor="text1"/>
                <w:lang w:val="uk-UA"/>
              </w:rPr>
            </w:pPr>
            <w:proofErr w:type="spellStart"/>
            <w:r w:rsidRPr="00706F09">
              <w:rPr>
                <w:b/>
                <w:color w:val="000000" w:themeColor="text1"/>
                <w:lang w:val="uk-UA"/>
              </w:rPr>
              <w:t>очік</w:t>
            </w:r>
            <w:proofErr w:type="spellEnd"/>
            <w:r w:rsidRPr="00706F09">
              <w:rPr>
                <w:b/>
                <w:color w:val="000000" w:themeColor="text1"/>
                <w:lang w:val="uk-UA"/>
              </w:rPr>
              <w:t>.</w:t>
            </w:r>
          </w:p>
        </w:tc>
        <w:tc>
          <w:tcPr>
            <w:tcW w:w="1134" w:type="dxa"/>
            <w:tcBorders>
              <w:top w:val="single" w:sz="4" w:space="0" w:color="auto"/>
              <w:left w:val="single" w:sz="4" w:space="0" w:color="auto"/>
              <w:right w:val="single" w:sz="4" w:space="0" w:color="auto"/>
            </w:tcBorders>
          </w:tcPr>
          <w:p w:rsidR="00186F40" w:rsidRPr="00706F09" w:rsidRDefault="00186F40" w:rsidP="00A74ED3">
            <w:pPr>
              <w:ind w:left="35" w:hanging="35"/>
              <w:jc w:val="center"/>
              <w:rPr>
                <w:b/>
                <w:color w:val="000000" w:themeColor="text1"/>
                <w:lang w:val="uk-UA"/>
              </w:rPr>
            </w:pPr>
            <w:r w:rsidRPr="00706F09">
              <w:rPr>
                <w:b/>
                <w:color w:val="000000" w:themeColor="text1"/>
                <w:lang w:val="uk-UA"/>
              </w:rPr>
              <w:t>2020 р., прогноз</w:t>
            </w:r>
          </w:p>
        </w:tc>
        <w:tc>
          <w:tcPr>
            <w:tcW w:w="1134" w:type="dxa"/>
            <w:tcBorders>
              <w:top w:val="single" w:sz="4" w:space="0" w:color="auto"/>
              <w:left w:val="single" w:sz="4" w:space="0" w:color="auto"/>
              <w:right w:val="single" w:sz="4" w:space="0" w:color="auto"/>
            </w:tcBorders>
          </w:tcPr>
          <w:p w:rsidR="00186F40" w:rsidRPr="00706F09" w:rsidRDefault="00186F40" w:rsidP="00A74ED3">
            <w:pPr>
              <w:ind w:left="35" w:hanging="35"/>
              <w:jc w:val="center"/>
              <w:rPr>
                <w:b/>
                <w:color w:val="000000" w:themeColor="text1"/>
                <w:lang w:val="uk-UA"/>
              </w:rPr>
            </w:pPr>
            <w:r w:rsidRPr="00706F09">
              <w:rPr>
                <w:b/>
                <w:color w:val="000000" w:themeColor="text1"/>
                <w:lang w:val="uk-UA"/>
              </w:rPr>
              <w:t>2020 р. у % до 2019 р.</w:t>
            </w:r>
          </w:p>
        </w:tc>
      </w:tr>
      <w:tr w:rsidR="00186F40" w:rsidRPr="00706F09" w:rsidTr="00A74ED3">
        <w:tc>
          <w:tcPr>
            <w:tcW w:w="4111" w:type="dxa"/>
            <w:vAlign w:val="center"/>
          </w:tcPr>
          <w:p w:rsidR="00186F40" w:rsidRPr="00706F09" w:rsidRDefault="00186F40" w:rsidP="00A74ED3">
            <w:pPr>
              <w:ind w:left="114" w:right="104"/>
              <w:jc w:val="both"/>
              <w:rPr>
                <w:color w:val="000000" w:themeColor="text1"/>
                <w:sz w:val="28"/>
                <w:szCs w:val="28"/>
                <w:lang w:val="uk-UA"/>
              </w:rPr>
            </w:pPr>
            <w:r w:rsidRPr="00706F09">
              <w:rPr>
                <w:color w:val="000000" w:themeColor="text1"/>
                <w:sz w:val="28"/>
                <w:szCs w:val="28"/>
                <w:lang w:val="uk-UA"/>
              </w:rPr>
              <w:t xml:space="preserve">Фонд оплати праці штатних працівників, зайнятих економічною діяльністю </w:t>
            </w:r>
          </w:p>
          <w:p w:rsidR="00186F40" w:rsidRPr="00706F09" w:rsidRDefault="00186F40" w:rsidP="00A74ED3">
            <w:pPr>
              <w:ind w:left="114" w:right="104"/>
              <w:jc w:val="both"/>
              <w:rPr>
                <w:i/>
                <w:color w:val="000000" w:themeColor="text1"/>
                <w:sz w:val="28"/>
                <w:szCs w:val="28"/>
                <w:lang w:val="uk-UA"/>
              </w:rPr>
            </w:pPr>
            <w:r w:rsidRPr="00706F09">
              <w:rPr>
                <w:i/>
                <w:color w:val="000000" w:themeColor="text1"/>
                <w:sz w:val="28"/>
                <w:szCs w:val="28"/>
                <w:lang w:val="uk-UA"/>
              </w:rPr>
              <w:t>(без малих підприємств)</w:t>
            </w:r>
          </w:p>
        </w:tc>
        <w:tc>
          <w:tcPr>
            <w:tcW w:w="992" w:type="dxa"/>
            <w:vAlign w:val="center"/>
          </w:tcPr>
          <w:p w:rsidR="00186F40" w:rsidRPr="00706F09" w:rsidRDefault="00186F40" w:rsidP="00A74ED3">
            <w:pPr>
              <w:jc w:val="center"/>
              <w:rPr>
                <w:color w:val="000000" w:themeColor="text1"/>
                <w:sz w:val="28"/>
                <w:szCs w:val="28"/>
                <w:lang w:val="uk-UA"/>
              </w:rPr>
            </w:pPr>
            <w:proofErr w:type="spellStart"/>
            <w:r w:rsidRPr="00706F09">
              <w:rPr>
                <w:color w:val="000000" w:themeColor="text1"/>
                <w:sz w:val="28"/>
                <w:szCs w:val="28"/>
                <w:lang w:val="uk-UA"/>
              </w:rPr>
              <w:t>млн</w:t>
            </w:r>
            <w:proofErr w:type="spellEnd"/>
            <w:r w:rsidRPr="00706F09">
              <w:rPr>
                <w:color w:val="000000" w:themeColor="text1"/>
                <w:sz w:val="28"/>
                <w:szCs w:val="28"/>
                <w:lang w:val="uk-UA"/>
              </w:rPr>
              <w:t xml:space="preserve"> грн</w:t>
            </w:r>
          </w:p>
        </w:tc>
        <w:tc>
          <w:tcPr>
            <w:tcW w:w="1134"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218,9</w:t>
            </w:r>
          </w:p>
        </w:tc>
        <w:tc>
          <w:tcPr>
            <w:tcW w:w="1134"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249,8</w:t>
            </w:r>
          </w:p>
        </w:tc>
        <w:tc>
          <w:tcPr>
            <w:tcW w:w="1134"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281,2</w:t>
            </w:r>
          </w:p>
        </w:tc>
        <w:tc>
          <w:tcPr>
            <w:tcW w:w="1134" w:type="dxa"/>
            <w:vAlign w:val="center"/>
          </w:tcPr>
          <w:p w:rsidR="00186F40" w:rsidRPr="00706F09" w:rsidRDefault="00186F40" w:rsidP="00A74ED3">
            <w:pPr>
              <w:jc w:val="center"/>
              <w:rPr>
                <w:i/>
                <w:color w:val="000000" w:themeColor="text1"/>
                <w:sz w:val="28"/>
                <w:szCs w:val="28"/>
                <w:lang w:val="uk-UA"/>
              </w:rPr>
            </w:pPr>
            <w:r w:rsidRPr="00706F09">
              <w:rPr>
                <w:i/>
                <w:color w:val="000000" w:themeColor="text1"/>
                <w:sz w:val="28"/>
                <w:szCs w:val="28"/>
                <w:lang w:val="uk-UA"/>
              </w:rPr>
              <w:t>112,6</w:t>
            </w:r>
          </w:p>
        </w:tc>
      </w:tr>
      <w:tr w:rsidR="00186F40" w:rsidRPr="00706F09" w:rsidTr="00A74ED3">
        <w:tc>
          <w:tcPr>
            <w:tcW w:w="4111" w:type="dxa"/>
          </w:tcPr>
          <w:p w:rsidR="00186F40" w:rsidRPr="00706F09" w:rsidRDefault="00186F40" w:rsidP="00A74ED3">
            <w:pPr>
              <w:ind w:left="114" w:right="104"/>
              <w:jc w:val="both"/>
              <w:rPr>
                <w:color w:val="000000" w:themeColor="text1"/>
                <w:sz w:val="28"/>
                <w:szCs w:val="28"/>
                <w:lang w:val="uk-UA"/>
              </w:rPr>
            </w:pPr>
            <w:r w:rsidRPr="00706F09">
              <w:rPr>
                <w:color w:val="000000" w:themeColor="text1"/>
                <w:sz w:val="28"/>
                <w:szCs w:val="28"/>
                <w:lang w:val="uk-UA"/>
              </w:rPr>
              <w:t xml:space="preserve">Середньооблікова кількість штатних працівників, зайнятих економічною діяльністю </w:t>
            </w:r>
            <w:r w:rsidRPr="00706F09">
              <w:rPr>
                <w:i/>
                <w:color w:val="000000" w:themeColor="text1"/>
                <w:sz w:val="28"/>
                <w:szCs w:val="28"/>
                <w:lang w:val="uk-UA"/>
              </w:rPr>
              <w:t>(без малих підприємств)</w:t>
            </w:r>
            <w:r w:rsidRPr="00706F09">
              <w:rPr>
                <w:color w:val="000000" w:themeColor="text1"/>
                <w:sz w:val="28"/>
                <w:szCs w:val="28"/>
                <w:lang w:val="uk-UA"/>
              </w:rPr>
              <w:t xml:space="preserve"> </w:t>
            </w:r>
          </w:p>
        </w:tc>
        <w:tc>
          <w:tcPr>
            <w:tcW w:w="99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тис. осіб</w:t>
            </w:r>
          </w:p>
        </w:tc>
        <w:tc>
          <w:tcPr>
            <w:tcW w:w="1134"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2,633</w:t>
            </w:r>
          </w:p>
        </w:tc>
        <w:tc>
          <w:tcPr>
            <w:tcW w:w="1134"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2,720</w:t>
            </w:r>
          </w:p>
        </w:tc>
        <w:tc>
          <w:tcPr>
            <w:tcW w:w="1134"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2,750</w:t>
            </w:r>
          </w:p>
        </w:tc>
        <w:tc>
          <w:tcPr>
            <w:tcW w:w="1134" w:type="dxa"/>
            <w:vAlign w:val="center"/>
          </w:tcPr>
          <w:p w:rsidR="00186F40" w:rsidRPr="00706F09" w:rsidRDefault="00186F40" w:rsidP="00A74ED3">
            <w:pPr>
              <w:jc w:val="center"/>
              <w:rPr>
                <w:i/>
                <w:color w:val="000000" w:themeColor="text1"/>
                <w:sz w:val="28"/>
                <w:szCs w:val="28"/>
                <w:lang w:val="uk-UA"/>
              </w:rPr>
            </w:pPr>
            <w:r w:rsidRPr="00706F09">
              <w:rPr>
                <w:i/>
                <w:color w:val="000000" w:themeColor="text1"/>
                <w:sz w:val="28"/>
                <w:szCs w:val="28"/>
                <w:lang w:val="uk-UA"/>
              </w:rPr>
              <w:t>101,1</w:t>
            </w:r>
          </w:p>
        </w:tc>
      </w:tr>
      <w:tr w:rsidR="00186F40" w:rsidRPr="00706F09" w:rsidTr="00A74ED3">
        <w:tc>
          <w:tcPr>
            <w:tcW w:w="4111" w:type="dxa"/>
            <w:vAlign w:val="center"/>
          </w:tcPr>
          <w:p w:rsidR="00186F40" w:rsidRPr="00706F09" w:rsidRDefault="00186F40" w:rsidP="00A74ED3">
            <w:pPr>
              <w:ind w:left="114" w:right="104"/>
              <w:jc w:val="both"/>
              <w:rPr>
                <w:color w:val="000000" w:themeColor="text1"/>
                <w:sz w:val="28"/>
                <w:szCs w:val="28"/>
                <w:lang w:val="uk-UA"/>
              </w:rPr>
            </w:pPr>
            <w:r w:rsidRPr="00706F09">
              <w:rPr>
                <w:color w:val="000000" w:themeColor="text1"/>
                <w:sz w:val="28"/>
                <w:szCs w:val="28"/>
                <w:lang w:val="uk-UA"/>
              </w:rPr>
              <w:t xml:space="preserve">Середньомісячна заробітна плата штатних працівників, зайнятих економічною діяльністю </w:t>
            </w:r>
            <w:r w:rsidRPr="00706F09">
              <w:rPr>
                <w:i/>
                <w:color w:val="000000" w:themeColor="text1"/>
                <w:sz w:val="28"/>
                <w:szCs w:val="28"/>
                <w:lang w:val="uk-UA"/>
              </w:rPr>
              <w:t>(без малих підприємств)</w:t>
            </w:r>
          </w:p>
        </w:tc>
        <w:tc>
          <w:tcPr>
            <w:tcW w:w="99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грн</w:t>
            </w:r>
          </w:p>
        </w:tc>
        <w:tc>
          <w:tcPr>
            <w:tcW w:w="1134"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6928</w:t>
            </w:r>
          </w:p>
        </w:tc>
        <w:tc>
          <w:tcPr>
            <w:tcW w:w="1134"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7652</w:t>
            </w:r>
          </w:p>
        </w:tc>
        <w:tc>
          <w:tcPr>
            <w:tcW w:w="1134"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8520</w:t>
            </w:r>
          </w:p>
        </w:tc>
        <w:tc>
          <w:tcPr>
            <w:tcW w:w="1134" w:type="dxa"/>
            <w:vAlign w:val="center"/>
          </w:tcPr>
          <w:p w:rsidR="00186F40" w:rsidRPr="00706F09" w:rsidRDefault="00186F40" w:rsidP="00A74ED3">
            <w:pPr>
              <w:jc w:val="center"/>
              <w:rPr>
                <w:i/>
                <w:color w:val="000000" w:themeColor="text1"/>
                <w:sz w:val="28"/>
                <w:szCs w:val="28"/>
                <w:lang w:val="uk-UA"/>
              </w:rPr>
            </w:pPr>
            <w:r w:rsidRPr="00706F09">
              <w:rPr>
                <w:i/>
                <w:color w:val="000000" w:themeColor="text1"/>
                <w:sz w:val="28"/>
                <w:szCs w:val="28"/>
                <w:lang w:val="uk-UA"/>
              </w:rPr>
              <w:t>111,3</w:t>
            </w:r>
          </w:p>
        </w:tc>
      </w:tr>
      <w:tr w:rsidR="00186F40" w:rsidRPr="00706F09" w:rsidTr="00A74ED3">
        <w:tc>
          <w:tcPr>
            <w:tcW w:w="4111" w:type="dxa"/>
            <w:vAlign w:val="center"/>
          </w:tcPr>
          <w:p w:rsidR="00186F40" w:rsidRPr="00706F09" w:rsidRDefault="00186F40" w:rsidP="00A74ED3">
            <w:pPr>
              <w:ind w:left="114" w:right="104"/>
              <w:jc w:val="both"/>
              <w:rPr>
                <w:color w:val="000000" w:themeColor="text1"/>
                <w:sz w:val="28"/>
                <w:szCs w:val="28"/>
                <w:lang w:val="uk-UA"/>
              </w:rPr>
            </w:pPr>
            <w:r w:rsidRPr="00706F09">
              <w:rPr>
                <w:color w:val="000000" w:themeColor="text1"/>
                <w:sz w:val="28"/>
                <w:szCs w:val="28"/>
                <w:lang w:val="uk-UA"/>
              </w:rPr>
              <w:t>Заборгованість із виплати заробітної плати на кінець року, всього</w:t>
            </w:r>
          </w:p>
        </w:tc>
        <w:tc>
          <w:tcPr>
            <w:tcW w:w="992" w:type="dxa"/>
            <w:vAlign w:val="center"/>
          </w:tcPr>
          <w:p w:rsidR="00186F40" w:rsidRPr="00706F09" w:rsidRDefault="00186F40" w:rsidP="00A74ED3">
            <w:pPr>
              <w:jc w:val="center"/>
              <w:rPr>
                <w:color w:val="000000" w:themeColor="text1"/>
                <w:sz w:val="28"/>
                <w:szCs w:val="28"/>
                <w:lang w:val="uk-UA"/>
              </w:rPr>
            </w:pPr>
            <w:proofErr w:type="spellStart"/>
            <w:r w:rsidRPr="00706F09">
              <w:rPr>
                <w:color w:val="000000" w:themeColor="text1"/>
                <w:sz w:val="28"/>
                <w:szCs w:val="28"/>
                <w:lang w:val="uk-UA"/>
              </w:rPr>
              <w:t>млн</w:t>
            </w:r>
            <w:proofErr w:type="spellEnd"/>
            <w:r w:rsidRPr="00706F09">
              <w:rPr>
                <w:color w:val="000000" w:themeColor="text1"/>
                <w:sz w:val="28"/>
                <w:szCs w:val="28"/>
                <w:lang w:val="uk-UA"/>
              </w:rPr>
              <w:t xml:space="preserve"> грн</w:t>
            </w:r>
          </w:p>
        </w:tc>
        <w:tc>
          <w:tcPr>
            <w:tcW w:w="1134"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w:t>
            </w:r>
          </w:p>
        </w:tc>
        <w:tc>
          <w:tcPr>
            <w:tcW w:w="1134"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w:t>
            </w:r>
          </w:p>
        </w:tc>
        <w:tc>
          <w:tcPr>
            <w:tcW w:w="1134"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w:t>
            </w:r>
          </w:p>
        </w:tc>
        <w:tc>
          <w:tcPr>
            <w:tcW w:w="1134" w:type="dxa"/>
            <w:vAlign w:val="center"/>
          </w:tcPr>
          <w:p w:rsidR="00186F40" w:rsidRPr="00706F09" w:rsidRDefault="00186F40" w:rsidP="00A74ED3">
            <w:pPr>
              <w:jc w:val="center"/>
              <w:rPr>
                <w:i/>
                <w:color w:val="000000" w:themeColor="text1"/>
                <w:sz w:val="28"/>
                <w:szCs w:val="28"/>
                <w:lang w:val="uk-UA"/>
              </w:rPr>
            </w:pPr>
            <w:r w:rsidRPr="00706F09">
              <w:rPr>
                <w:i/>
                <w:color w:val="000000" w:themeColor="text1"/>
                <w:sz w:val="28"/>
                <w:szCs w:val="28"/>
                <w:lang w:val="uk-UA"/>
              </w:rPr>
              <w:t>-</w:t>
            </w:r>
          </w:p>
        </w:tc>
      </w:tr>
      <w:tr w:rsidR="00186F40" w:rsidRPr="00706F09" w:rsidTr="00A74ED3">
        <w:tc>
          <w:tcPr>
            <w:tcW w:w="4111" w:type="dxa"/>
            <w:vAlign w:val="center"/>
          </w:tcPr>
          <w:p w:rsidR="00186F40" w:rsidRPr="00706F09" w:rsidRDefault="00186F40" w:rsidP="00A74ED3">
            <w:pPr>
              <w:ind w:left="114" w:right="104"/>
              <w:jc w:val="both"/>
              <w:rPr>
                <w:color w:val="000000" w:themeColor="text1"/>
                <w:sz w:val="28"/>
                <w:szCs w:val="28"/>
                <w:lang w:val="uk-UA"/>
              </w:rPr>
            </w:pPr>
            <w:r w:rsidRPr="00706F09">
              <w:rPr>
                <w:color w:val="000000" w:themeColor="text1"/>
                <w:sz w:val="28"/>
                <w:szCs w:val="28"/>
                <w:lang w:val="uk-UA"/>
              </w:rPr>
              <w:t>у т.ч. на економічно активних підприємствах</w:t>
            </w:r>
          </w:p>
        </w:tc>
        <w:tc>
          <w:tcPr>
            <w:tcW w:w="992" w:type="dxa"/>
            <w:vAlign w:val="center"/>
          </w:tcPr>
          <w:p w:rsidR="00186F40" w:rsidRPr="00706F09" w:rsidRDefault="00186F40" w:rsidP="00A74ED3">
            <w:pPr>
              <w:jc w:val="center"/>
              <w:rPr>
                <w:color w:val="000000" w:themeColor="text1"/>
                <w:sz w:val="28"/>
                <w:szCs w:val="28"/>
                <w:lang w:val="uk-UA"/>
              </w:rPr>
            </w:pPr>
            <w:proofErr w:type="spellStart"/>
            <w:r w:rsidRPr="00706F09">
              <w:rPr>
                <w:color w:val="000000" w:themeColor="text1"/>
                <w:sz w:val="28"/>
                <w:szCs w:val="28"/>
                <w:lang w:val="uk-UA"/>
              </w:rPr>
              <w:t>млн</w:t>
            </w:r>
            <w:proofErr w:type="spellEnd"/>
            <w:r w:rsidRPr="00706F09">
              <w:rPr>
                <w:color w:val="000000" w:themeColor="text1"/>
                <w:sz w:val="28"/>
                <w:szCs w:val="28"/>
                <w:lang w:val="uk-UA"/>
              </w:rPr>
              <w:t xml:space="preserve"> грн</w:t>
            </w:r>
          </w:p>
        </w:tc>
        <w:tc>
          <w:tcPr>
            <w:tcW w:w="1134"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w:t>
            </w:r>
          </w:p>
        </w:tc>
        <w:tc>
          <w:tcPr>
            <w:tcW w:w="1134"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w:t>
            </w:r>
          </w:p>
        </w:tc>
        <w:tc>
          <w:tcPr>
            <w:tcW w:w="1134"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w:t>
            </w:r>
          </w:p>
        </w:tc>
        <w:tc>
          <w:tcPr>
            <w:tcW w:w="1134" w:type="dxa"/>
            <w:vAlign w:val="center"/>
          </w:tcPr>
          <w:p w:rsidR="00186F40" w:rsidRPr="00706F09" w:rsidRDefault="00186F40" w:rsidP="00A74ED3">
            <w:pPr>
              <w:jc w:val="center"/>
              <w:rPr>
                <w:i/>
                <w:color w:val="000000" w:themeColor="text1"/>
                <w:sz w:val="28"/>
                <w:szCs w:val="28"/>
                <w:lang w:val="uk-UA"/>
              </w:rPr>
            </w:pPr>
            <w:r w:rsidRPr="00706F09">
              <w:rPr>
                <w:i/>
                <w:color w:val="000000" w:themeColor="text1"/>
                <w:sz w:val="28"/>
                <w:szCs w:val="28"/>
                <w:lang w:val="uk-UA"/>
              </w:rPr>
              <w:t>-</w:t>
            </w:r>
          </w:p>
        </w:tc>
      </w:tr>
    </w:tbl>
    <w:p w:rsidR="00186F40" w:rsidRPr="00706F09" w:rsidRDefault="00186F40" w:rsidP="00186F40">
      <w:pPr>
        <w:rPr>
          <w:color w:val="000000" w:themeColor="text1"/>
          <w:sz w:val="28"/>
          <w:szCs w:val="28"/>
          <w:lang w:val="uk-UA"/>
        </w:rPr>
      </w:pPr>
    </w:p>
    <w:p w:rsidR="00186F40" w:rsidRPr="00706F09" w:rsidRDefault="00186F40" w:rsidP="00186F40">
      <w:pPr>
        <w:rPr>
          <w:color w:val="000000" w:themeColor="text1"/>
          <w:sz w:val="28"/>
          <w:szCs w:val="28"/>
          <w:lang w:val="uk-UA"/>
        </w:rPr>
      </w:pPr>
    </w:p>
    <w:p w:rsidR="00186F40" w:rsidRPr="00706F09" w:rsidRDefault="00186F40" w:rsidP="00186F40">
      <w:pPr>
        <w:jc w:val="center"/>
        <w:rPr>
          <w:b/>
          <w:color w:val="000000" w:themeColor="text1"/>
          <w:sz w:val="28"/>
          <w:szCs w:val="28"/>
          <w:lang w:val="uk-UA"/>
        </w:rPr>
      </w:pPr>
      <w:r w:rsidRPr="00706F09">
        <w:rPr>
          <w:b/>
          <w:color w:val="000000" w:themeColor="text1"/>
          <w:sz w:val="28"/>
          <w:szCs w:val="28"/>
          <w:lang w:val="uk-UA"/>
        </w:rPr>
        <w:t>Населення та ринок праці</w:t>
      </w:r>
    </w:p>
    <w:p w:rsidR="00186F40" w:rsidRPr="00706F09" w:rsidRDefault="00186F40" w:rsidP="00186F40">
      <w:pPr>
        <w:jc w:val="both"/>
        <w:rPr>
          <w:color w:val="000000" w:themeColor="text1"/>
          <w:sz w:val="28"/>
          <w:szCs w:val="28"/>
          <w:lang w:val="uk-UA"/>
        </w:rPr>
      </w:pPr>
    </w:p>
    <w:tbl>
      <w:tblPr>
        <w:tblW w:w="963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253"/>
        <w:gridCol w:w="1134"/>
        <w:gridCol w:w="1134"/>
        <w:gridCol w:w="992"/>
        <w:gridCol w:w="992"/>
        <w:gridCol w:w="1122"/>
        <w:gridCol w:w="12"/>
      </w:tblGrid>
      <w:tr w:rsidR="00186F40" w:rsidRPr="00706F09" w:rsidTr="00A74ED3">
        <w:trPr>
          <w:trHeight w:val="538"/>
          <w:tblHeader/>
        </w:trPr>
        <w:tc>
          <w:tcPr>
            <w:tcW w:w="4253"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b/>
                <w:color w:val="000000" w:themeColor="text1"/>
                <w:lang w:val="uk-UA"/>
              </w:rPr>
            </w:pPr>
            <w:r w:rsidRPr="00706F09">
              <w:rPr>
                <w:b/>
                <w:color w:val="000000" w:themeColor="text1"/>
                <w:lang w:val="uk-UA"/>
              </w:rPr>
              <w:t>Показники</w:t>
            </w:r>
          </w:p>
        </w:tc>
        <w:tc>
          <w:tcPr>
            <w:tcW w:w="1134" w:type="dxa"/>
            <w:tcBorders>
              <w:top w:val="single" w:sz="4" w:space="0" w:color="auto"/>
              <w:left w:val="single" w:sz="4" w:space="0" w:color="auto"/>
              <w:bottom w:val="single" w:sz="4" w:space="0" w:color="auto"/>
              <w:right w:val="single" w:sz="4" w:space="0" w:color="auto"/>
            </w:tcBorders>
          </w:tcPr>
          <w:p w:rsidR="00186F40" w:rsidRPr="00706F09" w:rsidRDefault="00186F40" w:rsidP="00A74ED3">
            <w:pPr>
              <w:jc w:val="center"/>
              <w:rPr>
                <w:b/>
                <w:color w:val="000000" w:themeColor="text1"/>
                <w:lang w:val="uk-UA"/>
              </w:rPr>
            </w:pPr>
            <w:r w:rsidRPr="00706F09">
              <w:rPr>
                <w:b/>
                <w:color w:val="000000" w:themeColor="text1"/>
                <w:lang w:val="uk-UA"/>
              </w:rPr>
              <w:t>Одиниця виміру</w:t>
            </w:r>
          </w:p>
        </w:tc>
        <w:tc>
          <w:tcPr>
            <w:tcW w:w="1134" w:type="dxa"/>
            <w:tcBorders>
              <w:top w:val="single" w:sz="4" w:space="0" w:color="auto"/>
              <w:left w:val="single" w:sz="4" w:space="0" w:color="auto"/>
              <w:bottom w:val="single" w:sz="4" w:space="0" w:color="auto"/>
              <w:right w:val="single" w:sz="4" w:space="0" w:color="auto"/>
            </w:tcBorders>
          </w:tcPr>
          <w:p w:rsidR="00186F40" w:rsidRPr="00706F09" w:rsidRDefault="00186F40" w:rsidP="00A74ED3">
            <w:pPr>
              <w:jc w:val="center"/>
              <w:rPr>
                <w:b/>
                <w:color w:val="000000" w:themeColor="text1"/>
                <w:lang w:val="uk-UA"/>
              </w:rPr>
            </w:pPr>
            <w:r w:rsidRPr="00706F09">
              <w:rPr>
                <w:b/>
                <w:color w:val="000000" w:themeColor="text1"/>
                <w:lang w:val="uk-UA"/>
              </w:rPr>
              <w:t xml:space="preserve">2018 р., </w:t>
            </w:r>
          </w:p>
          <w:p w:rsidR="00186F40" w:rsidRPr="00706F09" w:rsidRDefault="00186F40" w:rsidP="00A74ED3">
            <w:pPr>
              <w:jc w:val="center"/>
              <w:rPr>
                <w:b/>
                <w:color w:val="000000" w:themeColor="text1"/>
                <w:lang w:val="uk-UA"/>
              </w:rPr>
            </w:pPr>
            <w:r w:rsidRPr="00706F09">
              <w:rPr>
                <w:b/>
                <w:color w:val="000000" w:themeColor="text1"/>
                <w:lang w:val="uk-UA"/>
              </w:rPr>
              <w:t>звіт</w:t>
            </w:r>
          </w:p>
        </w:tc>
        <w:tc>
          <w:tcPr>
            <w:tcW w:w="992" w:type="dxa"/>
            <w:tcBorders>
              <w:top w:val="single" w:sz="4" w:space="0" w:color="auto"/>
              <w:left w:val="single" w:sz="4" w:space="0" w:color="auto"/>
              <w:bottom w:val="single" w:sz="4" w:space="0" w:color="auto"/>
              <w:right w:val="single" w:sz="4" w:space="0" w:color="auto"/>
            </w:tcBorders>
          </w:tcPr>
          <w:p w:rsidR="00186F40" w:rsidRPr="00706F09" w:rsidRDefault="00186F40" w:rsidP="00A74ED3">
            <w:pPr>
              <w:jc w:val="center"/>
              <w:rPr>
                <w:b/>
                <w:color w:val="000000" w:themeColor="text1"/>
                <w:lang w:val="uk-UA"/>
              </w:rPr>
            </w:pPr>
            <w:r w:rsidRPr="00706F09">
              <w:rPr>
                <w:b/>
                <w:color w:val="000000" w:themeColor="text1"/>
                <w:lang w:val="uk-UA"/>
              </w:rPr>
              <w:t xml:space="preserve">2019 р., </w:t>
            </w:r>
          </w:p>
          <w:p w:rsidR="00186F40" w:rsidRPr="00706F09" w:rsidRDefault="00186F40" w:rsidP="00A74ED3">
            <w:pPr>
              <w:jc w:val="center"/>
              <w:rPr>
                <w:b/>
                <w:color w:val="000000" w:themeColor="text1"/>
                <w:lang w:val="uk-UA"/>
              </w:rPr>
            </w:pPr>
            <w:proofErr w:type="spellStart"/>
            <w:r w:rsidRPr="00706F09">
              <w:rPr>
                <w:b/>
                <w:color w:val="000000" w:themeColor="text1"/>
                <w:lang w:val="uk-UA"/>
              </w:rPr>
              <w:t>очік</w:t>
            </w:r>
            <w:proofErr w:type="spellEnd"/>
            <w:r w:rsidRPr="00706F09">
              <w:rPr>
                <w:b/>
                <w:color w:val="000000" w:themeColor="text1"/>
                <w:lang w:val="uk-UA"/>
              </w:rPr>
              <w:t>.</w:t>
            </w:r>
          </w:p>
        </w:tc>
        <w:tc>
          <w:tcPr>
            <w:tcW w:w="992" w:type="dxa"/>
            <w:tcBorders>
              <w:top w:val="single" w:sz="4" w:space="0" w:color="auto"/>
              <w:left w:val="single" w:sz="4" w:space="0" w:color="auto"/>
              <w:right w:val="single" w:sz="4" w:space="0" w:color="auto"/>
            </w:tcBorders>
          </w:tcPr>
          <w:p w:rsidR="00186F40" w:rsidRPr="00706F09" w:rsidRDefault="00186F40" w:rsidP="00A74ED3">
            <w:pPr>
              <w:ind w:left="35" w:hanging="35"/>
              <w:jc w:val="center"/>
              <w:rPr>
                <w:b/>
                <w:color w:val="000000" w:themeColor="text1"/>
                <w:lang w:val="uk-UA"/>
              </w:rPr>
            </w:pPr>
            <w:r w:rsidRPr="00706F09">
              <w:rPr>
                <w:b/>
                <w:color w:val="000000" w:themeColor="text1"/>
                <w:lang w:val="uk-UA"/>
              </w:rPr>
              <w:t>2020 р., прогноз</w:t>
            </w:r>
          </w:p>
        </w:tc>
        <w:tc>
          <w:tcPr>
            <w:tcW w:w="1134" w:type="dxa"/>
            <w:gridSpan w:val="2"/>
            <w:tcBorders>
              <w:top w:val="single" w:sz="4" w:space="0" w:color="auto"/>
              <w:left w:val="single" w:sz="4" w:space="0" w:color="auto"/>
              <w:right w:val="single" w:sz="4" w:space="0" w:color="auto"/>
            </w:tcBorders>
          </w:tcPr>
          <w:p w:rsidR="00186F40" w:rsidRPr="00706F09" w:rsidRDefault="00186F40" w:rsidP="00A74ED3">
            <w:pPr>
              <w:ind w:left="35" w:hanging="35"/>
              <w:jc w:val="center"/>
              <w:rPr>
                <w:b/>
                <w:color w:val="000000" w:themeColor="text1"/>
                <w:lang w:val="uk-UA"/>
              </w:rPr>
            </w:pPr>
            <w:r w:rsidRPr="00706F09">
              <w:rPr>
                <w:b/>
                <w:color w:val="000000" w:themeColor="text1"/>
                <w:lang w:val="uk-UA"/>
              </w:rPr>
              <w:t>2020 р. у % до 2019 р.</w:t>
            </w:r>
          </w:p>
        </w:tc>
      </w:tr>
      <w:tr w:rsidR="00186F40" w:rsidRPr="00706F09" w:rsidTr="00A74ED3">
        <w:tc>
          <w:tcPr>
            <w:tcW w:w="4253" w:type="dxa"/>
          </w:tcPr>
          <w:p w:rsidR="00186F40" w:rsidRPr="00706F09" w:rsidRDefault="00186F40" w:rsidP="00A74ED3">
            <w:pPr>
              <w:ind w:left="114" w:right="114"/>
              <w:jc w:val="both"/>
              <w:rPr>
                <w:color w:val="000000" w:themeColor="text1"/>
                <w:sz w:val="28"/>
                <w:szCs w:val="28"/>
                <w:lang w:val="uk-UA"/>
              </w:rPr>
            </w:pPr>
            <w:r w:rsidRPr="00706F09">
              <w:rPr>
                <w:color w:val="000000" w:themeColor="text1"/>
                <w:sz w:val="28"/>
                <w:szCs w:val="28"/>
                <w:lang w:val="uk-UA"/>
              </w:rPr>
              <w:t>Середньорічна чисельність наявного населення,</w:t>
            </w:r>
          </w:p>
          <w:p w:rsidR="00186F40" w:rsidRPr="00706F09" w:rsidRDefault="00186F40" w:rsidP="00A74ED3">
            <w:pPr>
              <w:ind w:left="114" w:right="114"/>
              <w:jc w:val="both"/>
              <w:rPr>
                <w:color w:val="000000" w:themeColor="text1"/>
                <w:sz w:val="28"/>
                <w:szCs w:val="28"/>
                <w:lang w:val="uk-UA"/>
              </w:rPr>
            </w:pPr>
            <w:r w:rsidRPr="00706F09">
              <w:rPr>
                <w:i/>
                <w:iCs/>
                <w:color w:val="000000" w:themeColor="text1"/>
                <w:sz w:val="28"/>
                <w:szCs w:val="28"/>
                <w:lang w:val="uk-UA"/>
              </w:rPr>
              <w:t>у тому числі:</w:t>
            </w:r>
          </w:p>
        </w:tc>
        <w:tc>
          <w:tcPr>
            <w:tcW w:w="1134"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тис. осіб</w:t>
            </w:r>
          </w:p>
        </w:tc>
        <w:tc>
          <w:tcPr>
            <w:tcW w:w="1134" w:type="dxa"/>
            <w:vAlign w:val="center"/>
          </w:tcPr>
          <w:p w:rsidR="00186F40" w:rsidRPr="00706F09" w:rsidRDefault="00186F40" w:rsidP="00A74ED3">
            <w:pPr>
              <w:pStyle w:val="afffb"/>
              <w:jc w:val="center"/>
              <w:rPr>
                <w:color w:val="000000" w:themeColor="text1"/>
                <w:lang w:val="uk-UA"/>
              </w:rPr>
            </w:pPr>
            <w:r w:rsidRPr="00706F09">
              <w:rPr>
                <w:color w:val="000000" w:themeColor="text1"/>
                <w:lang w:val="uk-UA"/>
              </w:rPr>
              <w:t>13,2</w:t>
            </w:r>
          </w:p>
        </w:tc>
        <w:tc>
          <w:tcPr>
            <w:tcW w:w="992" w:type="dxa"/>
            <w:vAlign w:val="center"/>
          </w:tcPr>
          <w:p w:rsidR="00186F40" w:rsidRPr="00706F09" w:rsidRDefault="00186F40" w:rsidP="00A74ED3">
            <w:pPr>
              <w:pStyle w:val="afffb"/>
              <w:jc w:val="center"/>
              <w:rPr>
                <w:color w:val="000000" w:themeColor="text1"/>
                <w:lang w:val="uk-UA"/>
              </w:rPr>
            </w:pPr>
            <w:r w:rsidRPr="00706F09">
              <w:rPr>
                <w:color w:val="000000" w:themeColor="text1"/>
                <w:lang w:val="uk-UA"/>
              </w:rPr>
              <w:t>13,3</w:t>
            </w:r>
          </w:p>
        </w:tc>
        <w:tc>
          <w:tcPr>
            <w:tcW w:w="992" w:type="dxa"/>
            <w:vAlign w:val="center"/>
          </w:tcPr>
          <w:p w:rsidR="00186F40" w:rsidRPr="00706F09" w:rsidRDefault="00186F40" w:rsidP="00A74ED3">
            <w:pPr>
              <w:pStyle w:val="afffb"/>
              <w:jc w:val="center"/>
              <w:rPr>
                <w:color w:val="000000" w:themeColor="text1"/>
                <w:lang w:val="uk-UA"/>
              </w:rPr>
            </w:pPr>
            <w:r w:rsidRPr="00706F09">
              <w:rPr>
                <w:color w:val="000000" w:themeColor="text1"/>
                <w:lang w:val="uk-UA"/>
              </w:rPr>
              <w:t>13,3</w:t>
            </w:r>
          </w:p>
        </w:tc>
        <w:tc>
          <w:tcPr>
            <w:tcW w:w="1134" w:type="dxa"/>
            <w:gridSpan w:val="2"/>
            <w:vAlign w:val="center"/>
          </w:tcPr>
          <w:p w:rsidR="00186F40" w:rsidRPr="00706F09" w:rsidRDefault="00186F40" w:rsidP="00A74ED3">
            <w:pPr>
              <w:jc w:val="center"/>
              <w:rPr>
                <w:i/>
                <w:color w:val="000000" w:themeColor="text1"/>
                <w:sz w:val="28"/>
                <w:szCs w:val="28"/>
                <w:lang w:val="uk-UA"/>
              </w:rPr>
            </w:pPr>
            <w:r w:rsidRPr="00706F09">
              <w:rPr>
                <w:i/>
                <w:color w:val="000000" w:themeColor="text1"/>
                <w:sz w:val="28"/>
                <w:szCs w:val="28"/>
                <w:lang w:val="uk-UA"/>
              </w:rPr>
              <w:t>100</w:t>
            </w:r>
          </w:p>
        </w:tc>
      </w:tr>
      <w:tr w:rsidR="00186F40" w:rsidRPr="00706F09" w:rsidTr="00A74ED3">
        <w:tc>
          <w:tcPr>
            <w:tcW w:w="4253" w:type="dxa"/>
            <w:vAlign w:val="center"/>
          </w:tcPr>
          <w:p w:rsidR="00186F40" w:rsidRPr="00706F09" w:rsidRDefault="00186F40" w:rsidP="00A74ED3">
            <w:pPr>
              <w:pStyle w:val="afffb"/>
              <w:ind w:left="114" w:right="114"/>
              <w:jc w:val="both"/>
              <w:rPr>
                <w:color w:val="000000" w:themeColor="text1"/>
                <w:lang w:val="uk-UA"/>
              </w:rPr>
            </w:pPr>
            <w:r w:rsidRPr="00706F09">
              <w:rPr>
                <w:color w:val="000000" w:themeColor="text1"/>
                <w:lang w:val="uk-UA"/>
              </w:rPr>
              <w:t>міського</w:t>
            </w:r>
          </w:p>
        </w:tc>
        <w:tc>
          <w:tcPr>
            <w:tcW w:w="1134" w:type="dxa"/>
            <w:vAlign w:val="center"/>
          </w:tcPr>
          <w:p w:rsidR="00186F40" w:rsidRPr="00706F09" w:rsidRDefault="00186F40" w:rsidP="00A74ED3">
            <w:pPr>
              <w:ind w:left="-57" w:right="-57"/>
              <w:jc w:val="center"/>
              <w:rPr>
                <w:color w:val="000000" w:themeColor="text1"/>
                <w:sz w:val="28"/>
                <w:szCs w:val="28"/>
                <w:lang w:val="uk-UA"/>
              </w:rPr>
            </w:pPr>
            <w:r w:rsidRPr="00706F09">
              <w:rPr>
                <w:color w:val="000000" w:themeColor="text1"/>
                <w:sz w:val="28"/>
                <w:szCs w:val="28"/>
                <w:lang w:val="uk-UA"/>
              </w:rPr>
              <w:t>тис. осіб</w:t>
            </w:r>
          </w:p>
        </w:tc>
        <w:tc>
          <w:tcPr>
            <w:tcW w:w="1134" w:type="dxa"/>
            <w:vAlign w:val="center"/>
          </w:tcPr>
          <w:p w:rsidR="00186F40" w:rsidRPr="00706F09" w:rsidRDefault="00186F40" w:rsidP="00A74ED3">
            <w:pPr>
              <w:pStyle w:val="afffb"/>
              <w:jc w:val="center"/>
              <w:rPr>
                <w:color w:val="000000" w:themeColor="text1"/>
                <w:lang w:val="uk-UA"/>
              </w:rPr>
            </w:pPr>
            <w:r w:rsidRPr="00706F09">
              <w:rPr>
                <w:color w:val="000000" w:themeColor="text1"/>
                <w:lang w:val="uk-UA"/>
              </w:rPr>
              <w:t>13,2</w:t>
            </w:r>
          </w:p>
        </w:tc>
        <w:tc>
          <w:tcPr>
            <w:tcW w:w="992" w:type="dxa"/>
            <w:vAlign w:val="center"/>
          </w:tcPr>
          <w:p w:rsidR="00186F40" w:rsidRPr="00706F09" w:rsidRDefault="00186F40" w:rsidP="00A74ED3">
            <w:pPr>
              <w:pStyle w:val="afffb"/>
              <w:jc w:val="center"/>
              <w:rPr>
                <w:color w:val="000000" w:themeColor="text1"/>
                <w:lang w:val="uk-UA"/>
              </w:rPr>
            </w:pPr>
            <w:r w:rsidRPr="00706F09">
              <w:rPr>
                <w:color w:val="000000" w:themeColor="text1"/>
                <w:lang w:val="uk-UA"/>
              </w:rPr>
              <w:t>13,0</w:t>
            </w:r>
          </w:p>
        </w:tc>
        <w:tc>
          <w:tcPr>
            <w:tcW w:w="992" w:type="dxa"/>
            <w:vAlign w:val="center"/>
          </w:tcPr>
          <w:p w:rsidR="00186F40" w:rsidRPr="00706F09" w:rsidRDefault="00186F40" w:rsidP="00A74ED3">
            <w:pPr>
              <w:pStyle w:val="afffb"/>
              <w:jc w:val="center"/>
              <w:rPr>
                <w:color w:val="000000" w:themeColor="text1"/>
                <w:lang w:val="uk-UA"/>
              </w:rPr>
            </w:pPr>
            <w:r w:rsidRPr="00706F09">
              <w:rPr>
                <w:color w:val="000000" w:themeColor="text1"/>
                <w:lang w:val="uk-UA"/>
              </w:rPr>
              <w:t>13,0</w:t>
            </w:r>
          </w:p>
        </w:tc>
        <w:tc>
          <w:tcPr>
            <w:tcW w:w="1134" w:type="dxa"/>
            <w:gridSpan w:val="2"/>
            <w:vAlign w:val="center"/>
          </w:tcPr>
          <w:p w:rsidR="00186F40" w:rsidRPr="00706F09" w:rsidRDefault="00186F40" w:rsidP="00A74ED3">
            <w:pPr>
              <w:jc w:val="center"/>
              <w:rPr>
                <w:i/>
                <w:color w:val="000000" w:themeColor="text1"/>
                <w:sz w:val="28"/>
                <w:szCs w:val="28"/>
                <w:lang w:val="uk-UA"/>
              </w:rPr>
            </w:pPr>
            <w:r w:rsidRPr="00706F09">
              <w:rPr>
                <w:i/>
                <w:color w:val="000000" w:themeColor="text1"/>
                <w:sz w:val="28"/>
                <w:szCs w:val="28"/>
                <w:lang w:val="uk-UA"/>
              </w:rPr>
              <w:t>100</w:t>
            </w:r>
          </w:p>
        </w:tc>
      </w:tr>
      <w:tr w:rsidR="00186F40" w:rsidRPr="00706F09" w:rsidTr="00A74ED3">
        <w:tc>
          <w:tcPr>
            <w:tcW w:w="4253" w:type="dxa"/>
            <w:vAlign w:val="center"/>
          </w:tcPr>
          <w:p w:rsidR="00186F40" w:rsidRPr="00706F09" w:rsidRDefault="00186F40" w:rsidP="00A74ED3">
            <w:pPr>
              <w:pStyle w:val="afffb"/>
              <w:ind w:left="114" w:right="114"/>
              <w:jc w:val="both"/>
              <w:rPr>
                <w:color w:val="000000" w:themeColor="text1"/>
                <w:lang w:val="uk-UA"/>
              </w:rPr>
            </w:pPr>
            <w:r w:rsidRPr="00706F09">
              <w:rPr>
                <w:color w:val="000000" w:themeColor="text1"/>
                <w:lang w:val="uk-UA"/>
              </w:rPr>
              <w:t>сільського</w:t>
            </w:r>
          </w:p>
        </w:tc>
        <w:tc>
          <w:tcPr>
            <w:tcW w:w="1134" w:type="dxa"/>
            <w:vAlign w:val="center"/>
          </w:tcPr>
          <w:p w:rsidR="00186F40" w:rsidRPr="00706F09" w:rsidRDefault="00186F40" w:rsidP="00A74ED3">
            <w:pPr>
              <w:ind w:left="-57" w:right="-57"/>
              <w:jc w:val="center"/>
              <w:rPr>
                <w:color w:val="000000" w:themeColor="text1"/>
                <w:sz w:val="28"/>
                <w:szCs w:val="28"/>
                <w:lang w:val="uk-UA"/>
              </w:rPr>
            </w:pPr>
            <w:r w:rsidRPr="00706F09">
              <w:rPr>
                <w:color w:val="000000" w:themeColor="text1"/>
                <w:sz w:val="28"/>
                <w:szCs w:val="28"/>
                <w:lang w:val="uk-UA"/>
              </w:rPr>
              <w:t>тис. осіб</w:t>
            </w:r>
          </w:p>
        </w:tc>
        <w:tc>
          <w:tcPr>
            <w:tcW w:w="1134" w:type="dxa"/>
            <w:vAlign w:val="center"/>
          </w:tcPr>
          <w:p w:rsidR="00186F40" w:rsidRPr="00706F09" w:rsidRDefault="00186F40" w:rsidP="00A74ED3">
            <w:pPr>
              <w:pStyle w:val="afffb"/>
              <w:jc w:val="center"/>
              <w:rPr>
                <w:color w:val="000000" w:themeColor="text1"/>
                <w:lang w:val="uk-UA"/>
              </w:rPr>
            </w:pPr>
            <w:r w:rsidRPr="00706F09">
              <w:rPr>
                <w:color w:val="000000" w:themeColor="text1"/>
                <w:lang w:val="uk-UA"/>
              </w:rPr>
              <w:t>-</w:t>
            </w:r>
          </w:p>
        </w:tc>
        <w:tc>
          <w:tcPr>
            <w:tcW w:w="992" w:type="dxa"/>
            <w:vAlign w:val="center"/>
          </w:tcPr>
          <w:p w:rsidR="00186F40" w:rsidRPr="00706F09" w:rsidRDefault="00186F40" w:rsidP="00A74ED3">
            <w:pPr>
              <w:pStyle w:val="afffb"/>
              <w:jc w:val="center"/>
              <w:rPr>
                <w:color w:val="000000" w:themeColor="text1"/>
                <w:lang w:val="uk-UA"/>
              </w:rPr>
            </w:pPr>
            <w:r w:rsidRPr="00706F09">
              <w:rPr>
                <w:color w:val="000000" w:themeColor="text1"/>
                <w:lang w:val="uk-UA"/>
              </w:rPr>
              <w:t>0,3</w:t>
            </w:r>
          </w:p>
        </w:tc>
        <w:tc>
          <w:tcPr>
            <w:tcW w:w="992" w:type="dxa"/>
            <w:vAlign w:val="center"/>
          </w:tcPr>
          <w:p w:rsidR="00186F40" w:rsidRPr="00706F09" w:rsidRDefault="00186F40" w:rsidP="00A74ED3">
            <w:pPr>
              <w:pStyle w:val="afffb"/>
              <w:jc w:val="center"/>
              <w:rPr>
                <w:color w:val="000000" w:themeColor="text1"/>
                <w:lang w:val="uk-UA"/>
              </w:rPr>
            </w:pPr>
            <w:r w:rsidRPr="00706F09">
              <w:rPr>
                <w:color w:val="000000" w:themeColor="text1"/>
                <w:lang w:val="uk-UA"/>
              </w:rPr>
              <w:t>0,3</w:t>
            </w:r>
          </w:p>
        </w:tc>
        <w:tc>
          <w:tcPr>
            <w:tcW w:w="1134" w:type="dxa"/>
            <w:gridSpan w:val="2"/>
            <w:vAlign w:val="center"/>
          </w:tcPr>
          <w:p w:rsidR="00186F40" w:rsidRPr="00706F09" w:rsidRDefault="00186F40" w:rsidP="00A74ED3">
            <w:pPr>
              <w:pStyle w:val="afffb"/>
              <w:jc w:val="center"/>
              <w:rPr>
                <w:i/>
                <w:color w:val="000000" w:themeColor="text1"/>
                <w:lang w:val="uk-UA"/>
              </w:rPr>
            </w:pPr>
            <w:r w:rsidRPr="00706F09">
              <w:rPr>
                <w:i/>
                <w:color w:val="000000" w:themeColor="text1"/>
                <w:lang w:val="uk-UA"/>
              </w:rPr>
              <w:t>-</w:t>
            </w:r>
          </w:p>
        </w:tc>
      </w:tr>
      <w:tr w:rsidR="00186F40" w:rsidRPr="00706F09" w:rsidTr="00A74ED3">
        <w:trPr>
          <w:gridAfter w:val="1"/>
          <w:wAfter w:w="12" w:type="dxa"/>
          <w:trHeight w:val="20"/>
        </w:trPr>
        <w:tc>
          <w:tcPr>
            <w:tcW w:w="4253" w:type="dxa"/>
            <w:tcBorders>
              <w:top w:val="single" w:sz="4" w:space="0" w:color="auto"/>
              <w:left w:val="single" w:sz="4" w:space="0" w:color="auto"/>
              <w:bottom w:val="single" w:sz="4" w:space="0" w:color="auto"/>
              <w:right w:val="nil"/>
            </w:tcBorders>
          </w:tcPr>
          <w:p w:rsidR="00186F40" w:rsidRPr="00706F09" w:rsidRDefault="00186F40" w:rsidP="00A74ED3">
            <w:pPr>
              <w:ind w:left="114" w:right="114"/>
              <w:jc w:val="both"/>
              <w:rPr>
                <w:color w:val="000000" w:themeColor="text1"/>
                <w:sz w:val="28"/>
                <w:szCs w:val="28"/>
                <w:lang w:val="uk-UA"/>
              </w:rPr>
            </w:pPr>
            <w:r w:rsidRPr="00706F09">
              <w:rPr>
                <w:color w:val="000000" w:themeColor="text1"/>
                <w:sz w:val="28"/>
                <w:szCs w:val="28"/>
                <w:lang w:val="uk-UA"/>
              </w:rPr>
              <w:t>Кількість зареєстрованих безробітних(на кінець року)</w:t>
            </w:r>
          </w:p>
        </w:tc>
        <w:tc>
          <w:tcPr>
            <w:tcW w:w="1134"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осіб</w:t>
            </w:r>
          </w:p>
        </w:tc>
        <w:tc>
          <w:tcPr>
            <w:tcW w:w="1134" w:type="dxa"/>
            <w:tcBorders>
              <w:top w:val="single" w:sz="4" w:space="0" w:color="auto"/>
              <w:left w:val="single" w:sz="4" w:space="0" w:color="auto"/>
              <w:bottom w:val="single" w:sz="4" w:space="0" w:color="auto"/>
              <w:right w:val="nil"/>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409</w:t>
            </w:r>
          </w:p>
        </w:tc>
        <w:tc>
          <w:tcPr>
            <w:tcW w:w="992"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420</w:t>
            </w:r>
          </w:p>
        </w:tc>
        <w:tc>
          <w:tcPr>
            <w:tcW w:w="992"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430</w:t>
            </w:r>
          </w:p>
        </w:tc>
        <w:tc>
          <w:tcPr>
            <w:tcW w:w="1122"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102,3</w:t>
            </w:r>
          </w:p>
        </w:tc>
      </w:tr>
      <w:tr w:rsidR="00186F40" w:rsidRPr="00706F09" w:rsidTr="00A74ED3">
        <w:trPr>
          <w:gridAfter w:val="1"/>
          <w:wAfter w:w="12" w:type="dxa"/>
          <w:trHeight w:val="20"/>
        </w:trPr>
        <w:tc>
          <w:tcPr>
            <w:tcW w:w="4253" w:type="dxa"/>
            <w:tcBorders>
              <w:top w:val="single" w:sz="4" w:space="0" w:color="auto"/>
              <w:left w:val="single" w:sz="4" w:space="0" w:color="auto"/>
              <w:bottom w:val="single" w:sz="4" w:space="0" w:color="auto"/>
              <w:right w:val="nil"/>
            </w:tcBorders>
          </w:tcPr>
          <w:p w:rsidR="00186F40" w:rsidRPr="00706F09" w:rsidRDefault="00186F40" w:rsidP="00A74ED3">
            <w:pPr>
              <w:ind w:left="114" w:right="114"/>
              <w:jc w:val="both"/>
              <w:rPr>
                <w:color w:val="000000" w:themeColor="text1"/>
                <w:sz w:val="28"/>
                <w:szCs w:val="28"/>
                <w:lang w:val="uk-UA"/>
              </w:rPr>
            </w:pPr>
            <w:r w:rsidRPr="00706F09">
              <w:rPr>
                <w:color w:val="000000" w:themeColor="text1"/>
                <w:sz w:val="28"/>
                <w:szCs w:val="28"/>
                <w:lang w:val="uk-UA"/>
              </w:rPr>
              <w:t>Чисельність осіб, які мають статус безробітного та отримують послуги протягом періоду</w:t>
            </w:r>
          </w:p>
        </w:tc>
        <w:tc>
          <w:tcPr>
            <w:tcW w:w="1134"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осіб</w:t>
            </w:r>
          </w:p>
        </w:tc>
        <w:tc>
          <w:tcPr>
            <w:tcW w:w="1134" w:type="dxa"/>
            <w:tcBorders>
              <w:top w:val="single" w:sz="4" w:space="0" w:color="auto"/>
              <w:left w:val="single" w:sz="4" w:space="0" w:color="auto"/>
              <w:bottom w:val="single" w:sz="4" w:space="0" w:color="auto"/>
              <w:right w:val="nil"/>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1169</w:t>
            </w:r>
          </w:p>
        </w:tc>
        <w:tc>
          <w:tcPr>
            <w:tcW w:w="992"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1200</w:t>
            </w:r>
          </w:p>
        </w:tc>
        <w:tc>
          <w:tcPr>
            <w:tcW w:w="992"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1220</w:t>
            </w:r>
          </w:p>
        </w:tc>
        <w:tc>
          <w:tcPr>
            <w:tcW w:w="1122"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101,7</w:t>
            </w:r>
          </w:p>
        </w:tc>
      </w:tr>
      <w:tr w:rsidR="00186F40" w:rsidRPr="00706F09" w:rsidTr="00A74ED3">
        <w:trPr>
          <w:gridAfter w:val="1"/>
          <w:wAfter w:w="12" w:type="dxa"/>
          <w:trHeight w:val="20"/>
        </w:trPr>
        <w:tc>
          <w:tcPr>
            <w:tcW w:w="4253" w:type="dxa"/>
            <w:tcBorders>
              <w:top w:val="single" w:sz="4" w:space="0" w:color="auto"/>
              <w:left w:val="single" w:sz="4" w:space="0" w:color="auto"/>
              <w:bottom w:val="single" w:sz="4" w:space="0" w:color="auto"/>
              <w:right w:val="nil"/>
            </w:tcBorders>
          </w:tcPr>
          <w:p w:rsidR="00186F40" w:rsidRPr="00706F09" w:rsidRDefault="00186F40" w:rsidP="00A74ED3">
            <w:pPr>
              <w:ind w:left="114" w:right="114"/>
              <w:jc w:val="both"/>
              <w:rPr>
                <w:color w:val="000000" w:themeColor="text1"/>
                <w:sz w:val="28"/>
                <w:szCs w:val="28"/>
                <w:lang w:val="uk-UA"/>
              </w:rPr>
            </w:pPr>
            <w:r w:rsidRPr="00706F09">
              <w:rPr>
                <w:color w:val="000000" w:themeColor="text1"/>
                <w:sz w:val="28"/>
                <w:szCs w:val="28"/>
                <w:lang w:val="uk-UA"/>
              </w:rPr>
              <w:t>Чисельність незайнятих громадян, працевлаштованих протягом періоду з числа зареєстрованих безробітних</w:t>
            </w:r>
          </w:p>
        </w:tc>
        <w:tc>
          <w:tcPr>
            <w:tcW w:w="1134"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осіб</w:t>
            </w:r>
          </w:p>
        </w:tc>
        <w:tc>
          <w:tcPr>
            <w:tcW w:w="1134" w:type="dxa"/>
            <w:tcBorders>
              <w:top w:val="single" w:sz="4" w:space="0" w:color="auto"/>
              <w:left w:val="single" w:sz="4" w:space="0" w:color="auto"/>
              <w:bottom w:val="single" w:sz="4" w:space="0" w:color="auto"/>
              <w:right w:val="nil"/>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377</w:t>
            </w:r>
          </w:p>
        </w:tc>
        <w:tc>
          <w:tcPr>
            <w:tcW w:w="992"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365</w:t>
            </w:r>
          </w:p>
        </w:tc>
        <w:tc>
          <w:tcPr>
            <w:tcW w:w="992"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380</w:t>
            </w:r>
          </w:p>
        </w:tc>
        <w:tc>
          <w:tcPr>
            <w:tcW w:w="1122"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104,1</w:t>
            </w:r>
          </w:p>
        </w:tc>
      </w:tr>
      <w:tr w:rsidR="00186F40" w:rsidRPr="00706F09" w:rsidTr="00A74ED3">
        <w:trPr>
          <w:gridAfter w:val="1"/>
          <w:wAfter w:w="12" w:type="dxa"/>
          <w:trHeight w:val="20"/>
        </w:trPr>
        <w:tc>
          <w:tcPr>
            <w:tcW w:w="4253" w:type="dxa"/>
            <w:tcBorders>
              <w:top w:val="single" w:sz="4" w:space="0" w:color="auto"/>
              <w:left w:val="single" w:sz="4" w:space="0" w:color="auto"/>
              <w:bottom w:val="single" w:sz="4" w:space="0" w:color="auto"/>
              <w:right w:val="nil"/>
            </w:tcBorders>
            <w:shd w:val="clear" w:color="auto" w:fill="auto"/>
            <w:vAlign w:val="center"/>
          </w:tcPr>
          <w:p w:rsidR="00186F40" w:rsidRPr="00706F09" w:rsidRDefault="00186F40" w:rsidP="00A74ED3">
            <w:pPr>
              <w:ind w:left="114" w:right="114"/>
              <w:jc w:val="both"/>
              <w:rPr>
                <w:color w:val="000000" w:themeColor="text1"/>
                <w:sz w:val="28"/>
                <w:szCs w:val="28"/>
                <w:lang w:val="uk-UA"/>
              </w:rPr>
            </w:pPr>
            <w:r w:rsidRPr="00706F09">
              <w:rPr>
                <w:color w:val="000000" w:themeColor="text1"/>
                <w:sz w:val="28"/>
                <w:szCs w:val="28"/>
                <w:lang w:val="uk-UA"/>
              </w:rPr>
              <w:t>Середній розмір допомоги по безробіттю</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грн.</w:t>
            </w:r>
          </w:p>
        </w:tc>
        <w:tc>
          <w:tcPr>
            <w:tcW w:w="1134" w:type="dxa"/>
            <w:tcBorders>
              <w:top w:val="single" w:sz="4" w:space="0" w:color="auto"/>
              <w:left w:val="single" w:sz="4" w:space="0" w:color="auto"/>
              <w:bottom w:val="single" w:sz="4" w:space="0" w:color="auto"/>
              <w:right w:val="nil"/>
            </w:tcBorders>
            <w:shd w:val="clear" w:color="auto" w:fill="auto"/>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2343,4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2655,0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х</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х</w:t>
            </w:r>
          </w:p>
        </w:tc>
      </w:tr>
      <w:tr w:rsidR="00186F40" w:rsidRPr="00706F09" w:rsidTr="00A74ED3">
        <w:trPr>
          <w:gridAfter w:val="1"/>
          <w:wAfter w:w="12" w:type="dxa"/>
          <w:trHeight w:val="20"/>
        </w:trPr>
        <w:tc>
          <w:tcPr>
            <w:tcW w:w="4253" w:type="dxa"/>
            <w:tcBorders>
              <w:top w:val="single" w:sz="4" w:space="0" w:color="auto"/>
              <w:left w:val="single" w:sz="4" w:space="0" w:color="auto"/>
              <w:bottom w:val="single" w:sz="4" w:space="0" w:color="auto"/>
              <w:right w:val="nil"/>
            </w:tcBorders>
          </w:tcPr>
          <w:p w:rsidR="00186F40" w:rsidRPr="00706F09" w:rsidRDefault="00186F40" w:rsidP="00A74ED3">
            <w:pPr>
              <w:ind w:left="114" w:right="114"/>
              <w:jc w:val="both"/>
              <w:rPr>
                <w:color w:val="000000" w:themeColor="text1"/>
                <w:sz w:val="28"/>
                <w:szCs w:val="28"/>
                <w:lang w:val="uk-UA"/>
              </w:rPr>
            </w:pPr>
            <w:r w:rsidRPr="00706F09">
              <w:rPr>
                <w:color w:val="000000" w:themeColor="text1"/>
                <w:sz w:val="28"/>
                <w:szCs w:val="28"/>
                <w:lang w:val="uk-UA"/>
              </w:rPr>
              <w:t>Чисельність безробітних громадян, які проходитимуть професійну підготовку, перепідготовку та підвищення кваліфікації</w:t>
            </w:r>
          </w:p>
        </w:tc>
        <w:tc>
          <w:tcPr>
            <w:tcW w:w="1134"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осіб</w:t>
            </w:r>
          </w:p>
        </w:tc>
        <w:tc>
          <w:tcPr>
            <w:tcW w:w="1134" w:type="dxa"/>
            <w:tcBorders>
              <w:top w:val="single" w:sz="4" w:space="0" w:color="auto"/>
              <w:left w:val="single" w:sz="4" w:space="0" w:color="auto"/>
              <w:bottom w:val="single" w:sz="4" w:space="0" w:color="auto"/>
              <w:right w:val="nil"/>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87</w:t>
            </w:r>
          </w:p>
        </w:tc>
        <w:tc>
          <w:tcPr>
            <w:tcW w:w="992"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87</w:t>
            </w:r>
          </w:p>
        </w:tc>
        <w:tc>
          <w:tcPr>
            <w:tcW w:w="992"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87</w:t>
            </w:r>
          </w:p>
        </w:tc>
        <w:tc>
          <w:tcPr>
            <w:tcW w:w="1122"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100</w:t>
            </w:r>
          </w:p>
        </w:tc>
      </w:tr>
      <w:tr w:rsidR="00186F40" w:rsidRPr="00706F09" w:rsidTr="00A74ED3">
        <w:trPr>
          <w:gridAfter w:val="1"/>
          <w:wAfter w:w="12" w:type="dxa"/>
          <w:trHeight w:val="20"/>
        </w:trPr>
        <w:tc>
          <w:tcPr>
            <w:tcW w:w="4253" w:type="dxa"/>
            <w:tcBorders>
              <w:top w:val="single" w:sz="4" w:space="0" w:color="auto"/>
              <w:left w:val="single" w:sz="4" w:space="0" w:color="auto"/>
              <w:bottom w:val="single" w:sz="4" w:space="0" w:color="auto"/>
              <w:right w:val="nil"/>
            </w:tcBorders>
            <w:vAlign w:val="center"/>
          </w:tcPr>
          <w:p w:rsidR="00186F40" w:rsidRPr="00706F09" w:rsidRDefault="00186F40" w:rsidP="00A74ED3">
            <w:pPr>
              <w:ind w:left="114" w:right="114"/>
              <w:rPr>
                <w:color w:val="000000" w:themeColor="text1"/>
                <w:sz w:val="28"/>
                <w:szCs w:val="28"/>
                <w:lang w:val="uk-UA"/>
              </w:rPr>
            </w:pPr>
            <w:r w:rsidRPr="00706F09">
              <w:rPr>
                <w:color w:val="000000" w:themeColor="text1"/>
                <w:sz w:val="28"/>
                <w:szCs w:val="28"/>
                <w:lang w:val="uk-UA"/>
              </w:rPr>
              <w:t>Чисельність незайнятих громадян, залучених до участі в громадських роботах та інших роботах тимчасового характеру</w:t>
            </w:r>
          </w:p>
        </w:tc>
        <w:tc>
          <w:tcPr>
            <w:tcW w:w="1134"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осіб</w:t>
            </w:r>
          </w:p>
        </w:tc>
        <w:tc>
          <w:tcPr>
            <w:tcW w:w="1134" w:type="dxa"/>
            <w:tcBorders>
              <w:top w:val="single" w:sz="4" w:space="0" w:color="auto"/>
              <w:left w:val="single" w:sz="4" w:space="0" w:color="auto"/>
              <w:bottom w:val="single" w:sz="4" w:space="0" w:color="auto"/>
              <w:right w:val="nil"/>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188</w:t>
            </w:r>
          </w:p>
        </w:tc>
        <w:tc>
          <w:tcPr>
            <w:tcW w:w="992"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190</w:t>
            </w:r>
          </w:p>
        </w:tc>
        <w:tc>
          <w:tcPr>
            <w:tcW w:w="992"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190</w:t>
            </w:r>
          </w:p>
        </w:tc>
        <w:tc>
          <w:tcPr>
            <w:tcW w:w="1122"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100</w:t>
            </w:r>
          </w:p>
        </w:tc>
      </w:tr>
      <w:tr w:rsidR="00186F40" w:rsidRPr="00706F09" w:rsidTr="00A74ED3">
        <w:trPr>
          <w:gridAfter w:val="1"/>
          <w:wAfter w:w="12" w:type="dxa"/>
          <w:trHeight w:val="20"/>
        </w:trPr>
        <w:tc>
          <w:tcPr>
            <w:tcW w:w="4253" w:type="dxa"/>
            <w:tcBorders>
              <w:top w:val="single" w:sz="4" w:space="0" w:color="auto"/>
              <w:left w:val="single" w:sz="4" w:space="0" w:color="auto"/>
              <w:bottom w:val="single" w:sz="4" w:space="0" w:color="auto"/>
              <w:right w:val="nil"/>
            </w:tcBorders>
            <w:vAlign w:val="center"/>
          </w:tcPr>
          <w:p w:rsidR="00186F40" w:rsidRPr="00706F09" w:rsidRDefault="00186F40" w:rsidP="00A74ED3">
            <w:pPr>
              <w:ind w:left="114" w:right="114"/>
              <w:jc w:val="both"/>
              <w:rPr>
                <w:color w:val="000000" w:themeColor="text1"/>
                <w:sz w:val="28"/>
                <w:szCs w:val="28"/>
                <w:lang w:val="uk-UA"/>
              </w:rPr>
            </w:pPr>
            <w:r w:rsidRPr="00706F09">
              <w:rPr>
                <w:color w:val="000000" w:themeColor="text1"/>
                <w:sz w:val="28"/>
                <w:szCs w:val="28"/>
                <w:lang w:val="uk-UA"/>
              </w:rPr>
              <w:t xml:space="preserve">Чисельність осіб, що отримали одноразову допомогу для організації підприємницької діяльності та відкрили власну справу </w:t>
            </w:r>
          </w:p>
        </w:tc>
        <w:tc>
          <w:tcPr>
            <w:tcW w:w="1134"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осіб</w:t>
            </w:r>
          </w:p>
        </w:tc>
        <w:tc>
          <w:tcPr>
            <w:tcW w:w="1134" w:type="dxa"/>
            <w:tcBorders>
              <w:top w:val="single" w:sz="4" w:space="0" w:color="auto"/>
              <w:left w:val="single" w:sz="4" w:space="0" w:color="auto"/>
              <w:bottom w:val="single" w:sz="4" w:space="0" w:color="auto"/>
              <w:right w:val="nil"/>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w:t>
            </w:r>
          </w:p>
        </w:tc>
        <w:tc>
          <w:tcPr>
            <w:tcW w:w="992"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0</w:t>
            </w:r>
          </w:p>
        </w:tc>
        <w:tc>
          <w:tcPr>
            <w:tcW w:w="992"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3</w:t>
            </w:r>
          </w:p>
        </w:tc>
        <w:tc>
          <w:tcPr>
            <w:tcW w:w="1122"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w:t>
            </w:r>
          </w:p>
        </w:tc>
      </w:tr>
      <w:tr w:rsidR="00186F40" w:rsidRPr="00706F09" w:rsidTr="00A74ED3">
        <w:trPr>
          <w:gridAfter w:val="1"/>
          <w:wAfter w:w="12" w:type="dxa"/>
          <w:trHeight w:val="20"/>
        </w:trPr>
        <w:tc>
          <w:tcPr>
            <w:tcW w:w="4253" w:type="dxa"/>
            <w:tcBorders>
              <w:top w:val="single" w:sz="4" w:space="0" w:color="auto"/>
              <w:left w:val="single" w:sz="4" w:space="0" w:color="auto"/>
              <w:bottom w:val="single" w:sz="4" w:space="0" w:color="auto"/>
              <w:right w:val="nil"/>
            </w:tcBorders>
            <w:shd w:val="clear" w:color="auto" w:fill="auto"/>
            <w:vAlign w:val="center"/>
          </w:tcPr>
          <w:p w:rsidR="00186F40" w:rsidRPr="00706F09" w:rsidRDefault="00186F40" w:rsidP="00A74ED3">
            <w:pPr>
              <w:ind w:left="114" w:right="114"/>
              <w:rPr>
                <w:color w:val="000000" w:themeColor="text1"/>
                <w:sz w:val="28"/>
                <w:szCs w:val="28"/>
                <w:lang w:val="uk-UA"/>
              </w:rPr>
            </w:pPr>
            <w:r w:rsidRPr="00706F09">
              <w:rPr>
                <w:color w:val="000000" w:themeColor="text1"/>
                <w:sz w:val="28"/>
                <w:szCs w:val="28"/>
                <w:lang w:val="uk-UA"/>
              </w:rPr>
              <w:t>Потреба підприємств у працівниках на заміщення вільних робочих місць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вакансії</w:t>
            </w:r>
          </w:p>
        </w:tc>
        <w:tc>
          <w:tcPr>
            <w:tcW w:w="1134" w:type="dxa"/>
            <w:tcBorders>
              <w:top w:val="single" w:sz="4" w:space="0" w:color="auto"/>
              <w:left w:val="single" w:sz="4" w:space="0" w:color="auto"/>
              <w:bottom w:val="single" w:sz="4" w:space="0" w:color="auto"/>
              <w:right w:val="nil"/>
            </w:tcBorders>
            <w:shd w:val="clear" w:color="auto" w:fill="auto"/>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40</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100</w:t>
            </w:r>
          </w:p>
        </w:tc>
      </w:tr>
      <w:tr w:rsidR="00186F40" w:rsidRPr="00706F09" w:rsidTr="00A74ED3">
        <w:trPr>
          <w:gridAfter w:val="1"/>
          <w:wAfter w:w="12" w:type="dxa"/>
          <w:trHeight w:val="20"/>
        </w:trPr>
        <w:tc>
          <w:tcPr>
            <w:tcW w:w="4253" w:type="dxa"/>
            <w:tcBorders>
              <w:top w:val="single" w:sz="4" w:space="0" w:color="auto"/>
              <w:left w:val="single" w:sz="4" w:space="0" w:color="auto"/>
              <w:bottom w:val="single" w:sz="4" w:space="0" w:color="auto"/>
              <w:right w:val="nil"/>
            </w:tcBorders>
            <w:shd w:val="clear" w:color="auto" w:fill="auto"/>
          </w:tcPr>
          <w:p w:rsidR="00186F40" w:rsidRPr="00706F09" w:rsidRDefault="00186F40" w:rsidP="00A74ED3">
            <w:pPr>
              <w:ind w:left="114" w:right="114"/>
              <w:rPr>
                <w:color w:val="000000" w:themeColor="text1"/>
                <w:sz w:val="28"/>
                <w:szCs w:val="28"/>
                <w:lang w:val="uk-UA"/>
              </w:rPr>
            </w:pPr>
            <w:r w:rsidRPr="00706F09">
              <w:rPr>
                <w:color w:val="000000" w:themeColor="text1"/>
                <w:sz w:val="28"/>
                <w:szCs w:val="28"/>
                <w:lang w:val="uk-UA"/>
              </w:rPr>
              <w:t>Навантаження на одне вільне робоче місце, вакансію</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осіб/ вакансію</w:t>
            </w:r>
          </w:p>
        </w:tc>
        <w:tc>
          <w:tcPr>
            <w:tcW w:w="1134" w:type="dxa"/>
            <w:tcBorders>
              <w:top w:val="single" w:sz="4" w:space="0" w:color="auto"/>
              <w:left w:val="single" w:sz="4" w:space="0" w:color="auto"/>
              <w:bottom w:val="single" w:sz="4" w:space="0" w:color="auto"/>
              <w:right w:val="nil"/>
            </w:tcBorders>
            <w:shd w:val="clear" w:color="auto" w:fill="auto"/>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8</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100</w:t>
            </w:r>
          </w:p>
        </w:tc>
      </w:tr>
    </w:tbl>
    <w:p w:rsidR="00186F40" w:rsidRPr="00706F09" w:rsidRDefault="00186F40" w:rsidP="00186F40">
      <w:pPr>
        <w:spacing w:before="120"/>
        <w:jc w:val="both"/>
        <w:rPr>
          <w:color w:val="000000" w:themeColor="text1"/>
          <w:sz w:val="28"/>
          <w:szCs w:val="28"/>
          <w:lang w:val="uk-UA"/>
        </w:rPr>
      </w:pPr>
    </w:p>
    <w:p w:rsidR="00186F40" w:rsidRPr="00706F09" w:rsidRDefault="00186F40" w:rsidP="00186F40">
      <w:pPr>
        <w:ind w:right="532"/>
        <w:rPr>
          <w:color w:val="000000" w:themeColor="text1"/>
          <w:lang w:val="uk-UA"/>
        </w:rPr>
        <w:sectPr w:rsidR="00186F40" w:rsidRPr="00706F09" w:rsidSect="00A74ED3">
          <w:headerReference w:type="even" r:id="rId15"/>
          <w:headerReference w:type="default" r:id="rId16"/>
          <w:pgSz w:w="11907" w:h="16840" w:code="9"/>
          <w:pgMar w:top="1134" w:right="567" w:bottom="1134" w:left="1701" w:header="720" w:footer="720" w:gutter="0"/>
          <w:cols w:space="720"/>
          <w:titlePg/>
          <w:docGrid w:linePitch="272"/>
        </w:sectPr>
      </w:pPr>
    </w:p>
    <w:p w:rsidR="00186F40" w:rsidRPr="00706F09" w:rsidRDefault="00186F40" w:rsidP="00186F40">
      <w:pPr>
        <w:jc w:val="center"/>
        <w:rPr>
          <w:bCs/>
          <w:i/>
          <w:iCs/>
          <w:color w:val="000000" w:themeColor="text1"/>
          <w:sz w:val="40"/>
          <w:szCs w:val="40"/>
          <w:lang w:val="uk-UA"/>
        </w:rPr>
      </w:pPr>
    </w:p>
    <w:p w:rsidR="00186F40" w:rsidRPr="00706F09" w:rsidRDefault="00186F40" w:rsidP="00186F40">
      <w:pPr>
        <w:jc w:val="center"/>
        <w:rPr>
          <w:bCs/>
          <w:i/>
          <w:iCs/>
          <w:color w:val="000000" w:themeColor="text1"/>
          <w:sz w:val="40"/>
          <w:szCs w:val="40"/>
          <w:lang w:val="uk-UA"/>
        </w:rPr>
      </w:pPr>
    </w:p>
    <w:p w:rsidR="00186F40" w:rsidRPr="00706F09" w:rsidRDefault="00186F40" w:rsidP="00186F40">
      <w:pPr>
        <w:jc w:val="center"/>
        <w:rPr>
          <w:bCs/>
          <w:i/>
          <w:iCs/>
          <w:color w:val="000000" w:themeColor="text1"/>
          <w:sz w:val="40"/>
          <w:szCs w:val="40"/>
          <w:lang w:val="uk-UA"/>
        </w:rPr>
      </w:pPr>
    </w:p>
    <w:p w:rsidR="00186F40" w:rsidRPr="00706F09" w:rsidRDefault="00186F40" w:rsidP="00186F40">
      <w:pPr>
        <w:jc w:val="center"/>
        <w:rPr>
          <w:bCs/>
          <w:i/>
          <w:iCs/>
          <w:color w:val="000000" w:themeColor="text1"/>
          <w:sz w:val="40"/>
          <w:szCs w:val="40"/>
          <w:lang w:val="uk-UA"/>
        </w:rPr>
      </w:pPr>
    </w:p>
    <w:p w:rsidR="00186F40" w:rsidRPr="00706F09" w:rsidRDefault="00186F40" w:rsidP="00186F40">
      <w:pPr>
        <w:jc w:val="center"/>
        <w:rPr>
          <w:color w:val="000000" w:themeColor="text1"/>
          <w:sz w:val="40"/>
          <w:szCs w:val="40"/>
          <w:lang w:val="uk-UA"/>
        </w:rPr>
      </w:pPr>
    </w:p>
    <w:p w:rsidR="00186F40" w:rsidRPr="00706F09" w:rsidRDefault="00186F40" w:rsidP="00186F40">
      <w:pPr>
        <w:jc w:val="center"/>
        <w:rPr>
          <w:color w:val="000000" w:themeColor="text1"/>
          <w:sz w:val="40"/>
          <w:szCs w:val="40"/>
          <w:lang w:val="uk-UA"/>
        </w:rPr>
      </w:pPr>
    </w:p>
    <w:p w:rsidR="00186F40" w:rsidRPr="00706F09" w:rsidRDefault="00186F40" w:rsidP="00186F40">
      <w:pPr>
        <w:jc w:val="center"/>
        <w:rPr>
          <w:color w:val="000000" w:themeColor="text1"/>
          <w:sz w:val="40"/>
          <w:szCs w:val="40"/>
          <w:lang w:val="uk-UA"/>
        </w:rPr>
      </w:pPr>
    </w:p>
    <w:p w:rsidR="00186F40" w:rsidRPr="00706F09" w:rsidRDefault="00186F40" w:rsidP="00186F40">
      <w:pPr>
        <w:jc w:val="center"/>
        <w:rPr>
          <w:color w:val="000000" w:themeColor="text1"/>
          <w:sz w:val="40"/>
          <w:szCs w:val="40"/>
          <w:lang w:val="uk-UA"/>
        </w:rPr>
      </w:pPr>
    </w:p>
    <w:p w:rsidR="00186F40" w:rsidRPr="00706F09" w:rsidRDefault="00186F40" w:rsidP="00186F40">
      <w:pPr>
        <w:jc w:val="center"/>
        <w:rPr>
          <w:color w:val="000000" w:themeColor="text1"/>
          <w:sz w:val="40"/>
          <w:szCs w:val="40"/>
          <w:lang w:val="uk-UA"/>
        </w:rPr>
      </w:pPr>
    </w:p>
    <w:p w:rsidR="00186F40" w:rsidRPr="00706F09" w:rsidRDefault="00186F40" w:rsidP="00186F40">
      <w:pPr>
        <w:jc w:val="center"/>
        <w:rPr>
          <w:color w:val="000000" w:themeColor="text1"/>
          <w:sz w:val="40"/>
          <w:szCs w:val="40"/>
          <w:lang w:val="uk-UA"/>
        </w:rPr>
      </w:pPr>
    </w:p>
    <w:p w:rsidR="00186F40" w:rsidRPr="00706F09" w:rsidRDefault="00186F40" w:rsidP="00186F40">
      <w:pPr>
        <w:jc w:val="center"/>
        <w:rPr>
          <w:b/>
          <w:bCs/>
          <w:i/>
          <w:iCs/>
          <w:color w:val="000000" w:themeColor="text1"/>
          <w:sz w:val="40"/>
          <w:szCs w:val="40"/>
          <w:lang w:val="uk-UA"/>
        </w:rPr>
      </w:pPr>
      <w:r w:rsidRPr="00706F09">
        <w:rPr>
          <w:b/>
          <w:bCs/>
          <w:i/>
          <w:iCs/>
          <w:color w:val="000000" w:themeColor="text1"/>
          <w:sz w:val="40"/>
          <w:szCs w:val="40"/>
          <w:lang w:val="uk-UA"/>
        </w:rPr>
        <w:t>Додаток 3</w:t>
      </w:r>
    </w:p>
    <w:p w:rsidR="00186F40" w:rsidRPr="00706F09" w:rsidRDefault="00186F40" w:rsidP="00186F40">
      <w:pPr>
        <w:jc w:val="center"/>
        <w:rPr>
          <w:b/>
          <w:bCs/>
          <w:i/>
          <w:iCs/>
          <w:color w:val="000000" w:themeColor="text1"/>
          <w:sz w:val="40"/>
          <w:szCs w:val="40"/>
          <w:lang w:val="uk-UA"/>
        </w:rPr>
      </w:pPr>
    </w:p>
    <w:p w:rsidR="00186F40" w:rsidRPr="00706F09" w:rsidRDefault="00186F40" w:rsidP="00186F40">
      <w:pPr>
        <w:jc w:val="center"/>
        <w:rPr>
          <w:b/>
          <w:bCs/>
          <w:i/>
          <w:iCs/>
          <w:color w:val="000000" w:themeColor="text1"/>
          <w:sz w:val="40"/>
          <w:szCs w:val="40"/>
          <w:lang w:val="uk-UA"/>
        </w:rPr>
      </w:pPr>
      <w:r w:rsidRPr="00706F09">
        <w:rPr>
          <w:b/>
          <w:bCs/>
          <w:i/>
          <w:iCs/>
          <w:color w:val="000000" w:themeColor="text1"/>
          <w:sz w:val="40"/>
          <w:szCs w:val="40"/>
          <w:lang w:val="uk-UA"/>
        </w:rPr>
        <w:t xml:space="preserve">ПЕРЕЛІК МІСЬКИХ </w:t>
      </w:r>
      <w:r w:rsidRPr="00706F09">
        <w:rPr>
          <w:b/>
          <w:i/>
          <w:color w:val="000000" w:themeColor="text1"/>
          <w:sz w:val="40"/>
          <w:szCs w:val="40"/>
          <w:lang w:val="uk-UA"/>
        </w:rPr>
        <w:t xml:space="preserve">ЦІЛЬОВИХ (КОМПЛЕКСНИХ) </w:t>
      </w:r>
      <w:r w:rsidRPr="00706F09">
        <w:rPr>
          <w:b/>
          <w:bCs/>
          <w:i/>
          <w:iCs/>
          <w:color w:val="000000" w:themeColor="text1"/>
          <w:sz w:val="40"/>
          <w:szCs w:val="40"/>
          <w:lang w:val="uk-UA"/>
        </w:rPr>
        <w:t xml:space="preserve">ПРОГРАМ ПО ГАЛУЗЯХ, </w:t>
      </w:r>
    </w:p>
    <w:p w:rsidR="00186F40" w:rsidRPr="00706F09" w:rsidRDefault="00186F40" w:rsidP="00186F40">
      <w:pPr>
        <w:jc w:val="center"/>
        <w:rPr>
          <w:b/>
          <w:bCs/>
          <w:i/>
          <w:iCs/>
          <w:color w:val="000000" w:themeColor="text1"/>
          <w:sz w:val="40"/>
          <w:szCs w:val="40"/>
          <w:lang w:val="uk-UA"/>
        </w:rPr>
      </w:pPr>
      <w:r w:rsidRPr="00706F09">
        <w:rPr>
          <w:b/>
          <w:bCs/>
          <w:i/>
          <w:iCs/>
          <w:color w:val="000000" w:themeColor="text1"/>
          <w:sz w:val="40"/>
          <w:szCs w:val="40"/>
          <w:lang w:val="uk-UA"/>
        </w:rPr>
        <w:t xml:space="preserve">ЯКІ БУДУТЬ </w:t>
      </w:r>
      <w:r w:rsidRPr="00706F09">
        <w:rPr>
          <w:b/>
          <w:i/>
          <w:color w:val="000000" w:themeColor="text1"/>
          <w:sz w:val="40"/>
          <w:szCs w:val="40"/>
          <w:lang w:val="uk-UA"/>
        </w:rPr>
        <w:t>РЕАЛІЗОВУВАТИСЯ</w:t>
      </w:r>
      <w:r w:rsidRPr="00706F09">
        <w:rPr>
          <w:b/>
          <w:bCs/>
          <w:i/>
          <w:iCs/>
          <w:color w:val="000000" w:themeColor="text1"/>
          <w:sz w:val="40"/>
          <w:szCs w:val="40"/>
          <w:lang w:val="uk-UA"/>
        </w:rPr>
        <w:t xml:space="preserve"> У 2020 РОЦІ</w:t>
      </w:r>
    </w:p>
    <w:p w:rsidR="00186F40" w:rsidRPr="00706F09" w:rsidRDefault="00186F40" w:rsidP="00186F40">
      <w:pPr>
        <w:jc w:val="center"/>
        <w:rPr>
          <w:color w:val="000000" w:themeColor="text1"/>
          <w:sz w:val="40"/>
          <w:szCs w:val="40"/>
          <w:lang w:val="uk-UA"/>
        </w:rPr>
      </w:pPr>
    </w:p>
    <w:p w:rsidR="00186F40" w:rsidRPr="00706F09" w:rsidRDefault="00186F40" w:rsidP="00186F40">
      <w:pPr>
        <w:jc w:val="center"/>
        <w:rPr>
          <w:color w:val="000000" w:themeColor="text1"/>
          <w:sz w:val="40"/>
          <w:szCs w:val="40"/>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sectPr w:rsidR="00186F40" w:rsidRPr="00706F09" w:rsidSect="00A74ED3">
          <w:headerReference w:type="even" r:id="rId17"/>
          <w:headerReference w:type="default" r:id="rId18"/>
          <w:footerReference w:type="even" r:id="rId19"/>
          <w:footerReference w:type="default" r:id="rId20"/>
          <w:pgSz w:w="11906" w:h="16838"/>
          <w:pgMar w:top="1134" w:right="567" w:bottom="1134" w:left="1701" w:header="425" w:footer="454" w:gutter="0"/>
          <w:paperSrc w:first="1" w:other="1"/>
          <w:pgNumType w:start="0"/>
          <w:cols w:space="708"/>
          <w:titlePg/>
        </w:sectPr>
      </w:pPr>
    </w:p>
    <w:p w:rsidR="00186F40" w:rsidRPr="00706F09" w:rsidRDefault="00186F40" w:rsidP="00186F40">
      <w:pPr>
        <w:pStyle w:val="a6"/>
        <w:tabs>
          <w:tab w:val="left" w:pos="840"/>
          <w:tab w:val="left" w:pos="1722"/>
        </w:tabs>
        <w:ind w:left="0" w:firstLine="601"/>
        <w:jc w:val="center"/>
        <w:rPr>
          <w:b/>
          <w:i/>
          <w:color w:val="000000" w:themeColor="text1"/>
          <w:spacing w:val="-6"/>
          <w:szCs w:val="28"/>
        </w:rPr>
      </w:pPr>
      <w:r w:rsidRPr="00706F09">
        <w:rPr>
          <w:b/>
          <w:i/>
          <w:color w:val="000000" w:themeColor="text1"/>
          <w:spacing w:val="-6"/>
          <w:szCs w:val="28"/>
        </w:rPr>
        <w:lastRenderedPageBreak/>
        <w:t xml:space="preserve">Перелік міських цільових (комплексних) програм по галузях, </w:t>
      </w:r>
    </w:p>
    <w:p w:rsidR="00186F40" w:rsidRPr="00706F09" w:rsidRDefault="00186F40" w:rsidP="00186F40">
      <w:pPr>
        <w:pStyle w:val="a6"/>
        <w:tabs>
          <w:tab w:val="left" w:pos="840"/>
          <w:tab w:val="left" w:pos="1722"/>
        </w:tabs>
        <w:ind w:left="0" w:firstLine="601"/>
        <w:jc w:val="center"/>
        <w:rPr>
          <w:b/>
          <w:i/>
          <w:color w:val="000000" w:themeColor="text1"/>
          <w:szCs w:val="28"/>
        </w:rPr>
      </w:pPr>
      <w:r w:rsidRPr="00706F09">
        <w:rPr>
          <w:b/>
          <w:i/>
          <w:color w:val="000000" w:themeColor="text1"/>
          <w:spacing w:val="-6"/>
          <w:szCs w:val="28"/>
        </w:rPr>
        <w:t xml:space="preserve">які будуть реалізуватися у 2020 році </w:t>
      </w:r>
    </w:p>
    <w:p w:rsidR="00186F40" w:rsidRPr="00706F09" w:rsidRDefault="00186F40" w:rsidP="00186F40">
      <w:pPr>
        <w:jc w:val="center"/>
        <w:rPr>
          <w:b/>
          <w:color w:val="000000" w:themeColor="text1"/>
          <w:sz w:val="28"/>
          <w:szCs w:val="28"/>
          <w:u w:val="single"/>
          <w:lang w:val="uk-UA"/>
        </w:rPr>
      </w:pPr>
    </w:p>
    <w:tbl>
      <w:tblPr>
        <w:tblW w:w="1046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2"/>
        <w:gridCol w:w="8"/>
        <w:gridCol w:w="8184"/>
        <w:gridCol w:w="1559"/>
      </w:tblGrid>
      <w:tr w:rsidR="00186F40" w:rsidRPr="00706F09" w:rsidTr="00A74ED3">
        <w:trPr>
          <w:trHeight w:val="276"/>
          <w:tblHeader/>
        </w:trPr>
        <w:tc>
          <w:tcPr>
            <w:tcW w:w="720" w:type="dxa"/>
            <w:gridSpan w:val="2"/>
            <w:vMerge w:val="restart"/>
            <w:vAlign w:val="center"/>
          </w:tcPr>
          <w:p w:rsidR="00186F40" w:rsidRPr="00706F09" w:rsidRDefault="00186F40" w:rsidP="00A74ED3">
            <w:pPr>
              <w:jc w:val="center"/>
              <w:rPr>
                <w:b/>
                <w:color w:val="000000" w:themeColor="text1"/>
                <w:lang w:val="uk-UA"/>
              </w:rPr>
            </w:pPr>
            <w:r w:rsidRPr="00706F09">
              <w:rPr>
                <w:b/>
                <w:color w:val="000000" w:themeColor="text1"/>
                <w:lang w:val="uk-UA"/>
              </w:rPr>
              <w:t>№</w:t>
            </w:r>
          </w:p>
          <w:p w:rsidR="00186F40" w:rsidRPr="00706F09" w:rsidRDefault="00186F40" w:rsidP="00A74ED3">
            <w:pPr>
              <w:jc w:val="center"/>
              <w:rPr>
                <w:b/>
                <w:color w:val="000000" w:themeColor="text1"/>
                <w:lang w:val="uk-UA"/>
              </w:rPr>
            </w:pPr>
            <w:r w:rsidRPr="00706F09">
              <w:rPr>
                <w:b/>
                <w:color w:val="000000" w:themeColor="text1"/>
                <w:lang w:val="uk-UA"/>
              </w:rPr>
              <w:t>п/п</w:t>
            </w:r>
          </w:p>
        </w:tc>
        <w:tc>
          <w:tcPr>
            <w:tcW w:w="8184" w:type="dxa"/>
            <w:vMerge w:val="restart"/>
            <w:vAlign w:val="center"/>
          </w:tcPr>
          <w:p w:rsidR="00186F40" w:rsidRPr="00706F09" w:rsidRDefault="00186F40" w:rsidP="00A74ED3">
            <w:pPr>
              <w:jc w:val="center"/>
              <w:rPr>
                <w:b/>
                <w:color w:val="000000" w:themeColor="text1"/>
                <w:lang w:val="uk-UA"/>
              </w:rPr>
            </w:pPr>
            <w:r w:rsidRPr="00706F09">
              <w:rPr>
                <w:b/>
                <w:color w:val="000000" w:themeColor="text1"/>
                <w:lang w:val="uk-UA"/>
              </w:rPr>
              <w:t>Назва програми,</w:t>
            </w:r>
          </w:p>
          <w:p w:rsidR="00186F40" w:rsidRPr="00706F09" w:rsidRDefault="00186F40" w:rsidP="00A74ED3">
            <w:pPr>
              <w:jc w:val="center"/>
              <w:rPr>
                <w:b/>
                <w:color w:val="000000" w:themeColor="text1"/>
                <w:lang w:val="uk-UA"/>
              </w:rPr>
            </w:pPr>
            <w:r w:rsidRPr="00706F09">
              <w:rPr>
                <w:b/>
                <w:color w:val="000000" w:themeColor="text1"/>
                <w:lang w:val="uk-UA"/>
              </w:rPr>
              <w:t>дата і номер нормативно-правового акта про її затвердження</w:t>
            </w:r>
          </w:p>
        </w:tc>
        <w:tc>
          <w:tcPr>
            <w:tcW w:w="1559" w:type="dxa"/>
            <w:vMerge w:val="restart"/>
            <w:vAlign w:val="center"/>
          </w:tcPr>
          <w:p w:rsidR="00186F40" w:rsidRPr="00706F09" w:rsidRDefault="00186F40" w:rsidP="00A74ED3">
            <w:pPr>
              <w:jc w:val="center"/>
              <w:rPr>
                <w:b/>
                <w:color w:val="000000" w:themeColor="text1"/>
                <w:lang w:val="uk-UA"/>
              </w:rPr>
            </w:pPr>
            <w:r w:rsidRPr="00706F09">
              <w:rPr>
                <w:b/>
                <w:color w:val="000000" w:themeColor="text1"/>
                <w:lang w:val="uk-UA"/>
              </w:rPr>
              <w:t>Термін реалізації</w:t>
            </w:r>
          </w:p>
        </w:tc>
      </w:tr>
      <w:tr w:rsidR="00186F40" w:rsidRPr="00706F09" w:rsidTr="00A74ED3">
        <w:trPr>
          <w:trHeight w:val="276"/>
          <w:tblHeader/>
        </w:trPr>
        <w:tc>
          <w:tcPr>
            <w:tcW w:w="720" w:type="dxa"/>
            <w:gridSpan w:val="2"/>
            <w:vMerge/>
            <w:vAlign w:val="center"/>
          </w:tcPr>
          <w:p w:rsidR="00186F40" w:rsidRPr="00706F09" w:rsidRDefault="00186F40" w:rsidP="00A74ED3">
            <w:pPr>
              <w:jc w:val="center"/>
              <w:rPr>
                <w:b/>
                <w:color w:val="000000" w:themeColor="text1"/>
                <w:lang w:val="uk-UA"/>
              </w:rPr>
            </w:pPr>
          </w:p>
        </w:tc>
        <w:tc>
          <w:tcPr>
            <w:tcW w:w="8184" w:type="dxa"/>
            <w:vMerge/>
          </w:tcPr>
          <w:p w:rsidR="00186F40" w:rsidRPr="00706F09" w:rsidRDefault="00186F40" w:rsidP="00A74ED3">
            <w:pPr>
              <w:jc w:val="both"/>
              <w:rPr>
                <w:b/>
                <w:color w:val="000000" w:themeColor="text1"/>
                <w:lang w:val="uk-UA"/>
              </w:rPr>
            </w:pPr>
          </w:p>
        </w:tc>
        <w:tc>
          <w:tcPr>
            <w:tcW w:w="1559" w:type="dxa"/>
            <w:vMerge/>
          </w:tcPr>
          <w:p w:rsidR="00186F40" w:rsidRPr="00706F09" w:rsidRDefault="00186F40" w:rsidP="00A74ED3">
            <w:pPr>
              <w:jc w:val="center"/>
              <w:rPr>
                <w:b/>
                <w:color w:val="000000" w:themeColor="text1"/>
                <w:lang w:val="uk-UA"/>
              </w:rPr>
            </w:pP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p>
        </w:tc>
        <w:tc>
          <w:tcPr>
            <w:tcW w:w="8192" w:type="dxa"/>
            <w:gridSpan w:val="2"/>
            <w:vAlign w:val="center"/>
          </w:tcPr>
          <w:p w:rsidR="00186F40" w:rsidRPr="00706F09" w:rsidRDefault="00186F40" w:rsidP="00A74ED3">
            <w:pPr>
              <w:spacing w:before="60" w:after="60"/>
              <w:jc w:val="center"/>
              <w:rPr>
                <w:b/>
                <w:color w:val="000000" w:themeColor="text1"/>
                <w:sz w:val="28"/>
                <w:szCs w:val="28"/>
                <w:lang w:val="uk-UA"/>
              </w:rPr>
            </w:pPr>
            <w:r w:rsidRPr="00706F09">
              <w:rPr>
                <w:rFonts w:ascii="Times New Roman CYR" w:hAnsi="Times New Roman CYR" w:cs="Times New Roman CYR"/>
                <w:b/>
                <w:bCs/>
                <w:color w:val="000000" w:themeColor="text1"/>
                <w:sz w:val="28"/>
                <w:szCs w:val="28"/>
                <w:lang w:val="uk-UA"/>
              </w:rPr>
              <w:t>Управління соціального захисту населення, сім’ї та праці міської ради</w:t>
            </w:r>
          </w:p>
        </w:tc>
        <w:tc>
          <w:tcPr>
            <w:tcW w:w="1559" w:type="dxa"/>
            <w:vAlign w:val="center"/>
          </w:tcPr>
          <w:p w:rsidR="00186F40" w:rsidRPr="00706F09" w:rsidRDefault="00186F40" w:rsidP="00A74ED3">
            <w:pPr>
              <w:jc w:val="center"/>
              <w:rPr>
                <w:color w:val="000000" w:themeColor="text1"/>
                <w:sz w:val="28"/>
                <w:szCs w:val="28"/>
                <w:lang w:val="uk-UA"/>
              </w:rPr>
            </w:pP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w:t>
            </w:r>
          </w:p>
        </w:tc>
        <w:tc>
          <w:tcPr>
            <w:tcW w:w="8192" w:type="dxa"/>
            <w:gridSpan w:val="2"/>
            <w:vAlign w:val="center"/>
          </w:tcPr>
          <w:p w:rsidR="00186F40" w:rsidRPr="00706F09" w:rsidRDefault="00186F40" w:rsidP="00A74ED3">
            <w:pPr>
              <w:jc w:val="both"/>
              <w:rPr>
                <w:rFonts w:ascii="Times New Roman CYR" w:hAnsi="Times New Roman CYR" w:cs="Times New Roman CYR"/>
                <w:color w:val="000000" w:themeColor="text1"/>
                <w:sz w:val="28"/>
                <w:szCs w:val="28"/>
                <w:lang w:val="uk-UA"/>
              </w:rPr>
            </w:pPr>
            <w:r w:rsidRPr="00706F09">
              <w:rPr>
                <w:rFonts w:ascii="Times New Roman CYR" w:hAnsi="Times New Roman CYR" w:cs="Times New Roman CYR"/>
                <w:color w:val="000000" w:themeColor="text1"/>
                <w:sz w:val="28"/>
                <w:szCs w:val="28"/>
                <w:lang w:val="uk-UA"/>
              </w:rPr>
              <w:t>Програма забезпечення препаратами інсуліну хворих на цукровий діабет мешканців Новгород-Сіверської міської об'єднаної територіальної громади  на 2020- 2021 роки</w:t>
            </w:r>
          </w:p>
          <w:p w:rsidR="00186F40" w:rsidRPr="00706F09" w:rsidRDefault="00186F40" w:rsidP="00A74ED3">
            <w:pPr>
              <w:jc w:val="both"/>
              <w:rPr>
                <w:rFonts w:ascii="Times New Roman CYR" w:hAnsi="Times New Roman CYR" w:cs="Times New Roman CYR"/>
                <w:color w:val="000000" w:themeColor="text1"/>
                <w:sz w:val="28"/>
                <w:szCs w:val="28"/>
                <w:lang w:val="uk-UA"/>
              </w:rPr>
            </w:pPr>
            <w:r w:rsidRPr="00706F09">
              <w:rPr>
                <w:bCs/>
                <w:i/>
                <w:color w:val="000000" w:themeColor="text1"/>
                <w:sz w:val="28"/>
                <w:szCs w:val="28"/>
                <w:lang w:val="uk-UA"/>
              </w:rPr>
              <w:t>(рішення сесії міської ради від 24.12.2019 №)</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2020-2021</w:t>
            </w: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w:t>
            </w:r>
          </w:p>
        </w:tc>
        <w:tc>
          <w:tcPr>
            <w:tcW w:w="8192" w:type="dxa"/>
            <w:gridSpan w:val="2"/>
            <w:vAlign w:val="center"/>
          </w:tcPr>
          <w:p w:rsidR="00186F40" w:rsidRPr="00706F09" w:rsidRDefault="00186F40" w:rsidP="00A74ED3">
            <w:pPr>
              <w:jc w:val="both"/>
              <w:rPr>
                <w:color w:val="000000" w:themeColor="text1"/>
                <w:sz w:val="28"/>
                <w:szCs w:val="28"/>
                <w:lang w:val="uk-UA"/>
              </w:rPr>
            </w:pPr>
            <w:r w:rsidRPr="00706F09">
              <w:rPr>
                <w:color w:val="000000" w:themeColor="text1"/>
                <w:sz w:val="28"/>
                <w:szCs w:val="28"/>
                <w:lang w:val="uk-UA"/>
              </w:rPr>
              <w:t xml:space="preserve">Міська програма надання пільг на проїзд на санаторно-курортне лікування постраждалим внаслідок Чорнобильської катастрофи мешканцям Новгород-Сіверської міської об'єднаної територіальної громади  на 2020- 2021 роки </w:t>
            </w:r>
          </w:p>
          <w:p w:rsidR="00186F40" w:rsidRPr="00706F09" w:rsidRDefault="00186F40" w:rsidP="00A74ED3">
            <w:pPr>
              <w:jc w:val="both"/>
              <w:rPr>
                <w:color w:val="000000" w:themeColor="text1"/>
                <w:sz w:val="28"/>
                <w:szCs w:val="28"/>
                <w:lang w:val="uk-UA"/>
              </w:rPr>
            </w:pPr>
            <w:r w:rsidRPr="00706F09">
              <w:rPr>
                <w:bCs/>
                <w:i/>
                <w:color w:val="000000" w:themeColor="text1"/>
                <w:sz w:val="28"/>
                <w:szCs w:val="28"/>
                <w:lang w:val="uk-UA"/>
              </w:rPr>
              <w:t>(рішення сесії міської ради від 04.12.2019 №988)</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2020-2021</w:t>
            </w: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3</w:t>
            </w:r>
          </w:p>
        </w:tc>
        <w:tc>
          <w:tcPr>
            <w:tcW w:w="8192" w:type="dxa"/>
            <w:gridSpan w:val="2"/>
            <w:vAlign w:val="center"/>
          </w:tcPr>
          <w:p w:rsidR="00186F40" w:rsidRPr="00706F09" w:rsidRDefault="00186F40" w:rsidP="00A74ED3">
            <w:pPr>
              <w:tabs>
                <w:tab w:val="left" w:pos="709"/>
              </w:tabs>
              <w:jc w:val="both"/>
              <w:rPr>
                <w:color w:val="000000" w:themeColor="text1"/>
                <w:sz w:val="28"/>
                <w:szCs w:val="28"/>
                <w:lang w:val="uk-UA"/>
              </w:rPr>
            </w:pPr>
            <w:r w:rsidRPr="00706F09">
              <w:rPr>
                <w:color w:val="000000" w:themeColor="text1"/>
                <w:sz w:val="28"/>
                <w:szCs w:val="28"/>
                <w:lang w:val="uk-UA"/>
              </w:rPr>
              <w:t>Міська програма надання пільг на безплатне придбання ліків громадянам, мешканцям Новгород-Сіверської міської об'єднаної територіальної громади які постраждали внаслідок Чорнобильської катастрофи, на 2020 - 2021 роки</w:t>
            </w:r>
          </w:p>
          <w:p w:rsidR="00186F40" w:rsidRPr="00706F09" w:rsidRDefault="00186F40" w:rsidP="00A74ED3">
            <w:pPr>
              <w:jc w:val="both"/>
              <w:rPr>
                <w:rFonts w:ascii="Times New Roman CYR" w:hAnsi="Times New Roman CYR" w:cs="Times New Roman CYR"/>
                <w:color w:val="000000" w:themeColor="text1"/>
                <w:sz w:val="28"/>
                <w:szCs w:val="28"/>
                <w:lang w:val="uk-UA"/>
              </w:rPr>
            </w:pPr>
            <w:r w:rsidRPr="00706F09">
              <w:rPr>
                <w:bCs/>
                <w:i/>
                <w:color w:val="000000" w:themeColor="text1"/>
                <w:sz w:val="28"/>
                <w:szCs w:val="28"/>
                <w:lang w:val="uk-UA"/>
              </w:rPr>
              <w:t>(рішення сесії міської ради від 04.12.2019 №985)</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2020-2021</w:t>
            </w: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4</w:t>
            </w:r>
          </w:p>
        </w:tc>
        <w:tc>
          <w:tcPr>
            <w:tcW w:w="8192" w:type="dxa"/>
            <w:gridSpan w:val="2"/>
            <w:vAlign w:val="center"/>
          </w:tcPr>
          <w:p w:rsidR="00186F40" w:rsidRPr="00706F09" w:rsidRDefault="00186F40" w:rsidP="00A74ED3">
            <w:pPr>
              <w:jc w:val="both"/>
              <w:rPr>
                <w:rFonts w:ascii="Times New Roman CYR" w:hAnsi="Times New Roman CYR" w:cs="Times New Roman CYR"/>
                <w:color w:val="000000" w:themeColor="text1"/>
                <w:sz w:val="28"/>
                <w:szCs w:val="28"/>
                <w:lang w:val="uk-UA"/>
              </w:rPr>
            </w:pPr>
            <w:r w:rsidRPr="00706F09">
              <w:rPr>
                <w:rFonts w:ascii="Times New Roman CYR" w:hAnsi="Times New Roman CYR" w:cs="Times New Roman CYR"/>
                <w:color w:val="000000" w:themeColor="text1"/>
                <w:sz w:val="28"/>
                <w:szCs w:val="28"/>
                <w:lang w:val="uk-UA"/>
              </w:rPr>
              <w:t>Програма соціального захисту фізичних осіб, які надають соціальні послуги у населених пунктах Новгород-Сіверської міської об'єднаної територіальної громади  на 2020- 2021 роки</w:t>
            </w:r>
          </w:p>
          <w:p w:rsidR="00186F40" w:rsidRPr="00706F09" w:rsidRDefault="00186F40" w:rsidP="00A74ED3">
            <w:pPr>
              <w:jc w:val="both"/>
              <w:rPr>
                <w:rFonts w:ascii="Times New Roman CYR" w:hAnsi="Times New Roman CYR" w:cs="Times New Roman CYR"/>
                <w:color w:val="000000" w:themeColor="text1"/>
                <w:sz w:val="28"/>
                <w:szCs w:val="28"/>
                <w:lang w:val="uk-UA"/>
              </w:rPr>
            </w:pPr>
            <w:r w:rsidRPr="00706F09">
              <w:rPr>
                <w:rFonts w:ascii="Times New Roman CYR" w:hAnsi="Times New Roman CYR" w:cs="Times New Roman CYR"/>
                <w:color w:val="000000" w:themeColor="text1"/>
                <w:sz w:val="28"/>
                <w:szCs w:val="28"/>
                <w:lang w:val="uk-UA"/>
              </w:rPr>
              <w:t xml:space="preserve"> </w:t>
            </w:r>
            <w:r w:rsidRPr="00706F09">
              <w:rPr>
                <w:bCs/>
                <w:i/>
                <w:color w:val="000000" w:themeColor="text1"/>
                <w:sz w:val="28"/>
                <w:szCs w:val="28"/>
                <w:lang w:val="uk-UA"/>
              </w:rPr>
              <w:t>(рішення сесії міської ради від 04.12.2019 №989)</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2020-2021</w:t>
            </w: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5</w:t>
            </w:r>
          </w:p>
        </w:tc>
        <w:tc>
          <w:tcPr>
            <w:tcW w:w="8192" w:type="dxa"/>
            <w:gridSpan w:val="2"/>
            <w:vAlign w:val="center"/>
          </w:tcPr>
          <w:p w:rsidR="00186F40" w:rsidRPr="00706F09" w:rsidRDefault="00186F40" w:rsidP="00A74ED3">
            <w:pPr>
              <w:jc w:val="both"/>
              <w:rPr>
                <w:rFonts w:ascii="Times New Roman CYR" w:hAnsi="Times New Roman CYR" w:cs="Times New Roman CYR"/>
                <w:color w:val="000000" w:themeColor="text1"/>
                <w:sz w:val="28"/>
                <w:szCs w:val="28"/>
                <w:lang w:val="uk-UA"/>
              </w:rPr>
            </w:pPr>
            <w:r w:rsidRPr="00706F09">
              <w:rPr>
                <w:rFonts w:ascii="Times New Roman CYR" w:hAnsi="Times New Roman CYR" w:cs="Times New Roman CYR"/>
                <w:color w:val="000000" w:themeColor="text1"/>
                <w:sz w:val="28"/>
                <w:szCs w:val="28"/>
                <w:lang w:val="uk-UA"/>
              </w:rPr>
              <w:t xml:space="preserve">Програма надання пільг хворим з хронічною нирковою недостатністю, які отримують програмний гемодіаліз в обласній лікарні та проживають у населених пунктах Новгород-Сіверської міської  об'єднаної територіальної громади  на 2020- 2021 роки </w:t>
            </w:r>
          </w:p>
          <w:p w:rsidR="00186F40" w:rsidRPr="00706F09" w:rsidRDefault="00186F40" w:rsidP="00A74ED3">
            <w:pPr>
              <w:jc w:val="both"/>
              <w:rPr>
                <w:rFonts w:ascii="Times New Roman CYR" w:hAnsi="Times New Roman CYR" w:cs="Times New Roman CYR"/>
                <w:color w:val="000000" w:themeColor="text1"/>
                <w:sz w:val="28"/>
                <w:szCs w:val="28"/>
                <w:lang w:val="uk-UA"/>
              </w:rPr>
            </w:pPr>
            <w:r w:rsidRPr="00706F09">
              <w:rPr>
                <w:bCs/>
                <w:i/>
                <w:color w:val="000000" w:themeColor="text1"/>
                <w:sz w:val="28"/>
                <w:szCs w:val="28"/>
                <w:lang w:val="uk-UA"/>
              </w:rPr>
              <w:t>(рішення сесії міської ради від 04.12.2019 №984)</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2020-2021</w:t>
            </w: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6</w:t>
            </w:r>
          </w:p>
        </w:tc>
        <w:tc>
          <w:tcPr>
            <w:tcW w:w="8192" w:type="dxa"/>
            <w:gridSpan w:val="2"/>
            <w:vAlign w:val="center"/>
          </w:tcPr>
          <w:p w:rsidR="00186F40" w:rsidRPr="00706F09" w:rsidRDefault="00186F40" w:rsidP="00A74ED3">
            <w:pPr>
              <w:jc w:val="both"/>
              <w:rPr>
                <w:rFonts w:ascii="Times New Roman CYR" w:hAnsi="Times New Roman CYR" w:cs="Times New Roman CYR"/>
                <w:color w:val="000000" w:themeColor="text1"/>
                <w:sz w:val="28"/>
                <w:szCs w:val="28"/>
                <w:lang w:val="uk-UA"/>
              </w:rPr>
            </w:pPr>
            <w:r w:rsidRPr="00706F09">
              <w:rPr>
                <w:rFonts w:ascii="Times New Roman CYR" w:hAnsi="Times New Roman CYR" w:cs="Times New Roman CYR"/>
                <w:color w:val="000000" w:themeColor="text1"/>
                <w:sz w:val="28"/>
                <w:szCs w:val="28"/>
                <w:lang w:val="uk-UA"/>
              </w:rPr>
              <w:t xml:space="preserve">Комплексна програма соціальної підтримки учасників антитерористичної операції, операції Об'єднаних сил, членів їх сімей, бійців добровольців  Новгород-Сіверської  міської об'єднаної територіальної громади  на 2020- 2021 роки </w:t>
            </w:r>
          </w:p>
          <w:p w:rsidR="00186F40" w:rsidRPr="00706F09" w:rsidRDefault="00186F40" w:rsidP="00A74ED3">
            <w:pPr>
              <w:jc w:val="both"/>
              <w:rPr>
                <w:rFonts w:ascii="Times New Roman CYR" w:hAnsi="Times New Roman CYR" w:cs="Times New Roman CYR"/>
                <w:color w:val="000000" w:themeColor="text1"/>
                <w:sz w:val="28"/>
                <w:szCs w:val="28"/>
                <w:lang w:val="uk-UA"/>
              </w:rPr>
            </w:pPr>
            <w:r w:rsidRPr="00706F09">
              <w:rPr>
                <w:bCs/>
                <w:i/>
                <w:color w:val="000000" w:themeColor="text1"/>
                <w:sz w:val="28"/>
                <w:szCs w:val="28"/>
                <w:lang w:val="uk-UA"/>
              </w:rPr>
              <w:t>(рішення сесії міської ради від 04.12.2019 №983)</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2020-2021</w:t>
            </w: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7</w:t>
            </w:r>
          </w:p>
        </w:tc>
        <w:tc>
          <w:tcPr>
            <w:tcW w:w="8192" w:type="dxa"/>
            <w:gridSpan w:val="2"/>
            <w:vAlign w:val="center"/>
          </w:tcPr>
          <w:p w:rsidR="00186F40" w:rsidRPr="00706F09" w:rsidRDefault="00186F40" w:rsidP="00A74ED3">
            <w:pPr>
              <w:jc w:val="both"/>
              <w:rPr>
                <w:color w:val="000000" w:themeColor="text1"/>
                <w:sz w:val="28"/>
                <w:szCs w:val="28"/>
                <w:lang w:val="uk-UA"/>
              </w:rPr>
            </w:pPr>
            <w:r w:rsidRPr="00706F09">
              <w:rPr>
                <w:color w:val="000000" w:themeColor="text1"/>
                <w:sz w:val="28"/>
                <w:szCs w:val="28"/>
                <w:lang w:val="uk-UA"/>
              </w:rPr>
              <w:t>Цільова програма  забезпечення громадян, мешканців населених пунктів Новгород-Сіверської міської об'єднаної територіальної громади, які страждають на рідкісні (орфанні) захворювання, лікарськими засобами та відповідними харчовими продуктами для спеціального дієтичного споживання на 2020-2021 роки</w:t>
            </w:r>
          </w:p>
          <w:p w:rsidR="00186F40" w:rsidRPr="00706F09" w:rsidRDefault="00186F40" w:rsidP="00A74ED3">
            <w:pPr>
              <w:jc w:val="both"/>
              <w:rPr>
                <w:color w:val="000000" w:themeColor="text1"/>
                <w:sz w:val="28"/>
                <w:szCs w:val="28"/>
                <w:lang w:val="uk-UA"/>
              </w:rPr>
            </w:pPr>
            <w:r w:rsidRPr="00706F09">
              <w:rPr>
                <w:bCs/>
                <w:i/>
                <w:color w:val="000000" w:themeColor="text1"/>
                <w:sz w:val="28"/>
                <w:szCs w:val="28"/>
                <w:lang w:val="uk-UA"/>
              </w:rPr>
              <w:t>(рішення сесії міської ради від 04.12.2019 №987)</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2020-2021</w:t>
            </w: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8</w:t>
            </w:r>
          </w:p>
        </w:tc>
        <w:tc>
          <w:tcPr>
            <w:tcW w:w="8192" w:type="dxa"/>
            <w:gridSpan w:val="2"/>
            <w:vAlign w:val="center"/>
          </w:tcPr>
          <w:p w:rsidR="00186F40" w:rsidRPr="00706F09" w:rsidRDefault="00186F40" w:rsidP="00A74ED3">
            <w:pPr>
              <w:jc w:val="both"/>
              <w:rPr>
                <w:color w:val="000000" w:themeColor="text1"/>
                <w:sz w:val="28"/>
                <w:szCs w:val="28"/>
                <w:lang w:val="uk-UA"/>
              </w:rPr>
            </w:pPr>
            <w:r w:rsidRPr="00706F09">
              <w:rPr>
                <w:color w:val="000000" w:themeColor="text1"/>
                <w:sz w:val="28"/>
                <w:szCs w:val="28"/>
                <w:lang w:val="uk-UA"/>
              </w:rPr>
              <w:t>Програма  соціального захисту осіб з інвалідністю, які проживають у населених пунктах Новгород-Сіверської міської об'єднаної територіальної громади  на 2020- 2021 роки</w:t>
            </w:r>
          </w:p>
          <w:p w:rsidR="00186F40" w:rsidRPr="00706F09" w:rsidRDefault="00186F40" w:rsidP="00A74ED3">
            <w:pPr>
              <w:jc w:val="both"/>
              <w:rPr>
                <w:color w:val="000000" w:themeColor="text1"/>
                <w:sz w:val="28"/>
                <w:szCs w:val="28"/>
                <w:lang w:val="uk-UA"/>
              </w:rPr>
            </w:pPr>
            <w:r w:rsidRPr="00706F09">
              <w:rPr>
                <w:bCs/>
                <w:i/>
                <w:color w:val="000000" w:themeColor="text1"/>
                <w:sz w:val="28"/>
                <w:szCs w:val="28"/>
                <w:lang w:val="uk-UA"/>
              </w:rPr>
              <w:lastRenderedPageBreak/>
              <w:t>(рішення сесії міської ради від 04.12.2019 №986)</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lastRenderedPageBreak/>
              <w:t>2020-2021</w:t>
            </w: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lastRenderedPageBreak/>
              <w:t>9</w:t>
            </w:r>
          </w:p>
        </w:tc>
        <w:tc>
          <w:tcPr>
            <w:tcW w:w="8192" w:type="dxa"/>
            <w:gridSpan w:val="2"/>
            <w:vAlign w:val="center"/>
          </w:tcPr>
          <w:p w:rsidR="00186F40" w:rsidRPr="00706F09" w:rsidRDefault="00186F40" w:rsidP="00A74ED3">
            <w:pPr>
              <w:jc w:val="both"/>
              <w:rPr>
                <w:color w:val="000000" w:themeColor="text1"/>
                <w:sz w:val="28"/>
                <w:szCs w:val="28"/>
                <w:lang w:val="uk-UA"/>
              </w:rPr>
            </w:pPr>
            <w:r w:rsidRPr="00706F09">
              <w:rPr>
                <w:color w:val="000000" w:themeColor="text1"/>
                <w:sz w:val="28"/>
                <w:szCs w:val="28"/>
                <w:lang w:val="uk-UA"/>
              </w:rPr>
              <w:t>Комплексна міська програма підтримки сім'ї, забезпечення гендерної рівності та протидії торгівлі людьми у місті Новгороді-Сіверському на 2018-2020 роки</w:t>
            </w:r>
          </w:p>
          <w:p w:rsidR="00186F40" w:rsidRPr="00706F09" w:rsidRDefault="00186F40" w:rsidP="00A74ED3">
            <w:pPr>
              <w:jc w:val="both"/>
              <w:rPr>
                <w:color w:val="000000" w:themeColor="text1"/>
                <w:sz w:val="28"/>
                <w:szCs w:val="28"/>
                <w:lang w:val="uk-UA"/>
              </w:rPr>
            </w:pPr>
            <w:r w:rsidRPr="00706F09">
              <w:rPr>
                <w:bCs/>
                <w:i/>
                <w:color w:val="000000" w:themeColor="text1"/>
                <w:sz w:val="28"/>
                <w:szCs w:val="28"/>
                <w:lang w:val="uk-UA"/>
              </w:rPr>
              <w:t>(рішення сесії міської ради від 27.12.2017 №511)</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2018-2020</w:t>
            </w: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10</w:t>
            </w:r>
          </w:p>
        </w:tc>
        <w:tc>
          <w:tcPr>
            <w:tcW w:w="8192" w:type="dxa"/>
            <w:gridSpan w:val="2"/>
            <w:vAlign w:val="center"/>
          </w:tcPr>
          <w:p w:rsidR="00186F40" w:rsidRPr="00706F09" w:rsidRDefault="00186F40" w:rsidP="00A74ED3">
            <w:pPr>
              <w:jc w:val="both"/>
              <w:rPr>
                <w:color w:val="000000" w:themeColor="text1"/>
                <w:sz w:val="28"/>
                <w:szCs w:val="28"/>
                <w:lang w:val="uk-UA"/>
              </w:rPr>
            </w:pPr>
            <w:r w:rsidRPr="00706F09">
              <w:rPr>
                <w:color w:val="000000" w:themeColor="text1"/>
                <w:sz w:val="28"/>
                <w:szCs w:val="28"/>
                <w:lang w:val="uk-UA"/>
              </w:rPr>
              <w:t>Міська програма юридичного обслуговування управління соціального захисту населення, сім’ї та праці Новгород-Сіверської міської  об'єднаної територіальної громади  на 2020- 2021 роки</w:t>
            </w:r>
          </w:p>
          <w:p w:rsidR="00186F40" w:rsidRPr="00706F09" w:rsidRDefault="00186F40" w:rsidP="00A74ED3">
            <w:pPr>
              <w:jc w:val="both"/>
              <w:rPr>
                <w:color w:val="000000" w:themeColor="text1"/>
                <w:sz w:val="28"/>
                <w:szCs w:val="28"/>
                <w:lang w:val="uk-UA"/>
              </w:rPr>
            </w:pPr>
            <w:r w:rsidRPr="00706F09">
              <w:rPr>
                <w:bCs/>
                <w:i/>
                <w:color w:val="000000" w:themeColor="text1"/>
                <w:sz w:val="28"/>
                <w:szCs w:val="28"/>
                <w:lang w:val="uk-UA"/>
              </w:rPr>
              <w:t>(рішення сесії міської ради від 04.12.2019 №990)</w:t>
            </w:r>
          </w:p>
        </w:tc>
        <w:tc>
          <w:tcPr>
            <w:tcW w:w="1559" w:type="dxa"/>
            <w:vAlign w:val="center"/>
          </w:tcPr>
          <w:p w:rsidR="00186F40" w:rsidRPr="00706F09" w:rsidRDefault="00186F40" w:rsidP="00A74ED3">
            <w:pPr>
              <w:tabs>
                <w:tab w:val="left" w:pos="709"/>
              </w:tabs>
              <w:jc w:val="center"/>
              <w:rPr>
                <w:color w:val="000000" w:themeColor="text1"/>
                <w:sz w:val="28"/>
                <w:szCs w:val="28"/>
                <w:lang w:val="uk-UA"/>
              </w:rPr>
            </w:pPr>
            <w:r w:rsidRPr="00706F09">
              <w:rPr>
                <w:color w:val="000000" w:themeColor="text1"/>
                <w:sz w:val="28"/>
                <w:szCs w:val="28"/>
                <w:lang w:val="uk-UA"/>
              </w:rPr>
              <w:t>2020-2021</w:t>
            </w: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p>
        </w:tc>
        <w:tc>
          <w:tcPr>
            <w:tcW w:w="8192" w:type="dxa"/>
            <w:gridSpan w:val="2"/>
            <w:vAlign w:val="center"/>
          </w:tcPr>
          <w:p w:rsidR="00186F40" w:rsidRPr="00706F09" w:rsidRDefault="00186F40" w:rsidP="00A74ED3">
            <w:pPr>
              <w:spacing w:before="60" w:after="60"/>
              <w:jc w:val="center"/>
              <w:rPr>
                <w:b/>
                <w:color w:val="000000" w:themeColor="text1"/>
                <w:sz w:val="28"/>
                <w:szCs w:val="28"/>
                <w:lang w:val="uk-UA"/>
              </w:rPr>
            </w:pPr>
            <w:r w:rsidRPr="00706F09">
              <w:rPr>
                <w:b/>
                <w:color w:val="000000" w:themeColor="text1"/>
                <w:sz w:val="28"/>
                <w:szCs w:val="28"/>
                <w:lang w:val="uk-UA"/>
              </w:rPr>
              <w:t>Відділ освіти, молоді та спорту міської ради</w:t>
            </w:r>
          </w:p>
        </w:tc>
        <w:tc>
          <w:tcPr>
            <w:tcW w:w="1559" w:type="dxa"/>
            <w:vAlign w:val="center"/>
          </w:tcPr>
          <w:p w:rsidR="00186F40" w:rsidRPr="00706F09" w:rsidRDefault="00186F40" w:rsidP="00A74ED3">
            <w:pPr>
              <w:jc w:val="center"/>
              <w:rPr>
                <w:color w:val="000000" w:themeColor="text1"/>
                <w:sz w:val="28"/>
                <w:szCs w:val="28"/>
                <w:lang w:val="uk-UA"/>
              </w:rPr>
            </w:pP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11</w:t>
            </w:r>
          </w:p>
        </w:tc>
        <w:tc>
          <w:tcPr>
            <w:tcW w:w="8192" w:type="dxa"/>
            <w:gridSpan w:val="2"/>
            <w:vAlign w:val="center"/>
          </w:tcPr>
          <w:p w:rsidR="00186F40" w:rsidRPr="00706F09" w:rsidRDefault="00186F40" w:rsidP="00A74ED3">
            <w:pPr>
              <w:jc w:val="both"/>
              <w:rPr>
                <w:color w:val="000000" w:themeColor="text1"/>
                <w:sz w:val="28"/>
                <w:szCs w:val="28"/>
                <w:lang w:val="uk-UA"/>
              </w:rPr>
            </w:pPr>
            <w:r w:rsidRPr="00706F09">
              <w:rPr>
                <w:color w:val="000000" w:themeColor="text1"/>
                <w:sz w:val="28"/>
                <w:szCs w:val="28"/>
                <w:lang w:val="uk-UA"/>
              </w:rPr>
              <w:t>Міська програма «Молодь Сіверщини» на 2017-2020 роки</w:t>
            </w:r>
          </w:p>
          <w:p w:rsidR="00186F40" w:rsidRPr="00706F09" w:rsidRDefault="00186F40" w:rsidP="00A74ED3">
            <w:pPr>
              <w:jc w:val="both"/>
              <w:rPr>
                <w:i/>
                <w:color w:val="000000" w:themeColor="text1"/>
                <w:sz w:val="28"/>
                <w:szCs w:val="28"/>
                <w:lang w:val="uk-UA"/>
              </w:rPr>
            </w:pPr>
            <w:r w:rsidRPr="00706F09">
              <w:rPr>
                <w:bCs/>
                <w:i/>
                <w:color w:val="000000" w:themeColor="text1"/>
                <w:sz w:val="28"/>
                <w:szCs w:val="28"/>
                <w:lang w:val="uk-UA"/>
              </w:rPr>
              <w:t>(рішення сесії міської ради від 24.12.2016 №251, із змінами)</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2017-2020</w:t>
            </w: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12</w:t>
            </w:r>
          </w:p>
        </w:tc>
        <w:tc>
          <w:tcPr>
            <w:tcW w:w="8192" w:type="dxa"/>
            <w:gridSpan w:val="2"/>
            <w:vAlign w:val="center"/>
          </w:tcPr>
          <w:p w:rsidR="00186F40" w:rsidRPr="00706F09" w:rsidRDefault="00186F40" w:rsidP="00A74ED3">
            <w:pPr>
              <w:jc w:val="both"/>
              <w:rPr>
                <w:color w:val="000000" w:themeColor="text1"/>
                <w:sz w:val="28"/>
                <w:szCs w:val="28"/>
                <w:lang w:val="uk-UA"/>
              </w:rPr>
            </w:pPr>
            <w:r w:rsidRPr="00706F09">
              <w:rPr>
                <w:color w:val="000000" w:themeColor="text1"/>
                <w:sz w:val="28"/>
                <w:szCs w:val="28"/>
                <w:lang w:val="uk-UA"/>
              </w:rPr>
              <w:t xml:space="preserve">Міська Програма оздоровлення та відпочинку дітей на 2017-2020 роки </w:t>
            </w:r>
          </w:p>
          <w:p w:rsidR="00186F40" w:rsidRPr="00706F09" w:rsidRDefault="00186F40" w:rsidP="00A74ED3">
            <w:pPr>
              <w:jc w:val="both"/>
              <w:rPr>
                <w:i/>
                <w:color w:val="000000" w:themeColor="text1"/>
                <w:sz w:val="28"/>
                <w:szCs w:val="28"/>
                <w:lang w:val="uk-UA"/>
              </w:rPr>
            </w:pPr>
            <w:r w:rsidRPr="00706F09">
              <w:rPr>
                <w:bCs/>
                <w:i/>
                <w:color w:val="000000" w:themeColor="text1"/>
                <w:sz w:val="28"/>
                <w:szCs w:val="28"/>
                <w:lang w:val="uk-UA"/>
              </w:rPr>
              <w:t>(рішення сесії міської ради від 24.12.2016 №253, із змінами)</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2017-2020</w:t>
            </w: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13</w:t>
            </w:r>
          </w:p>
        </w:tc>
        <w:tc>
          <w:tcPr>
            <w:tcW w:w="8192" w:type="dxa"/>
            <w:gridSpan w:val="2"/>
            <w:vAlign w:val="center"/>
          </w:tcPr>
          <w:p w:rsidR="00186F40" w:rsidRPr="00706F09" w:rsidRDefault="00186F40" w:rsidP="00A74ED3">
            <w:pPr>
              <w:jc w:val="both"/>
              <w:rPr>
                <w:color w:val="000000" w:themeColor="text1"/>
                <w:sz w:val="28"/>
                <w:szCs w:val="28"/>
                <w:lang w:val="uk-UA"/>
              </w:rPr>
            </w:pPr>
            <w:r w:rsidRPr="00706F09">
              <w:rPr>
                <w:color w:val="000000" w:themeColor="text1"/>
                <w:sz w:val="28"/>
                <w:szCs w:val="28"/>
                <w:lang w:val="uk-UA"/>
              </w:rPr>
              <w:t xml:space="preserve">Міська програма з національно-патріотичного виховання на 2018 - 2020 роки </w:t>
            </w:r>
          </w:p>
          <w:p w:rsidR="00186F40" w:rsidRPr="00706F09" w:rsidRDefault="00186F40" w:rsidP="00A74ED3">
            <w:pPr>
              <w:jc w:val="both"/>
              <w:rPr>
                <w:i/>
                <w:color w:val="000000" w:themeColor="text1"/>
                <w:sz w:val="28"/>
                <w:szCs w:val="28"/>
                <w:lang w:val="uk-UA"/>
              </w:rPr>
            </w:pPr>
            <w:r w:rsidRPr="00706F09">
              <w:rPr>
                <w:bCs/>
                <w:i/>
                <w:color w:val="000000" w:themeColor="text1"/>
                <w:sz w:val="28"/>
                <w:szCs w:val="28"/>
                <w:lang w:val="uk-UA"/>
              </w:rPr>
              <w:t>(рішення сесії міської ради від 22.11.2017 № 474)</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2018-2020</w:t>
            </w: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14</w:t>
            </w:r>
          </w:p>
        </w:tc>
        <w:tc>
          <w:tcPr>
            <w:tcW w:w="8192" w:type="dxa"/>
            <w:gridSpan w:val="2"/>
            <w:vAlign w:val="center"/>
          </w:tcPr>
          <w:p w:rsidR="00186F40" w:rsidRPr="00706F09" w:rsidRDefault="00186F40" w:rsidP="00A74ED3">
            <w:pPr>
              <w:jc w:val="both"/>
              <w:rPr>
                <w:color w:val="000000" w:themeColor="text1"/>
                <w:sz w:val="28"/>
                <w:szCs w:val="28"/>
                <w:lang w:val="uk-UA"/>
              </w:rPr>
            </w:pPr>
            <w:r w:rsidRPr="00706F09">
              <w:rPr>
                <w:color w:val="000000" w:themeColor="text1"/>
                <w:sz w:val="28"/>
                <w:szCs w:val="28"/>
                <w:lang w:val="uk-UA"/>
              </w:rPr>
              <w:t>Міська програма «Шкільний автобус» на 2018-2020 роки</w:t>
            </w:r>
          </w:p>
          <w:p w:rsidR="00186F40" w:rsidRPr="00706F09" w:rsidRDefault="00186F40" w:rsidP="00A74ED3">
            <w:pPr>
              <w:jc w:val="both"/>
              <w:rPr>
                <w:i/>
                <w:color w:val="000000" w:themeColor="text1"/>
                <w:sz w:val="28"/>
                <w:szCs w:val="28"/>
                <w:lang w:val="uk-UA"/>
              </w:rPr>
            </w:pPr>
            <w:r w:rsidRPr="00706F09">
              <w:rPr>
                <w:bCs/>
                <w:i/>
                <w:color w:val="000000" w:themeColor="text1"/>
                <w:sz w:val="28"/>
                <w:szCs w:val="28"/>
                <w:lang w:val="uk-UA"/>
              </w:rPr>
              <w:t>(рішення сесії міської ради від 22.11.2017 № 475)</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2018-2020</w:t>
            </w: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15</w:t>
            </w:r>
          </w:p>
        </w:tc>
        <w:tc>
          <w:tcPr>
            <w:tcW w:w="8192" w:type="dxa"/>
            <w:gridSpan w:val="2"/>
            <w:vAlign w:val="center"/>
          </w:tcPr>
          <w:p w:rsidR="00186F40" w:rsidRPr="00706F09" w:rsidRDefault="00186F40" w:rsidP="00A74ED3">
            <w:pPr>
              <w:jc w:val="both"/>
              <w:rPr>
                <w:color w:val="000000" w:themeColor="text1"/>
                <w:sz w:val="28"/>
                <w:szCs w:val="28"/>
                <w:lang w:val="uk-UA"/>
              </w:rPr>
            </w:pPr>
            <w:r w:rsidRPr="00706F09">
              <w:rPr>
                <w:color w:val="000000" w:themeColor="text1"/>
                <w:sz w:val="28"/>
                <w:szCs w:val="28"/>
                <w:lang w:val="uk-UA"/>
              </w:rPr>
              <w:t xml:space="preserve">Міська програма «Організація харчування дітей у закладах освіти міста Новгорода-Сіверського на 2019-2020 роки» </w:t>
            </w:r>
          </w:p>
          <w:p w:rsidR="00186F40" w:rsidRPr="00706F09" w:rsidRDefault="00186F40" w:rsidP="00A74ED3">
            <w:pPr>
              <w:jc w:val="both"/>
              <w:rPr>
                <w:i/>
                <w:color w:val="000000" w:themeColor="text1"/>
                <w:sz w:val="28"/>
                <w:szCs w:val="28"/>
                <w:lang w:val="uk-UA"/>
              </w:rPr>
            </w:pPr>
            <w:r w:rsidRPr="00706F09">
              <w:rPr>
                <w:i/>
                <w:color w:val="000000" w:themeColor="text1"/>
                <w:sz w:val="28"/>
                <w:szCs w:val="28"/>
                <w:lang w:val="uk-UA"/>
              </w:rPr>
              <w:t xml:space="preserve">(рішення </w:t>
            </w:r>
            <w:r w:rsidRPr="00706F09">
              <w:rPr>
                <w:bCs/>
                <w:i/>
                <w:color w:val="000000" w:themeColor="text1"/>
                <w:sz w:val="28"/>
                <w:szCs w:val="28"/>
                <w:lang w:val="uk-UA"/>
              </w:rPr>
              <w:t xml:space="preserve">сесії міської ради від </w:t>
            </w:r>
            <w:r w:rsidRPr="00706F09">
              <w:rPr>
                <w:i/>
                <w:color w:val="000000" w:themeColor="text1"/>
                <w:sz w:val="28"/>
                <w:szCs w:val="28"/>
                <w:lang w:val="uk-UA"/>
              </w:rPr>
              <w:t>13.11. 2018  № 705)</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2019-2020</w:t>
            </w: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16</w:t>
            </w:r>
          </w:p>
        </w:tc>
        <w:tc>
          <w:tcPr>
            <w:tcW w:w="8192" w:type="dxa"/>
            <w:gridSpan w:val="2"/>
            <w:vAlign w:val="center"/>
          </w:tcPr>
          <w:p w:rsidR="00186F40" w:rsidRPr="00706F09" w:rsidRDefault="00186F40" w:rsidP="00A74ED3">
            <w:pPr>
              <w:jc w:val="both"/>
              <w:rPr>
                <w:color w:val="000000" w:themeColor="text1"/>
                <w:sz w:val="28"/>
                <w:szCs w:val="28"/>
                <w:lang w:val="uk-UA"/>
              </w:rPr>
            </w:pPr>
            <w:r w:rsidRPr="00706F09">
              <w:rPr>
                <w:color w:val="000000" w:themeColor="text1"/>
                <w:sz w:val="28"/>
                <w:szCs w:val="28"/>
                <w:lang w:val="uk-UA"/>
              </w:rPr>
              <w:t xml:space="preserve">Міська програма розвитку фізичної культури і спорту у місті Новгороді-Сіверському на 2018-2020 роки </w:t>
            </w:r>
          </w:p>
          <w:p w:rsidR="00186F40" w:rsidRPr="00706F09" w:rsidRDefault="00186F40" w:rsidP="00A74ED3">
            <w:pPr>
              <w:jc w:val="both"/>
              <w:rPr>
                <w:i/>
                <w:color w:val="000000" w:themeColor="text1"/>
                <w:sz w:val="28"/>
                <w:szCs w:val="28"/>
                <w:lang w:val="uk-UA"/>
              </w:rPr>
            </w:pPr>
            <w:r w:rsidRPr="00706F09">
              <w:rPr>
                <w:bCs/>
                <w:i/>
                <w:color w:val="000000" w:themeColor="text1"/>
                <w:sz w:val="28"/>
                <w:szCs w:val="28"/>
                <w:lang w:val="uk-UA"/>
              </w:rPr>
              <w:t>(рішення сесії міської ради від 21.12.2017 № 505)</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2018-2020</w:t>
            </w:r>
          </w:p>
        </w:tc>
      </w:tr>
      <w:tr w:rsidR="00186F40" w:rsidRPr="0012158A" w:rsidTr="00A74ED3">
        <w:tc>
          <w:tcPr>
            <w:tcW w:w="712" w:type="dxa"/>
            <w:vAlign w:val="center"/>
          </w:tcPr>
          <w:p w:rsidR="00186F40" w:rsidRPr="00706F09" w:rsidRDefault="00186F40" w:rsidP="00A74ED3">
            <w:pPr>
              <w:jc w:val="center"/>
              <w:rPr>
                <w:color w:val="000000" w:themeColor="text1"/>
                <w:sz w:val="28"/>
                <w:szCs w:val="28"/>
                <w:lang w:val="uk-UA"/>
              </w:rPr>
            </w:pPr>
          </w:p>
        </w:tc>
        <w:tc>
          <w:tcPr>
            <w:tcW w:w="8192" w:type="dxa"/>
            <w:gridSpan w:val="2"/>
            <w:vAlign w:val="center"/>
          </w:tcPr>
          <w:p w:rsidR="00186F40" w:rsidRPr="00706F09" w:rsidRDefault="00186F40" w:rsidP="00A74ED3">
            <w:pPr>
              <w:spacing w:before="60" w:after="60"/>
              <w:jc w:val="center"/>
              <w:rPr>
                <w:color w:val="000000" w:themeColor="text1"/>
                <w:spacing w:val="-4"/>
                <w:sz w:val="28"/>
                <w:szCs w:val="28"/>
                <w:lang w:val="uk-UA"/>
              </w:rPr>
            </w:pPr>
            <w:r w:rsidRPr="00706F09">
              <w:rPr>
                <w:b/>
                <w:color w:val="000000" w:themeColor="text1"/>
                <w:sz w:val="28"/>
                <w:szCs w:val="28"/>
                <w:lang w:val="uk-UA"/>
              </w:rPr>
              <w:t>Відділ культури, туризму та з питань діяльності засобів масової інформації міської ради</w:t>
            </w:r>
          </w:p>
        </w:tc>
        <w:tc>
          <w:tcPr>
            <w:tcW w:w="1559" w:type="dxa"/>
            <w:vAlign w:val="center"/>
          </w:tcPr>
          <w:p w:rsidR="00186F40" w:rsidRPr="00706F09" w:rsidRDefault="00186F40" w:rsidP="00A74ED3">
            <w:pPr>
              <w:jc w:val="center"/>
              <w:rPr>
                <w:color w:val="000000" w:themeColor="text1"/>
                <w:sz w:val="28"/>
                <w:szCs w:val="28"/>
                <w:lang w:val="uk-UA"/>
              </w:rPr>
            </w:pPr>
          </w:p>
        </w:tc>
      </w:tr>
      <w:tr w:rsidR="00186F40" w:rsidRPr="00706F09" w:rsidTr="00A74ED3">
        <w:tc>
          <w:tcPr>
            <w:tcW w:w="712" w:type="dxa"/>
            <w:vAlign w:val="center"/>
          </w:tcPr>
          <w:p w:rsidR="00186F40" w:rsidRPr="00706F09" w:rsidRDefault="00186F40" w:rsidP="00A74ED3">
            <w:pPr>
              <w:jc w:val="center"/>
              <w:rPr>
                <w:color w:val="000000" w:themeColor="text1"/>
                <w:sz w:val="26"/>
                <w:szCs w:val="26"/>
                <w:lang w:val="uk-UA"/>
              </w:rPr>
            </w:pPr>
            <w:r w:rsidRPr="00706F09">
              <w:rPr>
                <w:color w:val="000000" w:themeColor="text1"/>
                <w:sz w:val="26"/>
                <w:szCs w:val="26"/>
                <w:lang w:val="uk-UA"/>
              </w:rPr>
              <w:t>17</w:t>
            </w:r>
          </w:p>
        </w:tc>
        <w:tc>
          <w:tcPr>
            <w:tcW w:w="8192" w:type="dxa"/>
            <w:gridSpan w:val="2"/>
            <w:vAlign w:val="center"/>
          </w:tcPr>
          <w:p w:rsidR="00186F40" w:rsidRPr="00706F09" w:rsidRDefault="00186F40" w:rsidP="00A74ED3">
            <w:pPr>
              <w:jc w:val="both"/>
              <w:rPr>
                <w:color w:val="000000" w:themeColor="text1"/>
                <w:sz w:val="28"/>
                <w:szCs w:val="28"/>
                <w:lang w:val="uk-UA"/>
              </w:rPr>
            </w:pPr>
            <w:r w:rsidRPr="00706F09">
              <w:rPr>
                <w:color w:val="000000" w:themeColor="text1"/>
                <w:sz w:val="28"/>
                <w:szCs w:val="28"/>
                <w:lang w:val="uk-UA"/>
              </w:rPr>
              <w:t>Програма заходів з відзначення державних та професійних свят, ювілейних дат, проведення культурно-мистецьких заходів в м. Новгород-Сіверський на 2016-2020 роки</w:t>
            </w:r>
          </w:p>
          <w:p w:rsidR="00186F40" w:rsidRPr="00706F09" w:rsidRDefault="00186F40" w:rsidP="00A74ED3">
            <w:pPr>
              <w:jc w:val="both"/>
              <w:rPr>
                <w:color w:val="000000" w:themeColor="text1"/>
                <w:sz w:val="28"/>
                <w:szCs w:val="28"/>
                <w:lang w:val="uk-UA"/>
              </w:rPr>
            </w:pPr>
            <w:r w:rsidRPr="00706F09">
              <w:rPr>
                <w:i/>
                <w:color w:val="000000" w:themeColor="text1"/>
                <w:sz w:val="28"/>
                <w:szCs w:val="28"/>
                <w:lang w:val="uk-UA"/>
              </w:rPr>
              <w:t>(рішення сесії міської ради від 30.12.2015 №46 із змінами)</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2016-2020</w:t>
            </w: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18</w:t>
            </w:r>
          </w:p>
        </w:tc>
        <w:tc>
          <w:tcPr>
            <w:tcW w:w="8192" w:type="dxa"/>
            <w:gridSpan w:val="2"/>
            <w:vAlign w:val="center"/>
          </w:tcPr>
          <w:p w:rsidR="00186F40" w:rsidRPr="00706F09" w:rsidRDefault="00186F40" w:rsidP="00A74ED3">
            <w:pPr>
              <w:jc w:val="both"/>
              <w:rPr>
                <w:color w:val="000000" w:themeColor="text1"/>
                <w:spacing w:val="-4"/>
                <w:sz w:val="28"/>
                <w:szCs w:val="28"/>
                <w:lang w:val="uk-UA"/>
              </w:rPr>
            </w:pPr>
            <w:r w:rsidRPr="00706F09">
              <w:rPr>
                <w:color w:val="000000" w:themeColor="text1"/>
                <w:spacing w:val="-4"/>
                <w:sz w:val="28"/>
                <w:szCs w:val="28"/>
                <w:lang w:val="uk-UA"/>
              </w:rPr>
              <w:t>Міська Програма сприяння розвитку інститутів громадянського суспільства на 2017-2020 роки «Новгород-Сіверська громада»</w:t>
            </w:r>
          </w:p>
          <w:p w:rsidR="00186F40" w:rsidRPr="00706F09" w:rsidRDefault="00186F40" w:rsidP="00A74ED3">
            <w:pPr>
              <w:jc w:val="both"/>
              <w:rPr>
                <w:i/>
                <w:color w:val="000000" w:themeColor="text1"/>
                <w:spacing w:val="-4"/>
                <w:sz w:val="28"/>
                <w:szCs w:val="28"/>
                <w:lang w:val="uk-UA"/>
              </w:rPr>
            </w:pPr>
            <w:r w:rsidRPr="00706F09">
              <w:rPr>
                <w:i/>
                <w:color w:val="000000" w:themeColor="text1"/>
                <w:spacing w:val="-4"/>
                <w:sz w:val="28"/>
                <w:szCs w:val="28"/>
                <w:lang w:val="uk-UA"/>
              </w:rPr>
              <w:t xml:space="preserve">(рішення сесії </w:t>
            </w:r>
            <w:r w:rsidRPr="00706F09">
              <w:rPr>
                <w:i/>
                <w:color w:val="000000" w:themeColor="text1"/>
                <w:sz w:val="28"/>
                <w:szCs w:val="28"/>
                <w:lang w:val="uk-UA"/>
              </w:rPr>
              <w:t>міської ради</w:t>
            </w:r>
            <w:r w:rsidRPr="00706F09">
              <w:rPr>
                <w:i/>
                <w:color w:val="000000" w:themeColor="text1"/>
                <w:spacing w:val="-4"/>
                <w:sz w:val="28"/>
                <w:szCs w:val="28"/>
                <w:lang w:val="uk-UA"/>
              </w:rPr>
              <w:t xml:space="preserve"> від 17.05.2017 №335 )</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2017-2020</w:t>
            </w:r>
          </w:p>
        </w:tc>
      </w:tr>
      <w:tr w:rsidR="00186F40" w:rsidRPr="00706F09" w:rsidTr="00A74ED3">
        <w:tc>
          <w:tcPr>
            <w:tcW w:w="712" w:type="dxa"/>
            <w:vAlign w:val="center"/>
          </w:tcPr>
          <w:p w:rsidR="00186F40" w:rsidRPr="00706F09" w:rsidRDefault="00186F40" w:rsidP="00A74ED3">
            <w:pPr>
              <w:jc w:val="center"/>
              <w:rPr>
                <w:color w:val="000000" w:themeColor="text1"/>
                <w:sz w:val="26"/>
                <w:szCs w:val="26"/>
                <w:lang w:val="uk-UA"/>
              </w:rPr>
            </w:pPr>
            <w:r w:rsidRPr="00706F09">
              <w:rPr>
                <w:color w:val="000000" w:themeColor="text1"/>
                <w:sz w:val="26"/>
                <w:szCs w:val="26"/>
                <w:lang w:val="uk-UA"/>
              </w:rPr>
              <w:t>19</w:t>
            </w:r>
          </w:p>
        </w:tc>
        <w:tc>
          <w:tcPr>
            <w:tcW w:w="8192" w:type="dxa"/>
            <w:gridSpan w:val="2"/>
            <w:vAlign w:val="center"/>
          </w:tcPr>
          <w:p w:rsidR="00186F40" w:rsidRPr="00706F09" w:rsidRDefault="00186F40" w:rsidP="00A74ED3">
            <w:pPr>
              <w:jc w:val="both"/>
              <w:rPr>
                <w:color w:val="000000" w:themeColor="text1"/>
                <w:sz w:val="28"/>
                <w:szCs w:val="28"/>
                <w:lang w:val="uk-UA"/>
              </w:rPr>
            </w:pPr>
            <w:r w:rsidRPr="00706F09">
              <w:rPr>
                <w:color w:val="000000" w:themeColor="text1"/>
                <w:sz w:val="28"/>
                <w:szCs w:val="28"/>
                <w:lang w:val="uk-UA"/>
              </w:rPr>
              <w:t>Програма розвитку туризму Новгород-Сіверської міської об’єднаної територіальної громади на 2020-2021 роки</w:t>
            </w:r>
          </w:p>
          <w:p w:rsidR="00186F40" w:rsidRPr="00706F09" w:rsidRDefault="00186F40" w:rsidP="00A74ED3">
            <w:pPr>
              <w:jc w:val="both"/>
              <w:rPr>
                <w:color w:val="000000" w:themeColor="text1"/>
                <w:sz w:val="28"/>
                <w:szCs w:val="28"/>
                <w:lang w:val="uk-UA"/>
              </w:rPr>
            </w:pPr>
            <w:r w:rsidRPr="00706F09">
              <w:rPr>
                <w:i/>
                <w:color w:val="000000" w:themeColor="text1"/>
                <w:sz w:val="28"/>
                <w:szCs w:val="28"/>
                <w:lang w:val="uk-UA"/>
              </w:rPr>
              <w:t>(рішення сесії міської ради від 04.12.2019 №991)</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2020-2021</w:t>
            </w:r>
          </w:p>
        </w:tc>
      </w:tr>
      <w:tr w:rsidR="00186F40" w:rsidRPr="00706F09" w:rsidTr="00A74ED3">
        <w:tc>
          <w:tcPr>
            <w:tcW w:w="712" w:type="dxa"/>
            <w:vAlign w:val="center"/>
          </w:tcPr>
          <w:p w:rsidR="00186F40" w:rsidRPr="00706F09" w:rsidRDefault="00186F40" w:rsidP="00A74ED3">
            <w:pPr>
              <w:jc w:val="center"/>
              <w:rPr>
                <w:color w:val="000000" w:themeColor="text1"/>
                <w:sz w:val="26"/>
                <w:szCs w:val="26"/>
                <w:lang w:val="uk-UA"/>
              </w:rPr>
            </w:pPr>
            <w:r w:rsidRPr="00706F09">
              <w:rPr>
                <w:color w:val="000000" w:themeColor="text1"/>
                <w:sz w:val="26"/>
                <w:szCs w:val="26"/>
                <w:lang w:val="uk-UA"/>
              </w:rPr>
              <w:t>20</w:t>
            </w:r>
          </w:p>
        </w:tc>
        <w:tc>
          <w:tcPr>
            <w:tcW w:w="8192" w:type="dxa"/>
            <w:gridSpan w:val="2"/>
            <w:vAlign w:val="center"/>
          </w:tcPr>
          <w:p w:rsidR="00186F40" w:rsidRPr="00706F09" w:rsidRDefault="00186F40" w:rsidP="00A74ED3">
            <w:pPr>
              <w:jc w:val="both"/>
              <w:rPr>
                <w:color w:val="000000" w:themeColor="text1"/>
                <w:sz w:val="28"/>
                <w:szCs w:val="28"/>
                <w:lang w:val="uk-UA"/>
              </w:rPr>
            </w:pPr>
            <w:r w:rsidRPr="00706F09">
              <w:rPr>
                <w:color w:val="000000" w:themeColor="text1"/>
                <w:sz w:val="28"/>
                <w:szCs w:val="28"/>
                <w:lang w:val="uk-UA"/>
              </w:rPr>
              <w:t>Програма інформатизації Новгород-Сіверської міської об'єднаної територіальної громади на 2020-2022 роки</w:t>
            </w:r>
          </w:p>
          <w:p w:rsidR="00186F40" w:rsidRPr="00706F09" w:rsidRDefault="00186F40" w:rsidP="00A74ED3">
            <w:pPr>
              <w:jc w:val="both"/>
              <w:rPr>
                <w:color w:val="000000" w:themeColor="text1"/>
                <w:sz w:val="28"/>
                <w:szCs w:val="28"/>
                <w:lang w:val="uk-UA"/>
              </w:rPr>
            </w:pPr>
            <w:r w:rsidRPr="00706F09">
              <w:rPr>
                <w:i/>
                <w:color w:val="000000" w:themeColor="text1"/>
                <w:spacing w:val="-4"/>
                <w:sz w:val="28"/>
                <w:szCs w:val="28"/>
                <w:lang w:val="uk-UA"/>
              </w:rPr>
              <w:t xml:space="preserve">(рішення сесії </w:t>
            </w:r>
            <w:r w:rsidRPr="00706F09">
              <w:rPr>
                <w:i/>
                <w:color w:val="000000" w:themeColor="text1"/>
                <w:sz w:val="28"/>
                <w:szCs w:val="28"/>
                <w:lang w:val="uk-UA"/>
              </w:rPr>
              <w:t>міської ради</w:t>
            </w:r>
            <w:r w:rsidRPr="00706F09">
              <w:rPr>
                <w:i/>
                <w:color w:val="000000" w:themeColor="text1"/>
                <w:spacing w:val="-4"/>
                <w:sz w:val="28"/>
                <w:szCs w:val="28"/>
                <w:lang w:val="uk-UA"/>
              </w:rPr>
              <w:t xml:space="preserve"> від 04.12.2019 №1009 )</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2020-2022</w:t>
            </w: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p>
        </w:tc>
        <w:tc>
          <w:tcPr>
            <w:tcW w:w="8192" w:type="dxa"/>
            <w:gridSpan w:val="2"/>
            <w:vAlign w:val="center"/>
          </w:tcPr>
          <w:p w:rsidR="00186F40" w:rsidRPr="00706F09" w:rsidRDefault="00186F40" w:rsidP="00A74ED3">
            <w:pPr>
              <w:spacing w:before="60" w:after="60"/>
              <w:jc w:val="center"/>
              <w:rPr>
                <w:b/>
                <w:color w:val="000000" w:themeColor="text1"/>
                <w:sz w:val="28"/>
                <w:szCs w:val="28"/>
                <w:lang w:val="uk-UA"/>
              </w:rPr>
            </w:pPr>
            <w:r w:rsidRPr="00706F09">
              <w:rPr>
                <w:b/>
                <w:color w:val="000000" w:themeColor="text1"/>
                <w:sz w:val="28"/>
                <w:szCs w:val="28"/>
                <w:lang w:val="uk-UA"/>
              </w:rPr>
              <w:t>Відділ житлово-комунального господарства міської ради</w:t>
            </w:r>
          </w:p>
        </w:tc>
        <w:tc>
          <w:tcPr>
            <w:tcW w:w="1559" w:type="dxa"/>
            <w:vAlign w:val="center"/>
          </w:tcPr>
          <w:p w:rsidR="00186F40" w:rsidRPr="00706F09" w:rsidRDefault="00186F40" w:rsidP="00A74ED3">
            <w:pPr>
              <w:jc w:val="center"/>
              <w:rPr>
                <w:color w:val="000000" w:themeColor="text1"/>
                <w:sz w:val="28"/>
                <w:szCs w:val="28"/>
                <w:lang w:val="uk-UA"/>
              </w:rPr>
            </w:pP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21</w:t>
            </w:r>
          </w:p>
        </w:tc>
        <w:tc>
          <w:tcPr>
            <w:tcW w:w="8192" w:type="dxa"/>
            <w:gridSpan w:val="2"/>
            <w:vAlign w:val="center"/>
          </w:tcPr>
          <w:p w:rsidR="00186F40" w:rsidRPr="00706F09" w:rsidRDefault="00186F40" w:rsidP="00A74ED3">
            <w:pPr>
              <w:jc w:val="both"/>
              <w:rPr>
                <w:rFonts w:eastAsia="Calibri"/>
                <w:color w:val="000000" w:themeColor="text1"/>
                <w:sz w:val="28"/>
                <w:szCs w:val="28"/>
                <w:lang w:val="uk-UA"/>
              </w:rPr>
            </w:pPr>
            <w:r w:rsidRPr="00706F09">
              <w:rPr>
                <w:color w:val="000000" w:themeColor="text1"/>
                <w:sz w:val="28"/>
                <w:szCs w:val="28"/>
                <w:lang w:val="uk-UA"/>
              </w:rPr>
              <w:t>Програма</w:t>
            </w:r>
            <w:r w:rsidRPr="00706F09">
              <w:rPr>
                <w:rFonts w:eastAsia="Calibri"/>
                <w:color w:val="000000" w:themeColor="text1"/>
                <w:sz w:val="28"/>
                <w:szCs w:val="28"/>
                <w:lang w:val="uk-UA"/>
              </w:rPr>
              <w:t xml:space="preserve"> «Міський автобус» у місті Новгород-Сіверський  на 2016-2020  роки</w:t>
            </w:r>
          </w:p>
          <w:p w:rsidR="00186F40" w:rsidRPr="00706F09" w:rsidRDefault="00186F40" w:rsidP="00A74ED3">
            <w:pPr>
              <w:jc w:val="both"/>
              <w:rPr>
                <w:color w:val="000000" w:themeColor="text1"/>
                <w:sz w:val="28"/>
                <w:szCs w:val="28"/>
                <w:lang w:val="uk-UA"/>
              </w:rPr>
            </w:pPr>
            <w:r w:rsidRPr="00706F09">
              <w:rPr>
                <w:i/>
                <w:color w:val="000000" w:themeColor="text1"/>
                <w:spacing w:val="-4"/>
                <w:sz w:val="28"/>
                <w:szCs w:val="28"/>
                <w:lang w:val="uk-UA"/>
              </w:rPr>
              <w:t xml:space="preserve">(рішення сесії </w:t>
            </w:r>
            <w:r w:rsidRPr="00706F09">
              <w:rPr>
                <w:i/>
                <w:color w:val="000000" w:themeColor="text1"/>
                <w:sz w:val="28"/>
                <w:szCs w:val="28"/>
                <w:lang w:val="uk-UA"/>
              </w:rPr>
              <w:t>міської ради</w:t>
            </w:r>
            <w:r w:rsidRPr="00706F09">
              <w:rPr>
                <w:i/>
                <w:color w:val="000000" w:themeColor="text1"/>
                <w:spacing w:val="-4"/>
                <w:sz w:val="28"/>
                <w:szCs w:val="28"/>
                <w:lang w:val="uk-UA"/>
              </w:rPr>
              <w:t xml:space="preserve"> від 02.06.2016 №117, зміни від 17.05.2017 №338, 13.11.2018 №706)</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2016-2020</w:t>
            </w: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22</w:t>
            </w:r>
          </w:p>
        </w:tc>
        <w:tc>
          <w:tcPr>
            <w:tcW w:w="8192" w:type="dxa"/>
            <w:gridSpan w:val="2"/>
            <w:vAlign w:val="center"/>
          </w:tcPr>
          <w:p w:rsidR="00186F40" w:rsidRPr="00706F09" w:rsidRDefault="00186F40" w:rsidP="00A74ED3">
            <w:pPr>
              <w:jc w:val="both"/>
              <w:rPr>
                <w:rFonts w:eastAsia="Calibri"/>
                <w:color w:val="000000" w:themeColor="text1"/>
                <w:sz w:val="28"/>
                <w:szCs w:val="28"/>
                <w:lang w:val="uk-UA"/>
              </w:rPr>
            </w:pPr>
            <w:r w:rsidRPr="00706F09">
              <w:rPr>
                <w:rFonts w:eastAsia="Calibri"/>
                <w:color w:val="000000" w:themeColor="text1"/>
                <w:sz w:val="28"/>
                <w:szCs w:val="28"/>
                <w:lang w:val="uk-UA"/>
              </w:rPr>
              <w:t>Прог</w:t>
            </w:r>
            <w:r w:rsidRPr="00706F09">
              <w:rPr>
                <w:color w:val="000000" w:themeColor="text1"/>
                <w:sz w:val="28"/>
                <w:szCs w:val="28"/>
                <w:lang w:val="uk-UA"/>
              </w:rPr>
              <w:t>рама</w:t>
            </w:r>
            <w:r w:rsidRPr="00706F09">
              <w:rPr>
                <w:rFonts w:eastAsia="Calibri"/>
                <w:color w:val="000000" w:themeColor="text1"/>
                <w:sz w:val="28"/>
                <w:szCs w:val="28"/>
                <w:lang w:val="uk-UA"/>
              </w:rPr>
              <w:t xml:space="preserve"> проведення будівництва, ремонту та утримання дорожнього покриття вулиць та тротуарів у місті Новгород-Сіверський на 2016-2020 роки, зі змінами</w:t>
            </w:r>
          </w:p>
          <w:p w:rsidR="00186F40" w:rsidRPr="00706F09" w:rsidRDefault="00186F40" w:rsidP="00A74ED3">
            <w:pPr>
              <w:jc w:val="both"/>
              <w:rPr>
                <w:color w:val="000000" w:themeColor="text1"/>
                <w:sz w:val="28"/>
                <w:szCs w:val="28"/>
                <w:lang w:val="uk-UA"/>
              </w:rPr>
            </w:pPr>
            <w:r w:rsidRPr="00706F09">
              <w:rPr>
                <w:i/>
                <w:color w:val="000000" w:themeColor="text1"/>
                <w:spacing w:val="-4"/>
                <w:sz w:val="28"/>
                <w:szCs w:val="28"/>
                <w:lang w:val="uk-UA"/>
              </w:rPr>
              <w:t xml:space="preserve">(рішення сесії </w:t>
            </w:r>
            <w:r w:rsidRPr="00706F09">
              <w:rPr>
                <w:i/>
                <w:color w:val="000000" w:themeColor="text1"/>
                <w:sz w:val="28"/>
                <w:szCs w:val="28"/>
                <w:lang w:val="uk-UA"/>
              </w:rPr>
              <w:t>міської ради</w:t>
            </w:r>
            <w:r w:rsidRPr="00706F09">
              <w:rPr>
                <w:i/>
                <w:color w:val="000000" w:themeColor="text1"/>
                <w:spacing w:val="-4"/>
                <w:sz w:val="28"/>
                <w:szCs w:val="28"/>
                <w:lang w:val="uk-UA"/>
              </w:rPr>
              <w:t xml:space="preserve"> від 24.12.2016 №246)</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2016-2020</w:t>
            </w: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23</w:t>
            </w:r>
          </w:p>
        </w:tc>
        <w:tc>
          <w:tcPr>
            <w:tcW w:w="8192" w:type="dxa"/>
            <w:gridSpan w:val="2"/>
            <w:vAlign w:val="center"/>
          </w:tcPr>
          <w:p w:rsidR="00186F40" w:rsidRPr="00706F09" w:rsidRDefault="00186F40" w:rsidP="00A74ED3">
            <w:pPr>
              <w:jc w:val="both"/>
              <w:rPr>
                <w:color w:val="000000" w:themeColor="text1"/>
                <w:sz w:val="28"/>
                <w:szCs w:val="28"/>
                <w:lang w:val="uk-UA"/>
              </w:rPr>
            </w:pPr>
            <w:r w:rsidRPr="00706F09">
              <w:rPr>
                <w:color w:val="000000" w:themeColor="text1"/>
                <w:sz w:val="28"/>
                <w:szCs w:val="28"/>
                <w:lang w:val="uk-UA"/>
              </w:rPr>
              <w:t>Програма  (план дій) з охорони довкілля, раціонального використання природних ресурсів та забезпечення екологічної безпеки території населених пунктів Новгород-Сіверської міської ради на 2019-2020</w:t>
            </w:r>
          </w:p>
          <w:p w:rsidR="00186F40" w:rsidRPr="00706F09" w:rsidRDefault="00186F40" w:rsidP="00A74ED3">
            <w:pPr>
              <w:jc w:val="both"/>
              <w:rPr>
                <w:color w:val="000000" w:themeColor="text1"/>
                <w:sz w:val="28"/>
                <w:szCs w:val="28"/>
                <w:lang w:val="uk-UA"/>
              </w:rPr>
            </w:pPr>
            <w:r w:rsidRPr="00706F09">
              <w:rPr>
                <w:bCs/>
                <w:i/>
                <w:color w:val="000000" w:themeColor="text1"/>
                <w:sz w:val="28"/>
                <w:szCs w:val="28"/>
                <w:lang w:val="uk-UA"/>
              </w:rPr>
              <w:t>(рішення сесії міської ради від 14.12.2018 №737)</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2019-2020</w:t>
            </w: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24</w:t>
            </w:r>
          </w:p>
        </w:tc>
        <w:tc>
          <w:tcPr>
            <w:tcW w:w="8192" w:type="dxa"/>
            <w:gridSpan w:val="2"/>
            <w:vAlign w:val="center"/>
          </w:tcPr>
          <w:p w:rsidR="00186F40" w:rsidRPr="00706F09" w:rsidRDefault="00186F40" w:rsidP="00A74ED3">
            <w:pPr>
              <w:jc w:val="both"/>
              <w:rPr>
                <w:color w:val="000000" w:themeColor="text1"/>
                <w:sz w:val="28"/>
                <w:szCs w:val="28"/>
                <w:lang w:val="uk-UA"/>
              </w:rPr>
            </w:pPr>
            <w:r w:rsidRPr="00706F09">
              <w:rPr>
                <w:color w:val="000000" w:themeColor="text1"/>
                <w:sz w:val="28"/>
                <w:szCs w:val="28"/>
                <w:lang w:val="uk-UA"/>
              </w:rPr>
              <w:t>Програма організації громадських робіт та робіт тимчасового характеру у населених пунктах Новгород-Сіверської міської об’єднаної територіальної громади  на 2020 рік</w:t>
            </w:r>
          </w:p>
          <w:p w:rsidR="00186F40" w:rsidRPr="00706F09" w:rsidRDefault="00186F40" w:rsidP="00A74ED3">
            <w:pPr>
              <w:jc w:val="both"/>
              <w:rPr>
                <w:rFonts w:ascii="Times New Roman CYR" w:hAnsi="Times New Roman CYR" w:cs="Times New Roman CYR"/>
                <w:color w:val="000000" w:themeColor="text1"/>
                <w:sz w:val="28"/>
                <w:szCs w:val="28"/>
                <w:lang w:val="uk-UA"/>
              </w:rPr>
            </w:pPr>
            <w:r w:rsidRPr="00706F09">
              <w:rPr>
                <w:i/>
                <w:color w:val="000000" w:themeColor="text1"/>
                <w:spacing w:val="-4"/>
                <w:sz w:val="28"/>
                <w:szCs w:val="28"/>
                <w:lang w:val="uk-UA"/>
              </w:rPr>
              <w:t xml:space="preserve">(рішення сесії </w:t>
            </w:r>
            <w:r w:rsidRPr="00706F09">
              <w:rPr>
                <w:i/>
                <w:color w:val="000000" w:themeColor="text1"/>
                <w:sz w:val="28"/>
                <w:szCs w:val="28"/>
                <w:lang w:val="uk-UA"/>
              </w:rPr>
              <w:t>міської ради</w:t>
            </w:r>
            <w:r w:rsidRPr="00706F09">
              <w:rPr>
                <w:i/>
                <w:color w:val="000000" w:themeColor="text1"/>
                <w:spacing w:val="-4"/>
                <w:sz w:val="28"/>
                <w:szCs w:val="28"/>
                <w:lang w:val="uk-UA"/>
              </w:rPr>
              <w:t xml:space="preserve"> від 04.12.2019 №981)</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2020</w:t>
            </w: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25</w:t>
            </w:r>
          </w:p>
        </w:tc>
        <w:tc>
          <w:tcPr>
            <w:tcW w:w="8192" w:type="dxa"/>
            <w:gridSpan w:val="2"/>
            <w:vAlign w:val="center"/>
          </w:tcPr>
          <w:p w:rsidR="00186F40" w:rsidRPr="00706F09" w:rsidRDefault="00186F40" w:rsidP="00A74ED3">
            <w:pPr>
              <w:jc w:val="both"/>
              <w:rPr>
                <w:color w:val="000000" w:themeColor="text1"/>
                <w:sz w:val="28"/>
                <w:szCs w:val="28"/>
                <w:lang w:val="uk-UA"/>
              </w:rPr>
            </w:pPr>
            <w:r w:rsidRPr="00706F09">
              <w:rPr>
                <w:color w:val="000000" w:themeColor="text1"/>
                <w:sz w:val="28"/>
                <w:szCs w:val="28"/>
                <w:lang w:val="uk-UA"/>
              </w:rPr>
              <w:t xml:space="preserve">Програма фінансової підтримки комунальних підприємств  Новгород-Сіверської міської </w:t>
            </w:r>
            <w:r w:rsidRPr="00706F09">
              <w:rPr>
                <w:bCs/>
                <w:color w:val="000000" w:themeColor="text1"/>
                <w:sz w:val="28"/>
                <w:szCs w:val="28"/>
                <w:lang w:val="uk-UA"/>
              </w:rPr>
              <w:t xml:space="preserve"> об’єднаної територіальної громади</w:t>
            </w:r>
            <w:r w:rsidRPr="00706F09">
              <w:rPr>
                <w:color w:val="000000" w:themeColor="text1"/>
                <w:sz w:val="28"/>
                <w:szCs w:val="28"/>
                <w:lang w:val="uk-UA"/>
              </w:rPr>
              <w:t xml:space="preserve"> та здійснення внесків  до їх статутного капіталу  на 2020 рік</w:t>
            </w:r>
          </w:p>
          <w:p w:rsidR="00186F40" w:rsidRPr="00706F09" w:rsidRDefault="00186F40" w:rsidP="00A74ED3">
            <w:pPr>
              <w:jc w:val="both"/>
              <w:rPr>
                <w:color w:val="000000" w:themeColor="text1"/>
                <w:sz w:val="28"/>
                <w:szCs w:val="28"/>
                <w:lang w:val="uk-UA"/>
              </w:rPr>
            </w:pPr>
            <w:r w:rsidRPr="00706F09">
              <w:rPr>
                <w:bCs/>
                <w:i/>
                <w:color w:val="000000" w:themeColor="text1"/>
                <w:sz w:val="28"/>
                <w:szCs w:val="28"/>
                <w:lang w:val="uk-UA"/>
              </w:rPr>
              <w:t>(рішення сесії міської ради від 04.12.2019 №982)</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2020</w:t>
            </w: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26</w:t>
            </w:r>
          </w:p>
        </w:tc>
        <w:tc>
          <w:tcPr>
            <w:tcW w:w="8192" w:type="dxa"/>
            <w:gridSpan w:val="2"/>
            <w:vAlign w:val="center"/>
          </w:tcPr>
          <w:p w:rsidR="00186F40" w:rsidRPr="00706F09" w:rsidRDefault="00186F40" w:rsidP="00A74ED3">
            <w:pPr>
              <w:jc w:val="both"/>
              <w:rPr>
                <w:color w:val="000000" w:themeColor="text1"/>
                <w:sz w:val="28"/>
                <w:szCs w:val="28"/>
                <w:lang w:val="uk-UA"/>
              </w:rPr>
            </w:pPr>
            <w:r w:rsidRPr="00706F09">
              <w:rPr>
                <w:color w:val="000000" w:themeColor="text1"/>
                <w:sz w:val="28"/>
                <w:szCs w:val="28"/>
                <w:lang w:val="uk-UA"/>
              </w:rPr>
              <w:t xml:space="preserve">Програма реалізації громадського бюджету (бюджету участі) </w:t>
            </w:r>
            <w:r w:rsidRPr="00706F09">
              <w:rPr>
                <w:color w:val="000000" w:themeColor="text1"/>
                <w:sz w:val="28"/>
                <w:szCs w:val="28"/>
                <w:lang w:val="uk-UA"/>
              </w:rPr>
              <w:br/>
              <w:t>у місті Новгороді-Сіверському на 2020 рік</w:t>
            </w:r>
          </w:p>
          <w:p w:rsidR="00186F40" w:rsidRPr="00706F09" w:rsidRDefault="00186F40" w:rsidP="00A74ED3">
            <w:pPr>
              <w:jc w:val="both"/>
              <w:rPr>
                <w:i/>
                <w:color w:val="000000" w:themeColor="text1"/>
                <w:sz w:val="28"/>
                <w:szCs w:val="28"/>
                <w:lang w:val="uk-UA"/>
              </w:rPr>
            </w:pPr>
            <w:r w:rsidRPr="00706F09">
              <w:rPr>
                <w:i/>
                <w:color w:val="000000" w:themeColor="text1"/>
                <w:sz w:val="28"/>
                <w:szCs w:val="28"/>
                <w:lang w:val="uk-UA"/>
              </w:rPr>
              <w:t>(</w:t>
            </w:r>
            <w:r w:rsidRPr="00706F09">
              <w:rPr>
                <w:bCs/>
                <w:i/>
                <w:color w:val="000000" w:themeColor="text1"/>
                <w:sz w:val="28"/>
                <w:szCs w:val="28"/>
                <w:lang w:val="uk-UA"/>
              </w:rPr>
              <w:t>рішення сесії міської ради від 04.12.2019  № 979)</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2020</w:t>
            </w: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27</w:t>
            </w:r>
          </w:p>
        </w:tc>
        <w:tc>
          <w:tcPr>
            <w:tcW w:w="8192" w:type="dxa"/>
            <w:gridSpan w:val="2"/>
            <w:vAlign w:val="center"/>
          </w:tcPr>
          <w:p w:rsidR="00186F40" w:rsidRPr="00706F09" w:rsidRDefault="00186F40" w:rsidP="00A74ED3">
            <w:pPr>
              <w:jc w:val="both"/>
              <w:rPr>
                <w:color w:val="000000" w:themeColor="text1"/>
                <w:sz w:val="28"/>
                <w:szCs w:val="28"/>
                <w:lang w:val="uk-UA"/>
              </w:rPr>
            </w:pPr>
            <w:r w:rsidRPr="00706F09">
              <w:rPr>
                <w:color w:val="000000" w:themeColor="text1"/>
                <w:sz w:val="28"/>
                <w:szCs w:val="28"/>
                <w:lang w:val="uk-UA"/>
              </w:rPr>
              <w:t>Програма (план дій) по проведенню робіт з благоустрою та санітарної очистки території населених пунктів Новгород-Сіверської  міської об’єднаної  територіальної громади на 2020 рік</w:t>
            </w:r>
          </w:p>
          <w:p w:rsidR="00186F40" w:rsidRPr="00706F09" w:rsidRDefault="00186F40" w:rsidP="00A74ED3">
            <w:pPr>
              <w:jc w:val="both"/>
              <w:rPr>
                <w:i/>
                <w:color w:val="000000" w:themeColor="text1"/>
                <w:sz w:val="28"/>
                <w:szCs w:val="28"/>
                <w:lang w:val="uk-UA"/>
              </w:rPr>
            </w:pPr>
            <w:r w:rsidRPr="00706F09">
              <w:rPr>
                <w:i/>
                <w:color w:val="000000" w:themeColor="text1"/>
                <w:sz w:val="28"/>
                <w:szCs w:val="28"/>
                <w:lang w:val="uk-UA"/>
              </w:rPr>
              <w:t>(</w:t>
            </w:r>
            <w:r w:rsidRPr="00706F09">
              <w:rPr>
                <w:bCs/>
                <w:i/>
                <w:color w:val="000000" w:themeColor="text1"/>
                <w:sz w:val="28"/>
                <w:szCs w:val="28"/>
                <w:lang w:val="uk-UA"/>
              </w:rPr>
              <w:t>рішення сесії міської ради від 04.12.2019  № 980)</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2020</w:t>
            </w:r>
          </w:p>
        </w:tc>
      </w:tr>
      <w:tr w:rsidR="00186F40" w:rsidRPr="00706F09" w:rsidTr="00A74ED3">
        <w:trPr>
          <w:trHeight w:val="1065"/>
        </w:trPr>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28</w:t>
            </w:r>
          </w:p>
        </w:tc>
        <w:tc>
          <w:tcPr>
            <w:tcW w:w="8192" w:type="dxa"/>
            <w:gridSpan w:val="2"/>
            <w:vAlign w:val="center"/>
          </w:tcPr>
          <w:p w:rsidR="00186F40" w:rsidRPr="00706F09" w:rsidRDefault="00186F40" w:rsidP="00A74ED3">
            <w:pPr>
              <w:pStyle w:val="21"/>
              <w:shd w:val="clear" w:color="auto" w:fill="FFFFFF"/>
              <w:tabs>
                <w:tab w:val="left" w:pos="0"/>
              </w:tabs>
              <w:rPr>
                <w:color w:val="000000" w:themeColor="text1"/>
                <w:sz w:val="28"/>
                <w:szCs w:val="28"/>
              </w:rPr>
            </w:pPr>
            <w:r w:rsidRPr="00706F09">
              <w:rPr>
                <w:color w:val="000000" w:themeColor="text1"/>
                <w:sz w:val="28"/>
                <w:szCs w:val="28"/>
              </w:rPr>
              <w:t xml:space="preserve">Програми управління комунальним майном Новгород-Сіверської міської об’єднаної територіальної громади на 2020 рік </w:t>
            </w:r>
          </w:p>
          <w:p w:rsidR="00186F40" w:rsidRPr="00706F09" w:rsidRDefault="00186F40" w:rsidP="00A74ED3">
            <w:pPr>
              <w:tabs>
                <w:tab w:val="left" w:pos="851"/>
              </w:tabs>
              <w:jc w:val="both"/>
              <w:rPr>
                <w:rFonts w:ascii="Times New Roman CYR" w:hAnsi="Times New Roman CYR" w:cs="Times New Roman CYR"/>
                <w:color w:val="000000" w:themeColor="text1"/>
                <w:sz w:val="28"/>
                <w:szCs w:val="28"/>
                <w:lang w:val="uk-UA"/>
              </w:rPr>
            </w:pPr>
            <w:r w:rsidRPr="00706F09">
              <w:rPr>
                <w:i/>
                <w:color w:val="000000" w:themeColor="text1"/>
                <w:sz w:val="28"/>
                <w:szCs w:val="28"/>
                <w:lang w:val="uk-UA"/>
              </w:rPr>
              <w:t>(</w:t>
            </w:r>
            <w:r w:rsidRPr="00706F09">
              <w:rPr>
                <w:bCs/>
                <w:i/>
                <w:color w:val="000000" w:themeColor="text1"/>
                <w:sz w:val="28"/>
                <w:szCs w:val="28"/>
                <w:lang w:val="uk-UA"/>
              </w:rPr>
              <w:t>рішення сесії міської ради від 04.12.2019  № 978)</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2020</w:t>
            </w: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p>
        </w:tc>
        <w:tc>
          <w:tcPr>
            <w:tcW w:w="8192" w:type="dxa"/>
            <w:gridSpan w:val="2"/>
            <w:vAlign w:val="center"/>
          </w:tcPr>
          <w:p w:rsidR="00186F40" w:rsidRPr="00706F09" w:rsidRDefault="00186F40" w:rsidP="00A74ED3">
            <w:pPr>
              <w:jc w:val="center"/>
              <w:rPr>
                <w:rFonts w:ascii="Times New Roman CYR" w:hAnsi="Times New Roman CYR" w:cs="Times New Roman CYR"/>
                <w:color w:val="000000" w:themeColor="text1"/>
                <w:sz w:val="28"/>
                <w:szCs w:val="28"/>
                <w:lang w:val="uk-UA"/>
              </w:rPr>
            </w:pPr>
            <w:r w:rsidRPr="00706F09">
              <w:rPr>
                <w:b/>
                <w:color w:val="000000" w:themeColor="text1"/>
                <w:sz w:val="28"/>
                <w:szCs w:val="28"/>
                <w:lang w:val="uk-UA"/>
              </w:rPr>
              <w:t>Відділ економіки міської ради</w:t>
            </w:r>
          </w:p>
        </w:tc>
        <w:tc>
          <w:tcPr>
            <w:tcW w:w="1559" w:type="dxa"/>
            <w:vAlign w:val="center"/>
          </w:tcPr>
          <w:p w:rsidR="00186F40" w:rsidRPr="00706F09" w:rsidRDefault="00186F40" w:rsidP="00A74ED3">
            <w:pPr>
              <w:jc w:val="center"/>
              <w:rPr>
                <w:color w:val="000000" w:themeColor="text1"/>
                <w:sz w:val="28"/>
                <w:szCs w:val="28"/>
                <w:lang w:val="uk-UA"/>
              </w:rPr>
            </w:pP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29</w:t>
            </w:r>
          </w:p>
        </w:tc>
        <w:tc>
          <w:tcPr>
            <w:tcW w:w="8192" w:type="dxa"/>
            <w:gridSpan w:val="2"/>
            <w:vAlign w:val="center"/>
          </w:tcPr>
          <w:p w:rsidR="00186F40" w:rsidRPr="00706F09" w:rsidRDefault="00186F40" w:rsidP="00A74ED3">
            <w:pPr>
              <w:jc w:val="both"/>
              <w:rPr>
                <w:color w:val="000000" w:themeColor="text1"/>
                <w:sz w:val="28"/>
                <w:szCs w:val="28"/>
                <w:lang w:val="uk-UA"/>
              </w:rPr>
            </w:pPr>
            <w:r w:rsidRPr="00706F09">
              <w:rPr>
                <w:color w:val="000000" w:themeColor="text1"/>
                <w:sz w:val="28"/>
                <w:szCs w:val="28"/>
                <w:lang w:val="uk-UA"/>
              </w:rPr>
              <w:t>Програма розвитку малого і середнього підприємництва у м. Новгород-Сіверський на 2017-2020 роки</w:t>
            </w:r>
          </w:p>
          <w:p w:rsidR="00186F40" w:rsidRPr="00706F09" w:rsidRDefault="00186F40" w:rsidP="00A74ED3">
            <w:pPr>
              <w:jc w:val="both"/>
              <w:rPr>
                <w:i/>
                <w:color w:val="000000" w:themeColor="text1"/>
                <w:sz w:val="28"/>
                <w:szCs w:val="28"/>
                <w:lang w:val="uk-UA"/>
              </w:rPr>
            </w:pPr>
            <w:r w:rsidRPr="00706F09">
              <w:rPr>
                <w:bCs/>
                <w:i/>
                <w:color w:val="000000" w:themeColor="text1"/>
                <w:sz w:val="28"/>
                <w:szCs w:val="28"/>
                <w:lang w:val="uk-UA"/>
              </w:rPr>
              <w:t>(рішення сесії міської ради від 24.12.2016 № 259)</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2017-2020</w:t>
            </w: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p>
        </w:tc>
        <w:tc>
          <w:tcPr>
            <w:tcW w:w="8192" w:type="dxa"/>
            <w:gridSpan w:val="2"/>
            <w:vAlign w:val="center"/>
          </w:tcPr>
          <w:p w:rsidR="00186F40" w:rsidRPr="00706F09" w:rsidRDefault="00186F40" w:rsidP="00A74ED3">
            <w:pPr>
              <w:jc w:val="center"/>
              <w:rPr>
                <w:b/>
                <w:color w:val="000000" w:themeColor="text1"/>
                <w:sz w:val="28"/>
                <w:szCs w:val="28"/>
                <w:lang w:val="uk-UA"/>
              </w:rPr>
            </w:pPr>
            <w:r w:rsidRPr="00706F09">
              <w:rPr>
                <w:b/>
                <w:color w:val="000000" w:themeColor="text1"/>
                <w:sz w:val="28"/>
                <w:szCs w:val="28"/>
                <w:lang w:val="uk-UA"/>
              </w:rPr>
              <w:t xml:space="preserve">Відділ бухгалтерського обліку, планування та звітності </w:t>
            </w:r>
          </w:p>
          <w:p w:rsidR="00186F40" w:rsidRPr="00706F09" w:rsidRDefault="00186F40" w:rsidP="00A74ED3">
            <w:pPr>
              <w:jc w:val="center"/>
              <w:rPr>
                <w:color w:val="000000" w:themeColor="text1"/>
                <w:sz w:val="28"/>
                <w:szCs w:val="28"/>
                <w:lang w:val="uk-UA"/>
              </w:rPr>
            </w:pPr>
            <w:r w:rsidRPr="00706F09">
              <w:rPr>
                <w:b/>
                <w:color w:val="000000" w:themeColor="text1"/>
                <w:sz w:val="28"/>
                <w:szCs w:val="28"/>
                <w:lang w:val="uk-UA"/>
              </w:rPr>
              <w:t>міської ради</w:t>
            </w:r>
          </w:p>
        </w:tc>
        <w:tc>
          <w:tcPr>
            <w:tcW w:w="1559" w:type="dxa"/>
            <w:vAlign w:val="center"/>
          </w:tcPr>
          <w:p w:rsidR="00186F40" w:rsidRPr="00706F09" w:rsidRDefault="00186F40" w:rsidP="00A74ED3">
            <w:pPr>
              <w:jc w:val="center"/>
              <w:rPr>
                <w:color w:val="000000" w:themeColor="text1"/>
                <w:sz w:val="28"/>
                <w:szCs w:val="28"/>
                <w:lang w:val="uk-UA"/>
              </w:rPr>
            </w:pP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30</w:t>
            </w:r>
          </w:p>
        </w:tc>
        <w:tc>
          <w:tcPr>
            <w:tcW w:w="8192" w:type="dxa"/>
            <w:gridSpan w:val="2"/>
            <w:vAlign w:val="center"/>
          </w:tcPr>
          <w:p w:rsidR="00186F40" w:rsidRPr="00706F09" w:rsidRDefault="00186F40" w:rsidP="00A74ED3">
            <w:pPr>
              <w:jc w:val="both"/>
              <w:rPr>
                <w:color w:val="000000" w:themeColor="text1"/>
                <w:sz w:val="28"/>
                <w:szCs w:val="28"/>
                <w:lang w:val="uk-UA"/>
              </w:rPr>
            </w:pPr>
            <w:r w:rsidRPr="00706F09">
              <w:rPr>
                <w:color w:val="000000" w:themeColor="text1"/>
                <w:sz w:val="28"/>
                <w:szCs w:val="28"/>
                <w:lang w:val="uk-UA"/>
              </w:rPr>
              <w:t>Програма соціального захисту окремих категорій населення міста Новгород-Сіверський на 2016-2020</w:t>
            </w:r>
          </w:p>
          <w:p w:rsidR="00186F40" w:rsidRPr="00706F09" w:rsidRDefault="00186F40" w:rsidP="00A74ED3">
            <w:pPr>
              <w:jc w:val="both"/>
              <w:rPr>
                <w:color w:val="000000" w:themeColor="text1"/>
                <w:sz w:val="28"/>
                <w:szCs w:val="28"/>
                <w:lang w:val="uk-UA"/>
              </w:rPr>
            </w:pPr>
            <w:r w:rsidRPr="00706F09">
              <w:rPr>
                <w:i/>
                <w:color w:val="000000" w:themeColor="text1"/>
                <w:sz w:val="28"/>
                <w:szCs w:val="28"/>
                <w:lang w:val="uk-UA"/>
              </w:rPr>
              <w:t>(рішення сесії міської ради від 30.12.2015 №342, зі змінами)</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2016-2020</w:t>
            </w: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lastRenderedPageBreak/>
              <w:t>31</w:t>
            </w:r>
          </w:p>
        </w:tc>
        <w:tc>
          <w:tcPr>
            <w:tcW w:w="8192" w:type="dxa"/>
            <w:gridSpan w:val="2"/>
            <w:vAlign w:val="center"/>
          </w:tcPr>
          <w:p w:rsidR="00186F40" w:rsidRPr="00706F09" w:rsidRDefault="00186F40" w:rsidP="00A74ED3">
            <w:pPr>
              <w:jc w:val="both"/>
              <w:rPr>
                <w:color w:val="000000" w:themeColor="text1"/>
                <w:sz w:val="28"/>
                <w:szCs w:val="28"/>
                <w:lang w:val="uk-UA"/>
              </w:rPr>
            </w:pPr>
            <w:r w:rsidRPr="00706F09">
              <w:rPr>
                <w:color w:val="000000" w:themeColor="text1"/>
                <w:sz w:val="28"/>
                <w:szCs w:val="28"/>
                <w:lang w:val="uk-UA"/>
              </w:rPr>
              <w:t>Міська програма фінансового забезпечення представницьких  витрат та інших витрат, пов'язаних з діяльністю Новгород-Сіверської міської ради  на 2020 рік</w:t>
            </w:r>
          </w:p>
          <w:p w:rsidR="00186F40" w:rsidRPr="00706F09" w:rsidRDefault="00186F40" w:rsidP="00A74ED3">
            <w:pPr>
              <w:jc w:val="both"/>
              <w:rPr>
                <w:color w:val="000000" w:themeColor="text1"/>
                <w:sz w:val="28"/>
                <w:szCs w:val="28"/>
                <w:lang w:val="uk-UA"/>
              </w:rPr>
            </w:pPr>
            <w:r w:rsidRPr="00706F09">
              <w:rPr>
                <w:i/>
                <w:color w:val="000000" w:themeColor="text1"/>
                <w:sz w:val="28"/>
                <w:szCs w:val="28"/>
                <w:lang w:val="uk-UA"/>
              </w:rPr>
              <w:t>(рішення сесії міської ради від 04.12.2019 №992 )</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2020</w:t>
            </w:r>
          </w:p>
        </w:tc>
      </w:tr>
      <w:tr w:rsidR="00186F40" w:rsidRPr="0012158A" w:rsidTr="00A74ED3">
        <w:tc>
          <w:tcPr>
            <w:tcW w:w="712" w:type="dxa"/>
            <w:vAlign w:val="center"/>
          </w:tcPr>
          <w:p w:rsidR="00186F40" w:rsidRPr="00706F09" w:rsidRDefault="00186F40" w:rsidP="00A74ED3">
            <w:pPr>
              <w:jc w:val="center"/>
              <w:rPr>
                <w:color w:val="000000" w:themeColor="text1"/>
                <w:sz w:val="28"/>
                <w:szCs w:val="28"/>
                <w:lang w:val="uk-UA"/>
              </w:rPr>
            </w:pPr>
          </w:p>
        </w:tc>
        <w:tc>
          <w:tcPr>
            <w:tcW w:w="8192" w:type="dxa"/>
            <w:gridSpan w:val="2"/>
            <w:vAlign w:val="center"/>
          </w:tcPr>
          <w:p w:rsidR="00186F40" w:rsidRPr="00706F09" w:rsidRDefault="00186F40" w:rsidP="00A74ED3">
            <w:pPr>
              <w:spacing w:before="60" w:after="60"/>
              <w:jc w:val="center"/>
              <w:rPr>
                <w:rFonts w:ascii="Times New Roman CYR" w:hAnsi="Times New Roman CYR" w:cs="Times New Roman CYR"/>
                <w:b/>
                <w:color w:val="000000" w:themeColor="text1"/>
                <w:sz w:val="28"/>
                <w:szCs w:val="28"/>
                <w:lang w:val="uk-UA"/>
              </w:rPr>
            </w:pPr>
            <w:r w:rsidRPr="00706F09">
              <w:rPr>
                <w:rFonts w:ascii="Times New Roman CYR" w:hAnsi="Times New Roman CYR" w:cs="Times New Roman CYR"/>
                <w:b/>
                <w:color w:val="000000" w:themeColor="text1"/>
                <w:sz w:val="28"/>
                <w:szCs w:val="28"/>
                <w:lang w:val="uk-UA"/>
              </w:rPr>
              <w:t>Відділ містобудування та архітектури міської ради</w:t>
            </w:r>
          </w:p>
        </w:tc>
        <w:tc>
          <w:tcPr>
            <w:tcW w:w="1559" w:type="dxa"/>
            <w:vAlign w:val="center"/>
          </w:tcPr>
          <w:p w:rsidR="00186F40" w:rsidRPr="00706F09" w:rsidRDefault="00186F40" w:rsidP="00A74ED3">
            <w:pPr>
              <w:jc w:val="center"/>
              <w:rPr>
                <w:color w:val="000000" w:themeColor="text1"/>
                <w:sz w:val="28"/>
                <w:szCs w:val="28"/>
                <w:lang w:val="uk-UA"/>
              </w:rPr>
            </w:pP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32</w:t>
            </w:r>
          </w:p>
        </w:tc>
        <w:tc>
          <w:tcPr>
            <w:tcW w:w="8192" w:type="dxa"/>
            <w:gridSpan w:val="2"/>
            <w:vAlign w:val="center"/>
          </w:tcPr>
          <w:p w:rsidR="00186F40" w:rsidRPr="00706F09" w:rsidRDefault="00186F40" w:rsidP="00A74ED3">
            <w:pPr>
              <w:jc w:val="both"/>
              <w:rPr>
                <w:color w:val="000000" w:themeColor="text1"/>
                <w:sz w:val="28"/>
                <w:szCs w:val="28"/>
                <w:lang w:val="uk-UA"/>
              </w:rPr>
            </w:pPr>
            <w:r w:rsidRPr="00706F09">
              <w:rPr>
                <w:color w:val="000000" w:themeColor="text1"/>
                <w:sz w:val="28"/>
                <w:szCs w:val="28"/>
                <w:lang w:val="uk-UA"/>
              </w:rPr>
              <w:t>Міська цільова Програма забезпечення розробки (корегування, оновлення) містобудівної документації «Генеральний план міста Новгород-Сіверський» на 2019-2020 роки</w:t>
            </w:r>
          </w:p>
          <w:p w:rsidR="00186F40" w:rsidRPr="00706F09" w:rsidRDefault="00186F40" w:rsidP="00A74ED3">
            <w:pPr>
              <w:spacing w:before="60" w:after="60"/>
              <w:jc w:val="both"/>
              <w:rPr>
                <w:rFonts w:ascii="Times New Roman CYR" w:hAnsi="Times New Roman CYR" w:cs="Times New Roman CYR"/>
                <w:b/>
                <w:color w:val="000000" w:themeColor="text1"/>
                <w:sz w:val="28"/>
                <w:szCs w:val="28"/>
                <w:lang w:val="uk-UA"/>
              </w:rPr>
            </w:pPr>
            <w:r w:rsidRPr="00706F09">
              <w:rPr>
                <w:i/>
                <w:color w:val="000000" w:themeColor="text1"/>
                <w:sz w:val="28"/>
                <w:szCs w:val="28"/>
                <w:lang w:val="uk-UA"/>
              </w:rPr>
              <w:t xml:space="preserve">(рішення сесії міської ради від </w:t>
            </w:r>
            <w:r w:rsidRPr="00706F09">
              <w:rPr>
                <w:bCs/>
                <w:i/>
                <w:color w:val="000000" w:themeColor="text1"/>
                <w:sz w:val="28"/>
                <w:szCs w:val="28"/>
                <w:lang w:val="uk-UA"/>
              </w:rPr>
              <w:t>22.12.2018 №752</w:t>
            </w:r>
            <w:r w:rsidRPr="00706F09">
              <w:rPr>
                <w:i/>
                <w:color w:val="000000" w:themeColor="text1"/>
                <w:sz w:val="28"/>
                <w:szCs w:val="28"/>
                <w:lang w:val="uk-UA"/>
              </w:rPr>
              <w:t xml:space="preserve"> )</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2019-2020</w:t>
            </w:r>
          </w:p>
        </w:tc>
      </w:tr>
      <w:tr w:rsidR="00186F40" w:rsidRPr="00706F09" w:rsidTr="00A74ED3">
        <w:tc>
          <w:tcPr>
            <w:tcW w:w="712" w:type="dxa"/>
            <w:vAlign w:val="center"/>
          </w:tcPr>
          <w:p w:rsidR="00186F40" w:rsidRPr="00706F09" w:rsidRDefault="00186F40" w:rsidP="00A74ED3">
            <w:pPr>
              <w:jc w:val="center"/>
              <w:rPr>
                <w:b/>
                <w:color w:val="000000" w:themeColor="text1"/>
                <w:sz w:val="28"/>
                <w:szCs w:val="28"/>
                <w:lang w:val="uk-UA"/>
              </w:rPr>
            </w:pPr>
          </w:p>
        </w:tc>
        <w:tc>
          <w:tcPr>
            <w:tcW w:w="8192" w:type="dxa"/>
            <w:gridSpan w:val="2"/>
            <w:vAlign w:val="center"/>
          </w:tcPr>
          <w:p w:rsidR="00186F40" w:rsidRPr="00706F09" w:rsidRDefault="00186F40" w:rsidP="00A74ED3">
            <w:pPr>
              <w:jc w:val="center"/>
              <w:rPr>
                <w:b/>
                <w:color w:val="000000" w:themeColor="text1"/>
                <w:sz w:val="28"/>
                <w:szCs w:val="28"/>
                <w:lang w:val="uk-UA"/>
              </w:rPr>
            </w:pPr>
            <w:r w:rsidRPr="00706F09">
              <w:rPr>
                <w:b/>
                <w:color w:val="000000" w:themeColor="text1"/>
                <w:sz w:val="28"/>
                <w:szCs w:val="28"/>
                <w:lang w:val="uk-UA"/>
              </w:rPr>
              <w:t>Відділ земельних відносин міської ради</w:t>
            </w:r>
          </w:p>
        </w:tc>
        <w:tc>
          <w:tcPr>
            <w:tcW w:w="1559" w:type="dxa"/>
            <w:vAlign w:val="center"/>
          </w:tcPr>
          <w:p w:rsidR="00186F40" w:rsidRPr="00706F09" w:rsidRDefault="00186F40" w:rsidP="00A74ED3">
            <w:pPr>
              <w:jc w:val="center"/>
              <w:rPr>
                <w:b/>
                <w:color w:val="000000" w:themeColor="text1"/>
                <w:sz w:val="28"/>
                <w:szCs w:val="28"/>
                <w:lang w:val="uk-UA"/>
              </w:rPr>
            </w:pP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33</w:t>
            </w:r>
          </w:p>
        </w:tc>
        <w:tc>
          <w:tcPr>
            <w:tcW w:w="8192" w:type="dxa"/>
            <w:gridSpan w:val="2"/>
            <w:vAlign w:val="center"/>
          </w:tcPr>
          <w:p w:rsidR="00186F40" w:rsidRPr="00706F09" w:rsidRDefault="00186F40" w:rsidP="00A74ED3">
            <w:pPr>
              <w:jc w:val="both"/>
              <w:rPr>
                <w:color w:val="000000" w:themeColor="text1"/>
                <w:sz w:val="28"/>
                <w:szCs w:val="28"/>
                <w:lang w:val="uk-UA"/>
              </w:rPr>
            </w:pPr>
            <w:r w:rsidRPr="00706F09">
              <w:rPr>
                <w:color w:val="000000" w:themeColor="text1"/>
                <w:sz w:val="28"/>
                <w:szCs w:val="28"/>
                <w:lang w:val="uk-UA"/>
              </w:rPr>
              <w:t>Програма проведення нормативної грошової оцінки земель населених пунктів Новгород-Сіверської міської об’єднаної територіальної громади на 2020 рік</w:t>
            </w:r>
          </w:p>
          <w:p w:rsidR="00186F40" w:rsidRPr="00706F09" w:rsidRDefault="00186F40" w:rsidP="00A74ED3">
            <w:pPr>
              <w:jc w:val="both"/>
              <w:rPr>
                <w:color w:val="000000" w:themeColor="text1"/>
                <w:sz w:val="28"/>
                <w:szCs w:val="28"/>
                <w:lang w:val="uk-UA"/>
              </w:rPr>
            </w:pPr>
            <w:r w:rsidRPr="00706F09">
              <w:rPr>
                <w:bCs/>
                <w:i/>
                <w:color w:val="000000" w:themeColor="text1"/>
                <w:sz w:val="28"/>
                <w:szCs w:val="28"/>
                <w:lang w:val="uk-UA"/>
              </w:rPr>
              <w:t>(рішення сесії міської ради від 04.12.2019 № )</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2020</w:t>
            </w: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34</w:t>
            </w:r>
          </w:p>
        </w:tc>
        <w:tc>
          <w:tcPr>
            <w:tcW w:w="8192" w:type="dxa"/>
            <w:gridSpan w:val="2"/>
            <w:vAlign w:val="center"/>
          </w:tcPr>
          <w:p w:rsidR="00186F40" w:rsidRPr="00706F09" w:rsidRDefault="00186F40" w:rsidP="00A74ED3">
            <w:pPr>
              <w:jc w:val="both"/>
              <w:rPr>
                <w:color w:val="000000" w:themeColor="text1"/>
                <w:sz w:val="28"/>
                <w:szCs w:val="28"/>
                <w:lang w:val="uk-UA"/>
              </w:rPr>
            </w:pPr>
            <w:r w:rsidRPr="00706F09">
              <w:rPr>
                <w:color w:val="000000" w:themeColor="text1"/>
                <w:sz w:val="28"/>
                <w:szCs w:val="28"/>
                <w:lang w:val="uk-UA"/>
              </w:rPr>
              <w:t>Програма розвитку земельних відносин на території Новгород-Сіверської міської об’єднаної територіальної громади на 2020 рік</w:t>
            </w:r>
          </w:p>
          <w:p w:rsidR="00186F40" w:rsidRPr="00706F09" w:rsidRDefault="00186F40" w:rsidP="00A74ED3">
            <w:pPr>
              <w:jc w:val="both"/>
              <w:rPr>
                <w:color w:val="000000" w:themeColor="text1"/>
                <w:sz w:val="28"/>
                <w:szCs w:val="28"/>
                <w:lang w:val="uk-UA" w:eastAsia="uk-UA"/>
              </w:rPr>
            </w:pPr>
            <w:r w:rsidRPr="00706F09">
              <w:rPr>
                <w:bCs/>
                <w:i/>
                <w:color w:val="000000" w:themeColor="text1"/>
                <w:sz w:val="28"/>
                <w:szCs w:val="28"/>
                <w:lang w:val="uk-UA"/>
              </w:rPr>
              <w:t>(рішення сесії міської ради від 04.12.2019 № )</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2020</w:t>
            </w: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p>
        </w:tc>
        <w:tc>
          <w:tcPr>
            <w:tcW w:w="8192" w:type="dxa"/>
            <w:gridSpan w:val="2"/>
            <w:vAlign w:val="center"/>
          </w:tcPr>
          <w:p w:rsidR="00186F40" w:rsidRPr="00706F09" w:rsidRDefault="00186F40" w:rsidP="00A74ED3">
            <w:pPr>
              <w:spacing w:before="60" w:after="60"/>
              <w:jc w:val="center"/>
              <w:rPr>
                <w:rFonts w:ascii="Times New Roman CYR" w:hAnsi="Times New Roman CYR" w:cs="Times New Roman CYR"/>
                <w:b/>
                <w:bCs/>
                <w:color w:val="000000" w:themeColor="text1"/>
                <w:sz w:val="28"/>
                <w:szCs w:val="28"/>
                <w:lang w:val="uk-UA"/>
              </w:rPr>
            </w:pPr>
            <w:r w:rsidRPr="00706F09">
              <w:rPr>
                <w:rFonts w:ascii="Times New Roman CYR" w:hAnsi="Times New Roman CYR" w:cs="Times New Roman CYR"/>
                <w:b/>
                <w:bCs/>
                <w:color w:val="000000" w:themeColor="text1"/>
                <w:sz w:val="28"/>
                <w:szCs w:val="28"/>
                <w:lang w:val="uk-UA"/>
              </w:rPr>
              <w:t>Юридичний відділ міської ради</w:t>
            </w:r>
          </w:p>
        </w:tc>
        <w:tc>
          <w:tcPr>
            <w:tcW w:w="1559" w:type="dxa"/>
            <w:vAlign w:val="center"/>
          </w:tcPr>
          <w:p w:rsidR="00186F40" w:rsidRPr="00706F09" w:rsidRDefault="00186F40" w:rsidP="00A74ED3">
            <w:pPr>
              <w:jc w:val="center"/>
              <w:rPr>
                <w:color w:val="000000" w:themeColor="text1"/>
                <w:sz w:val="28"/>
                <w:szCs w:val="28"/>
                <w:lang w:val="uk-UA"/>
              </w:rPr>
            </w:pP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35</w:t>
            </w:r>
          </w:p>
        </w:tc>
        <w:tc>
          <w:tcPr>
            <w:tcW w:w="8192" w:type="dxa"/>
            <w:gridSpan w:val="2"/>
            <w:vAlign w:val="center"/>
          </w:tcPr>
          <w:p w:rsidR="00186F40" w:rsidRPr="00706F09" w:rsidRDefault="00186F40" w:rsidP="00A74ED3">
            <w:pPr>
              <w:jc w:val="both"/>
              <w:rPr>
                <w:rFonts w:ascii="Times New Roman CYR" w:hAnsi="Times New Roman CYR" w:cs="Times New Roman CYR"/>
                <w:color w:val="000000" w:themeColor="text1"/>
                <w:sz w:val="28"/>
                <w:szCs w:val="28"/>
                <w:lang w:val="uk-UA"/>
              </w:rPr>
            </w:pPr>
            <w:r w:rsidRPr="00706F09">
              <w:rPr>
                <w:rFonts w:ascii="Times New Roman CYR" w:hAnsi="Times New Roman CYR" w:cs="Times New Roman CYR"/>
                <w:color w:val="000000" w:themeColor="text1"/>
                <w:sz w:val="28"/>
                <w:szCs w:val="28"/>
                <w:lang w:val="uk-UA"/>
              </w:rPr>
              <w:t>Програма юридичного обслуговування Новгород-Сіверської міської ради Чернігівської області на 2020-2021 роки</w:t>
            </w:r>
          </w:p>
          <w:p w:rsidR="00186F40" w:rsidRPr="00706F09" w:rsidRDefault="00186F40" w:rsidP="00A74ED3">
            <w:pPr>
              <w:jc w:val="both"/>
              <w:rPr>
                <w:bCs/>
                <w:i/>
                <w:color w:val="000000" w:themeColor="text1"/>
                <w:sz w:val="28"/>
                <w:szCs w:val="28"/>
                <w:lang w:val="uk-UA"/>
              </w:rPr>
            </w:pPr>
            <w:r w:rsidRPr="00706F09">
              <w:rPr>
                <w:bCs/>
                <w:i/>
                <w:color w:val="000000" w:themeColor="text1"/>
                <w:sz w:val="28"/>
                <w:szCs w:val="28"/>
                <w:lang w:val="uk-UA"/>
              </w:rPr>
              <w:t>(рішення сесії міської ради від 04.12.2019 №993)</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2020-2021</w:t>
            </w:r>
          </w:p>
        </w:tc>
      </w:tr>
      <w:tr w:rsidR="00186F40" w:rsidRPr="00706F09" w:rsidTr="00A74ED3">
        <w:tc>
          <w:tcPr>
            <w:tcW w:w="712" w:type="dxa"/>
            <w:vAlign w:val="center"/>
          </w:tcPr>
          <w:p w:rsidR="00186F40" w:rsidRPr="00706F09" w:rsidRDefault="00186F40" w:rsidP="00A74ED3">
            <w:pPr>
              <w:jc w:val="center"/>
              <w:rPr>
                <w:b/>
                <w:color w:val="000000" w:themeColor="text1"/>
                <w:sz w:val="28"/>
                <w:szCs w:val="28"/>
                <w:lang w:val="uk-UA"/>
              </w:rPr>
            </w:pPr>
          </w:p>
        </w:tc>
        <w:tc>
          <w:tcPr>
            <w:tcW w:w="8192" w:type="dxa"/>
            <w:gridSpan w:val="2"/>
            <w:vAlign w:val="center"/>
          </w:tcPr>
          <w:p w:rsidR="00186F40" w:rsidRPr="00706F09" w:rsidRDefault="00186F40" w:rsidP="00A74ED3">
            <w:pPr>
              <w:jc w:val="center"/>
              <w:rPr>
                <w:b/>
                <w:color w:val="000000" w:themeColor="text1"/>
                <w:sz w:val="28"/>
                <w:szCs w:val="28"/>
                <w:lang w:val="uk-UA"/>
              </w:rPr>
            </w:pPr>
            <w:r w:rsidRPr="00706F09">
              <w:rPr>
                <w:b/>
                <w:color w:val="000000" w:themeColor="text1"/>
                <w:sz w:val="28"/>
                <w:szCs w:val="28"/>
                <w:lang w:val="uk-UA"/>
              </w:rPr>
              <w:t>Служба у справах дітей міської ради</w:t>
            </w:r>
          </w:p>
        </w:tc>
        <w:tc>
          <w:tcPr>
            <w:tcW w:w="1559" w:type="dxa"/>
            <w:vAlign w:val="center"/>
          </w:tcPr>
          <w:p w:rsidR="00186F40" w:rsidRPr="00706F09" w:rsidRDefault="00186F40" w:rsidP="00A74ED3">
            <w:pPr>
              <w:jc w:val="center"/>
              <w:rPr>
                <w:b/>
                <w:color w:val="000000" w:themeColor="text1"/>
                <w:sz w:val="28"/>
                <w:szCs w:val="28"/>
                <w:lang w:val="uk-UA"/>
              </w:rPr>
            </w:pP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36</w:t>
            </w:r>
          </w:p>
        </w:tc>
        <w:tc>
          <w:tcPr>
            <w:tcW w:w="8192" w:type="dxa"/>
            <w:gridSpan w:val="2"/>
            <w:vAlign w:val="center"/>
          </w:tcPr>
          <w:p w:rsidR="00186F40" w:rsidRPr="00706F09" w:rsidRDefault="00186F40" w:rsidP="00A74ED3">
            <w:pPr>
              <w:jc w:val="both"/>
              <w:rPr>
                <w:rFonts w:ascii="Times New Roman CYR" w:hAnsi="Times New Roman CYR" w:cs="Times New Roman CYR"/>
                <w:color w:val="000000" w:themeColor="text1"/>
                <w:sz w:val="28"/>
                <w:szCs w:val="28"/>
                <w:lang w:val="uk-UA"/>
              </w:rPr>
            </w:pPr>
            <w:r w:rsidRPr="00706F09">
              <w:rPr>
                <w:rFonts w:ascii="Times New Roman CYR" w:hAnsi="Times New Roman CYR" w:cs="Times New Roman CYR"/>
                <w:color w:val="000000" w:themeColor="text1"/>
                <w:sz w:val="28"/>
                <w:szCs w:val="28"/>
                <w:lang w:val="uk-UA"/>
              </w:rPr>
              <w:t>Міська цільова Програма розвитку сімейних форм виховання дітей-сиріт та дітей, позбавлених батьківського піклування, подолання дитячої безпритульності та бездоглядності, захисту прав дітей різних категорій на території населених пунктів Новгород-Сіверської міської ради на 2019-2020 роки</w:t>
            </w:r>
          </w:p>
          <w:p w:rsidR="00186F40" w:rsidRPr="00706F09" w:rsidRDefault="00186F40" w:rsidP="00A74ED3">
            <w:pPr>
              <w:jc w:val="both"/>
              <w:rPr>
                <w:color w:val="000000" w:themeColor="text1"/>
                <w:sz w:val="28"/>
                <w:szCs w:val="28"/>
                <w:lang w:val="uk-UA"/>
              </w:rPr>
            </w:pPr>
            <w:r w:rsidRPr="00706F09">
              <w:rPr>
                <w:i/>
                <w:color w:val="000000" w:themeColor="text1"/>
                <w:sz w:val="28"/>
                <w:szCs w:val="28"/>
                <w:lang w:val="uk-UA"/>
              </w:rPr>
              <w:t>(рішення сесії міської ради від 22.12.2018 №750)</w:t>
            </w:r>
          </w:p>
        </w:tc>
        <w:tc>
          <w:tcPr>
            <w:tcW w:w="1559" w:type="dxa"/>
            <w:vAlign w:val="center"/>
          </w:tcPr>
          <w:p w:rsidR="00186F40" w:rsidRPr="00706F09" w:rsidRDefault="00186F40" w:rsidP="00A74ED3">
            <w:pPr>
              <w:jc w:val="center"/>
              <w:rPr>
                <w:color w:val="000000" w:themeColor="text1"/>
                <w:sz w:val="28"/>
                <w:szCs w:val="28"/>
                <w:lang w:val="uk-UA"/>
              </w:rPr>
            </w:pPr>
            <w:r w:rsidRPr="00706F09">
              <w:rPr>
                <w:rFonts w:ascii="Times New Roman CYR" w:hAnsi="Times New Roman CYR" w:cs="Times New Roman CYR"/>
                <w:color w:val="000000" w:themeColor="text1"/>
                <w:sz w:val="28"/>
                <w:szCs w:val="28"/>
                <w:lang w:val="uk-UA"/>
              </w:rPr>
              <w:t>2019-2020</w:t>
            </w: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37</w:t>
            </w:r>
          </w:p>
        </w:tc>
        <w:tc>
          <w:tcPr>
            <w:tcW w:w="8192" w:type="dxa"/>
            <w:gridSpan w:val="2"/>
            <w:vAlign w:val="center"/>
          </w:tcPr>
          <w:p w:rsidR="00186F40" w:rsidRPr="00706F09" w:rsidRDefault="00186F40" w:rsidP="00A74ED3">
            <w:pPr>
              <w:jc w:val="both"/>
              <w:rPr>
                <w:color w:val="000000" w:themeColor="text1"/>
                <w:sz w:val="28"/>
                <w:szCs w:val="28"/>
                <w:lang w:val="uk-UA"/>
              </w:rPr>
            </w:pPr>
            <w:r w:rsidRPr="00706F09">
              <w:rPr>
                <w:color w:val="000000" w:themeColor="text1"/>
                <w:sz w:val="28"/>
                <w:szCs w:val="28"/>
                <w:lang w:val="uk-UA"/>
              </w:rPr>
              <w:t>Міська Програма із забезпечення житлом дітей-сиріт, дітей, позбавлених батьківського піклування та осіб з їх числа у місті Новгороді-Сіверському на 2018-2020 роки</w:t>
            </w:r>
          </w:p>
          <w:p w:rsidR="00186F40" w:rsidRPr="00706F09" w:rsidRDefault="00186F40" w:rsidP="00A74ED3">
            <w:pPr>
              <w:jc w:val="both"/>
              <w:rPr>
                <w:i/>
                <w:color w:val="000000" w:themeColor="text1"/>
                <w:sz w:val="28"/>
                <w:szCs w:val="28"/>
                <w:lang w:val="uk-UA"/>
              </w:rPr>
            </w:pPr>
            <w:r w:rsidRPr="00706F09">
              <w:rPr>
                <w:bCs/>
                <w:i/>
                <w:color w:val="000000" w:themeColor="text1"/>
                <w:sz w:val="28"/>
                <w:szCs w:val="28"/>
                <w:lang w:val="uk-UA"/>
              </w:rPr>
              <w:t>(рішення сесії міської ради від 21.12.2017 №506)</w:t>
            </w:r>
          </w:p>
        </w:tc>
        <w:tc>
          <w:tcPr>
            <w:tcW w:w="1559" w:type="dxa"/>
            <w:vAlign w:val="center"/>
          </w:tcPr>
          <w:p w:rsidR="00186F40" w:rsidRPr="00706F09" w:rsidRDefault="00186F40" w:rsidP="00A74ED3">
            <w:pPr>
              <w:jc w:val="center"/>
              <w:rPr>
                <w:rFonts w:ascii="Times New Roman CYR" w:hAnsi="Times New Roman CYR" w:cs="Times New Roman CYR"/>
                <w:color w:val="000000" w:themeColor="text1"/>
                <w:sz w:val="28"/>
                <w:szCs w:val="28"/>
                <w:lang w:val="uk-UA"/>
              </w:rPr>
            </w:pPr>
            <w:r w:rsidRPr="00706F09">
              <w:rPr>
                <w:rFonts w:ascii="Times New Roman CYR" w:hAnsi="Times New Roman CYR" w:cs="Times New Roman CYR"/>
                <w:color w:val="000000" w:themeColor="text1"/>
                <w:sz w:val="28"/>
                <w:szCs w:val="28"/>
                <w:lang w:val="uk-UA"/>
              </w:rPr>
              <w:t>2018-2020</w:t>
            </w:r>
          </w:p>
        </w:tc>
      </w:tr>
      <w:tr w:rsidR="00186F40" w:rsidRPr="00706F09" w:rsidTr="00A74ED3">
        <w:trPr>
          <w:trHeight w:val="478"/>
        </w:trPr>
        <w:tc>
          <w:tcPr>
            <w:tcW w:w="712" w:type="dxa"/>
            <w:vAlign w:val="center"/>
          </w:tcPr>
          <w:p w:rsidR="00186F40" w:rsidRPr="00706F09" w:rsidRDefault="00186F40" w:rsidP="00A74ED3">
            <w:pPr>
              <w:jc w:val="center"/>
              <w:rPr>
                <w:color w:val="000000" w:themeColor="text1"/>
                <w:sz w:val="28"/>
                <w:szCs w:val="28"/>
                <w:lang w:val="uk-UA"/>
              </w:rPr>
            </w:pPr>
          </w:p>
        </w:tc>
        <w:tc>
          <w:tcPr>
            <w:tcW w:w="8192" w:type="dxa"/>
            <w:gridSpan w:val="2"/>
            <w:vAlign w:val="center"/>
          </w:tcPr>
          <w:p w:rsidR="00186F40" w:rsidRPr="00706F09" w:rsidRDefault="00186F40" w:rsidP="00A74ED3">
            <w:pPr>
              <w:spacing w:before="60" w:after="60"/>
              <w:jc w:val="center"/>
              <w:rPr>
                <w:rFonts w:ascii="Times New Roman CYR" w:hAnsi="Times New Roman CYR" w:cs="Times New Roman CYR"/>
                <w:b/>
                <w:bCs/>
                <w:color w:val="000000" w:themeColor="text1"/>
                <w:sz w:val="28"/>
                <w:szCs w:val="28"/>
                <w:lang w:val="uk-UA"/>
              </w:rPr>
            </w:pPr>
            <w:r w:rsidRPr="00706F09">
              <w:rPr>
                <w:rFonts w:ascii="Times New Roman CYR" w:hAnsi="Times New Roman CYR" w:cs="Times New Roman CYR"/>
                <w:b/>
                <w:bCs/>
                <w:color w:val="000000" w:themeColor="text1"/>
                <w:sz w:val="28"/>
                <w:szCs w:val="28"/>
                <w:lang w:val="uk-UA"/>
              </w:rPr>
              <w:t>Сектор внутрішнього фінансового контролю та аудиту</w:t>
            </w:r>
          </w:p>
          <w:p w:rsidR="00186F40" w:rsidRPr="00706F09" w:rsidRDefault="00186F40" w:rsidP="00A74ED3">
            <w:pPr>
              <w:spacing w:before="60" w:after="60"/>
              <w:jc w:val="center"/>
              <w:rPr>
                <w:rFonts w:ascii="Times New Roman CYR" w:hAnsi="Times New Roman CYR" w:cs="Times New Roman CYR"/>
                <w:b/>
                <w:bCs/>
                <w:color w:val="000000" w:themeColor="text1"/>
                <w:sz w:val="28"/>
                <w:szCs w:val="28"/>
                <w:lang w:val="uk-UA"/>
              </w:rPr>
            </w:pPr>
            <w:r w:rsidRPr="00706F09">
              <w:rPr>
                <w:rFonts w:ascii="Times New Roman CYR" w:hAnsi="Times New Roman CYR" w:cs="Times New Roman CYR"/>
                <w:b/>
                <w:bCs/>
                <w:color w:val="000000" w:themeColor="text1"/>
                <w:sz w:val="28"/>
                <w:szCs w:val="28"/>
                <w:lang w:val="uk-UA"/>
              </w:rPr>
              <w:t>міської ради</w:t>
            </w:r>
          </w:p>
        </w:tc>
        <w:tc>
          <w:tcPr>
            <w:tcW w:w="1559" w:type="dxa"/>
          </w:tcPr>
          <w:p w:rsidR="00186F40" w:rsidRPr="00706F09" w:rsidRDefault="00186F40" w:rsidP="00A74ED3">
            <w:pPr>
              <w:jc w:val="center"/>
              <w:rPr>
                <w:color w:val="000000" w:themeColor="text1"/>
                <w:sz w:val="28"/>
                <w:szCs w:val="28"/>
                <w:lang w:val="uk-UA"/>
              </w:rPr>
            </w:pP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38</w:t>
            </w:r>
          </w:p>
        </w:tc>
        <w:tc>
          <w:tcPr>
            <w:tcW w:w="8192" w:type="dxa"/>
            <w:gridSpan w:val="2"/>
            <w:vAlign w:val="center"/>
          </w:tcPr>
          <w:p w:rsidR="00186F40" w:rsidRPr="00706F09" w:rsidRDefault="00186F40" w:rsidP="00A74ED3">
            <w:pPr>
              <w:jc w:val="both"/>
              <w:rPr>
                <w:rFonts w:ascii="Times New Roman CYR" w:hAnsi="Times New Roman CYR" w:cs="Times New Roman CYR"/>
                <w:color w:val="000000" w:themeColor="text1"/>
                <w:sz w:val="28"/>
                <w:szCs w:val="28"/>
                <w:lang w:val="uk-UA"/>
              </w:rPr>
            </w:pPr>
            <w:r w:rsidRPr="00706F09">
              <w:rPr>
                <w:rFonts w:ascii="Times New Roman CYR" w:hAnsi="Times New Roman CYR" w:cs="Times New Roman CYR"/>
                <w:color w:val="000000" w:themeColor="text1"/>
                <w:sz w:val="28"/>
                <w:szCs w:val="28"/>
                <w:lang w:val="uk-UA"/>
              </w:rPr>
              <w:t>Програма інформатизації Новгород-Сіверської міської об'єднаної територіальної громади на 2020-2022 роки</w:t>
            </w:r>
          </w:p>
          <w:p w:rsidR="00186F40" w:rsidRPr="00706F09" w:rsidRDefault="00186F40" w:rsidP="00A74ED3">
            <w:pPr>
              <w:jc w:val="both"/>
              <w:rPr>
                <w:bCs/>
                <w:i/>
                <w:color w:val="000000" w:themeColor="text1"/>
                <w:sz w:val="28"/>
                <w:szCs w:val="28"/>
                <w:lang w:val="uk-UA"/>
              </w:rPr>
            </w:pPr>
            <w:r w:rsidRPr="00706F09">
              <w:rPr>
                <w:bCs/>
                <w:i/>
                <w:color w:val="000000" w:themeColor="text1"/>
                <w:sz w:val="28"/>
                <w:szCs w:val="28"/>
                <w:lang w:val="uk-UA"/>
              </w:rPr>
              <w:t>(рішення сесії міської ради від 04.12.2019 №1009)</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2020-2022</w:t>
            </w:r>
          </w:p>
        </w:tc>
      </w:tr>
      <w:tr w:rsidR="00186F40" w:rsidRPr="0012158A" w:rsidTr="00A74ED3">
        <w:tc>
          <w:tcPr>
            <w:tcW w:w="712" w:type="dxa"/>
            <w:vAlign w:val="center"/>
          </w:tcPr>
          <w:p w:rsidR="00186F40" w:rsidRPr="00706F09" w:rsidRDefault="00186F40" w:rsidP="00A74ED3">
            <w:pPr>
              <w:jc w:val="center"/>
              <w:rPr>
                <w:color w:val="000000" w:themeColor="text1"/>
                <w:sz w:val="28"/>
                <w:szCs w:val="28"/>
                <w:lang w:val="uk-UA"/>
              </w:rPr>
            </w:pPr>
          </w:p>
        </w:tc>
        <w:tc>
          <w:tcPr>
            <w:tcW w:w="8192" w:type="dxa"/>
            <w:gridSpan w:val="2"/>
            <w:vAlign w:val="center"/>
          </w:tcPr>
          <w:p w:rsidR="00186F40" w:rsidRPr="00706F09" w:rsidRDefault="00186F40" w:rsidP="00A74ED3">
            <w:pPr>
              <w:spacing w:before="60" w:after="60"/>
              <w:jc w:val="center"/>
              <w:rPr>
                <w:b/>
                <w:color w:val="000000" w:themeColor="text1"/>
                <w:sz w:val="28"/>
                <w:szCs w:val="28"/>
                <w:lang w:val="uk-UA"/>
              </w:rPr>
            </w:pPr>
            <w:r w:rsidRPr="00706F09">
              <w:rPr>
                <w:rFonts w:ascii="Times New Roman CYR" w:hAnsi="Times New Roman CYR" w:cs="Times New Roman CYR"/>
                <w:b/>
                <w:color w:val="000000" w:themeColor="text1"/>
                <w:sz w:val="28"/>
                <w:szCs w:val="28"/>
                <w:lang w:val="uk-UA"/>
              </w:rPr>
              <w:t>Головний спеціаліст з питань цивільного захисту, оборонної та мобілізаційної роботи міської ради</w:t>
            </w:r>
          </w:p>
        </w:tc>
        <w:tc>
          <w:tcPr>
            <w:tcW w:w="1559" w:type="dxa"/>
            <w:vAlign w:val="center"/>
          </w:tcPr>
          <w:p w:rsidR="00186F40" w:rsidRPr="00706F09" w:rsidRDefault="00186F40" w:rsidP="00A74ED3">
            <w:pPr>
              <w:jc w:val="center"/>
              <w:rPr>
                <w:color w:val="000000" w:themeColor="text1"/>
                <w:sz w:val="28"/>
                <w:szCs w:val="28"/>
                <w:lang w:val="uk-UA"/>
              </w:rPr>
            </w:pP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39</w:t>
            </w:r>
          </w:p>
        </w:tc>
        <w:tc>
          <w:tcPr>
            <w:tcW w:w="8192" w:type="dxa"/>
            <w:gridSpan w:val="2"/>
            <w:vAlign w:val="center"/>
          </w:tcPr>
          <w:p w:rsidR="00186F40" w:rsidRPr="00706F09" w:rsidRDefault="00186F40" w:rsidP="00A74ED3">
            <w:pPr>
              <w:jc w:val="both"/>
              <w:rPr>
                <w:color w:val="000000" w:themeColor="text1"/>
                <w:sz w:val="28"/>
                <w:szCs w:val="28"/>
                <w:lang w:val="uk-UA"/>
              </w:rPr>
            </w:pPr>
            <w:r w:rsidRPr="00706F09">
              <w:rPr>
                <w:color w:val="000000" w:themeColor="text1"/>
                <w:sz w:val="28"/>
                <w:szCs w:val="28"/>
                <w:lang w:val="uk-UA"/>
              </w:rPr>
              <w:t xml:space="preserve">Міська програма створення, накопичення та використання </w:t>
            </w:r>
            <w:r w:rsidRPr="00706F09">
              <w:rPr>
                <w:color w:val="000000" w:themeColor="text1"/>
                <w:sz w:val="28"/>
                <w:szCs w:val="28"/>
                <w:lang w:val="uk-UA"/>
              </w:rPr>
              <w:lastRenderedPageBreak/>
              <w:t>матеріальних резервів для запобігання, ліквідації надзвичайних ситуацій техногенного і природного характеру та їх наслідків на території населених пунктів Новгород-Сіверської міської об’єднаної територіальної громади на 2020 рік</w:t>
            </w:r>
          </w:p>
          <w:p w:rsidR="00186F40" w:rsidRPr="00706F09" w:rsidRDefault="00186F40" w:rsidP="00A74ED3">
            <w:pPr>
              <w:jc w:val="both"/>
              <w:rPr>
                <w:color w:val="000000" w:themeColor="text1"/>
                <w:sz w:val="28"/>
                <w:szCs w:val="28"/>
                <w:lang w:val="uk-UA"/>
              </w:rPr>
            </w:pPr>
            <w:r w:rsidRPr="00706F09">
              <w:rPr>
                <w:i/>
                <w:color w:val="000000" w:themeColor="text1"/>
                <w:sz w:val="28"/>
                <w:szCs w:val="28"/>
                <w:lang w:val="uk-UA"/>
              </w:rPr>
              <w:t>(рішення сесії міської ради від 04.12.2019 № 974)</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lastRenderedPageBreak/>
              <w:t>2020</w:t>
            </w: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lastRenderedPageBreak/>
              <w:t>40</w:t>
            </w:r>
          </w:p>
        </w:tc>
        <w:tc>
          <w:tcPr>
            <w:tcW w:w="8192" w:type="dxa"/>
            <w:gridSpan w:val="2"/>
            <w:vAlign w:val="center"/>
          </w:tcPr>
          <w:p w:rsidR="00186F40" w:rsidRPr="00706F09" w:rsidRDefault="00186F40" w:rsidP="00A74ED3">
            <w:pPr>
              <w:jc w:val="both"/>
              <w:rPr>
                <w:color w:val="000000" w:themeColor="text1"/>
                <w:sz w:val="28"/>
                <w:szCs w:val="28"/>
                <w:lang w:val="uk-UA"/>
              </w:rPr>
            </w:pPr>
            <w:r w:rsidRPr="00706F09">
              <w:rPr>
                <w:color w:val="000000" w:themeColor="text1"/>
                <w:sz w:val="28"/>
                <w:szCs w:val="28"/>
                <w:lang w:val="uk-UA"/>
              </w:rPr>
              <w:t>Програма забезпечення пожежної безпеки на території м. Новгород-Сіверського Чернігівської області на 2016-2020  роки</w:t>
            </w:r>
          </w:p>
          <w:p w:rsidR="00186F40" w:rsidRPr="00706F09" w:rsidRDefault="00186F40" w:rsidP="00A74ED3">
            <w:pPr>
              <w:jc w:val="both"/>
              <w:rPr>
                <w:color w:val="000000" w:themeColor="text1"/>
                <w:sz w:val="28"/>
                <w:szCs w:val="28"/>
                <w:lang w:val="uk-UA"/>
              </w:rPr>
            </w:pPr>
            <w:r w:rsidRPr="00706F09">
              <w:rPr>
                <w:i/>
                <w:color w:val="000000" w:themeColor="text1"/>
                <w:sz w:val="28"/>
                <w:szCs w:val="28"/>
                <w:lang w:val="uk-UA"/>
              </w:rPr>
              <w:t>(рішення сесії міської ради від 02.06.2016 №140)</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2016-2020</w:t>
            </w: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41</w:t>
            </w:r>
          </w:p>
        </w:tc>
        <w:tc>
          <w:tcPr>
            <w:tcW w:w="8192" w:type="dxa"/>
            <w:gridSpan w:val="2"/>
            <w:vAlign w:val="center"/>
          </w:tcPr>
          <w:p w:rsidR="00186F40" w:rsidRPr="00706F09" w:rsidRDefault="00186F40" w:rsidP="00A74ED3">
            <w:pPr>
              <w:jc w:val="both"/>
              <w:rPr>
                <w:color w:val="000000" w:themeColor="text1"/>
                <w:sz w:val="28"/>
                <w:szCs w:val="28"/>
                <w:lang w:val="uk-UA"/>
              </w:rPr>
            </w:pPr>
            <w:r w:rsidRPr="00706F09">
              <w:rPr>
                <w:color w:val="000000" w:themeColor="text1"/>
                <w:sz w:val="28"/>
                <w:szCs w:val="28"/>
                <w:lang w:val="uk-UA"/>
              </w:rPr>
              <w:t>Програма «Впровадження системи вуличного відеоспостереження у місті Новгороді-Сіверському на 2019-2021 роки»</w:t>
            </w:r>
          </w:p>
          <w:p w:rsidR="00186F40" w:rsidRPr="00706F09" w:rsidRDefault="00186F40" w:rsidP="00A74ED3">
            <w:pPr>
              <w:jc w:val="both"/>
              <w:rPr>
                <w:color w:val="000000" w:themeColor="text1"/>
                <w:sz w:val="28"/>
                <w:szCs w:val="28"/>
                <w:lang w:val="uk-UA"/>
              </w:rPr>
            </w:pPr>
            <w:r w:rsidRPr="00706F09">
              <w:rPr>
                <w:i/>
                <w:color w:val="000000" w:themeColor="text1"/>
                <w:sz w:val="28"/>
                <w:szCs w:val="28"/>
                <w:lang w:val="uk-UA"/>
              </w:rPr>
              <w:t>(рішення сесії міської ради від 30.10.2018 №679)</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2019-2021</w:t>
            </w: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42</w:t>
            </w:r>
          </w:p>
        </w:tc>
        <w:tc>
          <w:tcPr>
            <w:tcW w:w="8192" w:type="dxa"/>
            <w:gridSpan w:val="2"/>
            <w:vAlign w:val="center"/>
          </w:tcPr>
          <w:p w:rsidR="00186F40" w:rsidRPr="00706F09" w:rsidRDefault="00186F40" w:rsidP="00A74ED3">
            <w:pPr>
              <w:jc w:val="both"/>
              <w:rPr>
                <w:b/>
                <w:bCs/>
                <w:color w:val="000000" w:themeColor="text1"/>
                <w:sz w:val="28"/>
                <w:szCs w:val="28"/>
                <w:lang w:val="uk-UA"/>
              </w:rPr>
            </w:pPr>
            <w:r w:rsidRPr="00706F09">
              <w:rPr>
                <w:color w:val="000000" w:themeColor="text1"/>
                <w:sz w:val="28"/>
                <w:szCs w:val="28"/>
                <w:lang w:val="uk-UA"/>
              </w:rPr>
              <w:t>Цільова соціальна програма розвитку цивільного захисту, реагування на надзвичайні ситуації, події та ліквідації пожеж в Новгород-Сіверській міській територіальній громаді на 2020-2024 роки</w:t>
            </w:r>
          </w:p>
          <w:p w:rsidR="00186F40" w:rsidRPr="00706F09" w:rsidRDefault="00186F40" w:rsidP="00A74ED3">
            <w:pPr>
              <w:jc w:val="both"/>
              <w:rPr>
                <w:i/>
                <w:color w:val="000000" w:themeColor="text1"/>
                <w:sz w:val="28"/>
                <w:szCs w:val="28"/>
                <w:lang w:val="uk-UA"/>
              </w:rPr>
            </w:pPr>
            <w:r w:rsidRPr="00706F09">
              <w:rPr>
                <w:bCs/>
                <w:i/>
                <w:color w:val="000000" w:themeColor="text1"/>
                <w:sz w:val="28"/>
                <w:szCs w:val="28"/>
                <w:lang w:val="uk-UA"/>
              </w:rPr>
              <w:t xml:space="preserve">(рішення сесії міської ради від  </w:t>
            </w:r>
            <w:r w:rsidRPr="00706F09">
              <w:rPr>
                <w:i/>
                <w:color w:val="000000" w:themeColor="text1"/>
                <w:sz w:val="28"/>
                <w:szCs w:val="28"/>
                <w:lang w:val="uk-UA"/>
              </w:rPr>
              <w:t>04.12.2019 №</w:t>
            </w:r>
            <w:r w:rsidRPr="00706F09">
              <w:rPr>
                <w:bCs/>
                <w:i/>
                <w:color w:val="000000" w:themeColor="text1"/>
                <w:sz w:val="28"/>
                <w:szCs w:val="28"/>
                <w:lang w:val="uk-UA"/>
              </w:rPr>
              <w:t>)</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2020-2024</w:t>
            </w: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p>
        </w:tc>
        <w:tc>
          <w:tcPr>
            <w:tcW w:w="8192" w:type="dxa"/>
            <w:gridSpan w:val="2"/>
            <w:vAlign w:val="center"/>
          </w:tcPr>
          <w:p w:rsidR="00186F40" w:rsidRPr="00706F09" w:rsidRDefault="00186F40" w:rsidP="00A74ED3">
            <w:pPr>
              <w:spacing w:before="60" w:after="60"/>
              <w:jc w:val="center"/>
              <w:rPr>
                <w:b/>
                <w:color w:val="000000" w:themeColor="text1"/>
                <w:sz w:val="28"/>
                <w:szCs w:val="28"/>
                <w:lang w:val="uk-UA"/>
              </w:rPr>
            </w:pPr>
            <w:r w:rsidRPr="00706F09">
              <w:rPr>
                <w:b/>
                <w:color w:val="000000" w:themeColor="text1"/>
                <w:spacing w:val="-4"/>
                <w:sz w:val="28"/>
                <w:szCs w:val="28"/>
                <w:lang w:val="uk-UA"/>
              </w:rPr>
              <w:t>Проекти,  які планується затвердити у 2020 році</w:t>
            </w:r>
          </w:p>
        </w:tc>
        <w:tc>
          <w:tcPr>
            <w:tcW w:w="1559" w:type="dxa"/>
            <w:vAlign w:val="center"/>
          </w:tcPr>
          <w:p w:rsidR="00186F40" w:rsidRPr="00706F09" w:rsidRDefault="00186F40" w:rsidP="00A74ED3">
            <w:pPr>
              <w:jc w:val="center"/>
              <w:rPr>
                <w:color w:val="000000" w:themeColor="text1"/>
                <w:sz w:val="28"/>
                <w:szCs w:val="28"/>
                <w:lang w:val="uk-UA"/>
              </w:rPr>
            </w:pP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w:t>
            </w:r>
          </w:p>
        </w:tc>
        <w:tc>
          <w:tcPr>
            <w:tcW w:w="8192" w:type="dxa"/>
            <w:gridSpan w:val="2"/>
            <w:vAlign w:val="center"/>
          </w:tcPr>
          <w:p w:rsidR="00186F40" w:rsidRPr="00706F09" w:rsidRDefault="00186F40" w:rsidP="00A74ED3">
            <w:pPr>
              <w:jc w:val="both"/>
              <w:rPr>
                <w:rFonts w:ascii="Times New Roman CYR" w:hAnsi="Times New Roman CYR" w:cs="Times New Roman CYR"/>
                <w:color w:val="000000" w:themeColor="text1"/>
                <w:sz w:val="28"/>
                <w:szCs w:val="28"/>
                <w:lang w:val="uk-UA"/>
              </w:rPr>
            </w:pPr>
            <w:r w:rsidRPr="00706F09">
              <w:rPr>
                <w:rFonts w:ascii="Times New Roman CYR" w:hAnsi="Times New Roman CYR" w:cs="Times New Roman CYR"/>
                <w:color w:val="000000" w:themeColor="text1"/>
                <w:sz w:val="28"/>
                <w:szCs w:val="28"/>
                <w:lang w:val="uk-UA"/>
              </w:rPr>
              <w:t>Програма відшкодування різниці в тарифах на послуги з централізованого водопостачання та водовідведення для населення міста Новгород-Сіверський в 2020 році</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2020</w:t>
            </w: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w:t>
            </w:r>
          </w:p>
        </w:tc>
        <w:tc>
          <w:tcPr>
            <w:tcW w:w="8192" w:type="dxa"/>
            <w:gridSpan w:val="2"/>
            <w:vAlign w:val="center"/>
          </w:tcPr>
          <w:p w:rsidR="00186F40" w:rsidRPr="00706F09" w:rsidRDefault="00186F40" w:rsidP="00A74ED3">
            <w:pPr>
              <w:ind w:right="-1"/>
              <w:jc w:val="both"/>
              <w:rPr>
                <w:bCs/>
                <w:color w:val="000000" w:themeColor="text1"/>
                <w:sz w:val="28"/>
                <w:szCs w:val="28"/>
                <w:lang w:val="uk-UA"/>
              </w:rPr>
            </w:pPr>
            <w:r w:rsidRPr="00706F09">
              <w:rPr>
                <w:bCs/>
                <w:color w:val="000000" w:themeColor="text1"/>
                <w:sz w:val="28"/>
                <w:szCs w:val="28"/>
                <w:lang w:val="uk-UA"/>
              </w:rPr>
              <w:t>Програма</w:t>
            </w:r>
            <w:r w:rsidRPr="00706F09">
              <w:rPr>
                <w:color w:val="000000" w:themeColor="text1"/>
                <w:lang w:val="uk-UA"/>
              </w:rPr>
              <w:t xml:space="preserve"> </w:t>
            </w:r>
            <w:r w:rsidRPr="00706F09">
              <w:rPr>
                <w:bCs/>
                <w:color w:val="000000" w:themeColor="text1"/>
                <w:sz w:val="28"/>
                <w:szCs w:val="28"/>
                <w:lang w:val="uk-UA"/>
              </w:rPr>
              <w:t>підтримки діяльності державної установи «Новгород-Сіверська установа виконання покарань (№31)» на 2020 рік</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2020</w:t>
            </w: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p>
        </w:tc>
        <w:tc>
          <w:tcPr>
            <w:tcW w:w="8192" w:type="dxa"/>
            <w:gridSpan w:val="2"/>
            <w:vAlign w:val="center"/>
          </w:tcPr>
          <w:p w:rsidR="00186F40" w:rsidRPr="00706F09" w:rsidRDefault="00186F40" w:rsidP="00A74ED3">
            <w:pPr>
              <w:spacing w:before="60" w:after="60"/>
              <w:jc w:val="both"/>
              <w:rPr>
                <w:rFonts w:ascii="Times New Roman CYR" w:hAnsi="Times New Roman CYR" w:cs="Times New Roman CYR"/>
                <w:bCs/>
                <w:color w:val="000000" w:themeColor="text1"/>
                <w:sz w:val="28"/>
                <w:szCs w:val="28"/>
                <w:lang w:val="uk-UA"/>
              </w:rPr>
            </w:pPr>
          </w:p>
        </w:tc>
        <w:tc>
          <w:tcPr>
            <w:tcW w:w="1559" w:type="dxa"/>
            <w:vAlign w:val="center"/>
          </w:tcPr>
          <w:p w:rsidR="00186F40" w:rsidRPr="00706F09" w:rsidRDefault="00186F40" w:rsidP="00A74ED3">
            <w:pPr>
              <w:jc w:val="center"/>
              <w:rPr>
                <w:color w:val="000000" w:themeColor="text1"/>
                <w:sz w:val="28"/>
                <w:szCs w:val="28"/>
                <w:lang w:val="uk-UA"/>
              </w:rPr>
            </w:pPr>
          </w:p>
        </w:tc>
      </w:tr>
    </w:tbl>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sectPr w:rsidR="00186F40" w:rsidRPr="00706F09" w:rsidSect="00A74ED3">
          <w:headerReference w:type="even" r:id="rId21"/>
          <w:headerReference w:type="default" r:id="rId22"/>
          <w:footerReference w:type="even" r:id="rId23"/>
          <w:footerReference w:type="default" r:id="rId24"/>
          <w:pgSz w:w="11906" w:h="16838"/>
          <w:pgMar w:top="1134" w:right="567" w:bottom="1134" w:left="1701" w:header="425" w:footer="454" w:gutter="0"/>
          <w:paperSrc w:first="1" w:other="1"/>
          <w:pgNumType w:start="0"/>
          <w:cols w:space="708"/>
          <w:titlePg/>
        </w:sectPr>
      </w:pPr>
    </w:p>
    <w:p w:rsidR="00186F40" w:rsidRPr="00706F09" w:rsidRDefault="00186F40" w:rsidP="00186F40">
      <w:pPr>
        <w:rPr>
          <w:color w:val="000000" w:themeColor="text1"/>
          <w:lang w:val="uk-UA"/>
        </w:rPr>
      </w:pPr>
    </w:p>
    <w:p w:rsidR="00186F40" w:rsidRPr="00706F09" w:rsidRDefault="00186F40" w:rsidP="00186F40">
      <w:pPr>
        <w:jc w:val="center"/>
        <w:rPr>
          <w:color w:val="000000" w:themeColor="text1"/>
          <w:sz w:val="40"/>
          <w:szCs w:val="40"/>
          <w:lang w:val="uk-UA"/>
        </w:rPr>
      </w:pPr>
    </w:p>
    <w:p w:rsidR="00186F40" w:rsidRPr="00706F09" w:rsidRDefault="00186F40" w:rsidP="00186F40">
      <w:pPr>
        <w:jc w:val="center"/>
        <w:rPr>
          <w:color w:val="000000" w:themeColor="text1"/>
          <w:sz w:val="40"/>
          <w:szCs w:val="40"/>
          <w:lang w:val="uk-UA"/>
        </w:rPr>
      </w:pPr>
    </w:p>
    <w:p w:rsidR="00186F40" w:rsidRPr="00706F09" w:rsidRDefault="00186F40" w:rsidP="00186F40">
      <w:pPr>
        <w:jc w:val="center"/>
        <w:rPr>
          <w:color w:val="000000" w:themeColor="text1"/>
          <w:sz w:val="40"/>
          <w:szCs w:val="40"/>
          <w:lang w:val="uk-UA"/>
        </w:rPr>
      </w:pPr>
    </w:p>
    <w:p w:rsidR="00186F40" w:rsidRPr="00706F09" w:rsidRDefault="00186F40" w:rsidP="00186F40">
      <w:pPr>
        <w:jc w:val="center"/>
        <w:rPr>
          <w:color w:val="000000" w:themeColor="text1"/>
          <w:sz w:val="40"/>
          <w:szCs w:val="40"/>
          <w:lang w:val="uk-UA"/>
        </w:rPr>
      </w:pPr>
    </w:p>
    <w:p w:rsidR="00186F40" w:rsidRPr="00706F09" w:rsidRDefault="00186F40" w:rsidP="00186F40">
      <w:pPr>
        <w:jc w:val="center"/>
        <w:rPr>
          <w:color w:val="000000" w:themeColor="text1"/>
          <w:sz w:val="40"/>
          <w:szCs w:val="40"/>
          <w:lang w:val="uk-UA"/>
        </w:rPr>
      </w:pPr>
    </w:p>
    <w:p w:rsidR="00186F40" w:rsidRPr="00706F09" w:rsidRDefault="00186F40" w:rsidP="00186F40">
      <w:pPr>
        <w:jc w:val="center"/>
        <w:rPr>
          <w:color w:val="000000" w:themeColor="text1"/>
          <w:sz w:val="40"/>
          <w:szCs w:val="40"/>
          <w:lang w:val="uk-UA"/>
        </w:rPr>
      </w:pPr>
    </w:p>
    <w:p w:rsidR="00186F40" w:rsidRPr="00706F09" w:rsidRDefault="00186F40" w:rsidP="00186F40">
      <w:pPr>
        <w:jc w:val="center"/>
        <w:rPr>
          <w:color w:val="000000" w:themeColor="text1"/>
          <w:sz w:val="40"/>
          <w:szCs w:val="40"/>
          <w:lang w:val="uk-UA"/>
        </w:rPr>
      </w:pPr>
    </w:p>
    <w:p w:rsidR="00186F40" w:rsidRPr="00706F09" w:rsidRDefault="00186F40" w:rsidP="00186F40">
      <w:pPr>
        <w:jc w:val="center"/>
        <w:rPr>
          <w:color w:val="000000" w:themeColor="text1"/>
          <w:sz w:val="40"/>
          <w:szCs w:val="40"/>
          <w:lang w:val="uk-UA"/>
        </w:rPr>
      </w:pPr>
    </w:p>
    <w:p w:rsidR="00186F40" w:rsidRPr="00706F09" w:rsidRDefault="00186F40" w:rsidP="00186F40">
      <w:pPr>
        <w:jc w:val="center"/>
        <w:rPr>
          <w:color w:val="000000" w:themeColor="text1"/>
          <w:sz w:val="40"/>
          <w:szCs w:val="40"/>
          <w:lang w:val="uk-UA"/>
        </w:rPr>
      </w:pPr>
    </w:p>
    <w:p w:rsidR="00186F40" w:rsidRPr="00706F09" w:rsidRDefault="00186F40" w:rsidP="00186F40">
      <w:pPr>
        <w:jc w:val="center"/>
        <w:rPr>
          <w:color w:val="000000" w:themeColor="text1"/>
          <w:sz w:val="40"/>
          <w:szCs w:val="40"/>
          <w:lang w:val="uk-UA"/>
        </w:rPr>
      </w:pPr>
    </w:p>
    <w:p w:rsidR="00186F40" w:rsidRPr="00706F09" w:rsidRDefault="00186F40" w:rsidP="00186F40">
      <w:pPr>
        <w:jc w:val="center"/>
        <w:rPr>
          <w:b/>
          <w:bCs/>
          <w:i/>
          <w:iCs/>
          <w:color w:val="000000" w:themeColor="text1"/>
          <w:sz w:val="40"/>
          <w:szCs w:val="40"/>
          <w:lang w:val="uk-UA"/>
        </w:rPr>
      </w:pPr>
      <w:r w:rsidRPr="00706F09">
        <w:rPr>
          <w:b/>
          <w:bCs/>
          <w:i/>
          <w:iCs/>
          <w:color w:val="000000" w:themeColor="text1"/>
          <w:sz w:val="40"/>
          <w:szCs w:val="40"/>
          <w:lang w:val="uk-UA"/>
        </w:rPr>
        <w:t>Додаток 4</w:t>
      </w:r>
    </w:p>
    <w:p w:rsidR="00186F40" w:rsidRPr="00706F09" w:rsidRDefault="00186F40" w:rsidP="00186F40">
      <w:pPr>
        <w:jc w:val="center"/>
        <w:rPr>
          <w:b/>
          <w:bCs/>
          <w:i/>
          <w:iCs/>
          <w:color w:val="000000" w:themeColor="text1"/>
          <w:sz w:val="40"/>
          <w:szCs w:val="40"/>
          <w:lang w:val="uk-UA"/>
        </w:rPr>
      </w:pPr>
    </w:p>
    <w:p w:rsidR="00186F40" w:rsidRPr="00706F09" w:rsidRDefault="00186F40" w:rsidP="00186F40">
      <w:pPr>
        <w:jc w:val="center"/>
        <w:rPr>
          <w:b/>
          <w:bCs/>
          <w:i/>
          <w:caps/>
          <w:color w:val="000000" w:themeColor="text1"/>
          <w:sz w:val="40"/>
          <w:szCs w:val="40"/>
          <w:lang w:val="uk-UA"/>
        </w:rPr>
      </w:pPr>
      <w:r w:rsidRPr="00706F09">
        <w:rPr>
          <w:b/>
          <w:bCs/>
          <w:i/>
          <w:caps/>
          <w:color w:val="000000" w:themeColor="text1"/>
          <w:sz w:val="40"/>
          <w:szCs w:val="40"/>
          <w:lang w:val="uk-UA"/>
        </w:rPr>
        <w:t xml:space="preserve">Пріоритетні об’єкти, які доцільно </w:t>
      </w:r>
    </w:p>
    <w:p w:rsidR="00186F40" w:rsidRPr="00706F09" w:rsidRDefault="00186F40" w:rsidP="00186F40">
      <w:pPr>
        <w:jc w:val="center"/>
        <w:rPr>
          <w:b/>
          <w:bCs/>
          <w:i/>
          <w:caps/>
          <w:color w:val="000000" w:themeColor="text1"/>
          <w:sz w:val="40"/>
          <w:szCs w:val="40"/>
          <w:lang w:val="uk-UA"/>
        </w:rPr>
      </w:pPr>
      <w:r w:rsidRPr="00706F09">
        <w:rPr>
          <w:b/>
          <w:bCs/>
          <w:i/>
          <w:caps/>
          <w:color w:val="000000" w:themeColor="text1"/>
          <w:sz w:val="40"/>
          <w:szCs w:val="40"/>
          <w:lang w:val="uk-UA"/>
        </w:rPr>
        <w:t>фінансувати ЗА РАХУНОК УСІХ ДЖЕРЕЛ ФІНАНСУВАННЯ У 2020</w:t>
      </w:r>
      <w:r w:rsidRPr="00706F09">
        <w:rPr>
          <w:b/>
          <w:bCs/>
          <w:i/>
          <w:caps/>
          <w:color w:val="000000" w:themeColor="text1"/>
          <w:sz w:val="16"/>
          <w:szCs w:val="16"/>
          <w:lang w:val="uk-UA"/>
        </w:rPr>
        <w:t xml:space="preserve"> </w:t>
      </w:r>
      <w:r w:rsidRPr="00706F09">
        <w:rPr>
          <w:b/>
          <w:bCs/>
          <w:i/>
          <w:caps/>
          <w:color w:val="000000" w:themeColor="text1"/>
          <w:sz w:val="40"/>
          <w:szCs w:val="40"/>
          <w:lang w:val="uk-UA"/>
        </w:rPr>
        <w:t xml:space="preserve">РОЦІ </w:t>
      </w: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sectPr w:rsidR="00186F40" w:rsidRPr="00706F09" w:rsidSect="00A74ED3">
          <w:headerReference w:type="even" r:id="rId25"/>
          <w:headerReference w:type="default" r:id="rId26"/>
          <w:footerReference w:type="even" r:id="rId27"/>
          <w:footerReference w:type="default" r:id="rId28"/>
          <w:pgSz w:w="11906" w:h="16838"/>
          <w:pgMar w:top="1134" w:right="567" w:bottom="1134" w:left="1701" w:header="425" w:footer="454" w:gutter="0"/>
          <w:paperSrc w:first="1" w:other="1"/>
          <w:pgNumType w:start="0"/>
          <w:cols w:space="708"/>
          <w:titlePg/>
        </w:sectPr>
      </w:pPr>
    </w:p>
    <w:p w:rsidR="00186F40" w:rsidRPr="00706F09" w:rsidRDefault="00186F40" w:rsidP="00186F40">
      <w:pPr>
        <w:jc w:val="center"/>
        <w:rPr>
          <w:b/>
          <w:bCs/>
          <w:i/>
          <w:color w:val="000000" w:themeColor="text1"/>
          <w:sz w:val="28"/>
          <w:szCs w:val="28"/>
          <w:lang w:val="uk-UA"/>
        </w:rPr>
      </w:pPr>
      <w:r w:rsidRPr="00706F09">
        <w:rPr>
          <w:b/>
          <w:bCs/>
          <w:i/>
          <w:color w:val="000000" w:themeColor="text1"/>
          <w:sz w:val="28"/>
          <w:szCs w:val="28"/>
          <w:lang w:val="uk-UA"/>
        </w:rPr>
        <w:lastRenderedPageBreak/>
        <w:t xml:space="preserve">Перелік пріоритетних об’єктів, які доцільно фінансувати </w:t>
      </w:r>
    </w:p>
    <w:p w:rsidR="00186F40" w:rsidRPr="00706F09" w:rsidRDefault="00186F40" w:rsidP="00186F40">
      <w:pPr>
        <w:jc w:val="center"/>
        <w:rPr>
          <w:b/>
          <w:bCs/>
          <w:i/>
          <w:color w:val="000000" w:themeColor="text1"/>
          <w:sz w:val="28"/>
          <w:szCs w:val="28"/>
          <w:lang w:val="uk-UA"/>
        </w:rPr>
      </w:pPr>
      <w:r w:rsidRPr="00706F09">
        <w:rPr>
          <w:b/>
          <w:bCs/>
          <w:i/>
          <w:color w:val="000000" w:themeColor="text1"/>
          <w:sz w:val="28"/>
          <w:szCs w:val="28"/>
          <w:lang w:val="uk-UA"/>
        </w:rPr>
        <w:t>за рахунок усіх джерел фінансування у 2020 році</w:t>
      </w:r>
    </w:p>
    <w:tbl>
      <w:tblPr>
        <w:tblW w:w="15637" w:type="dxa"/>
        <w:jc w:val="center"/>
        <w:tblInd w:w="438" w:type="dxa"/>
        <w:tblLayout w:type="fixed"/>
        <w:tblLook w:val="04A0"/>
      </w:tblPr>
      <w:tblGrid>
        <w:gridCol w:w="447"/>
        <w:gridCol w:w="2781"/>
        <w:gridCol w:w="1275"/>
        <w:gridCol w:w="851"/>
        <w:gridCol w:w="1276"/>
        <w:gridCol w:w="1134"/>
        <w:gridCol w:w="1134"/>
        <w:gridCol w:w="1163"/>
        <w:gridCol w:w="1120"/>
        <w:gridCol w:w="1104"/>
        <w:gridCol w:w="1372"/>
        <w:gridCol w:w="1980"/>
      </w:tblGrid>
      <w:tr w:rsidR="00186F40" w:rsidRPr="00706F09" w:rsidTr="00A74ED3">
        <w:trPr>
          <w:trHeight w:val="255"/>
          <w:jc w:val="center"/>
        </w:trPr>
        <w:tc>
          <w:tcPr>
            <w:tcW w:w="4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 п/п</w:t>
            </w:r>
          </w:p>
        </w:tc>
        <w:tc>
          <w:tcPr>
            <w:tcW w:w="278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Найменування інвестиційної програми і проектів регіонального розвитку та їх місцезнаходження</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FFFFFF"/>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Основний вид робіт (будівництво/ремонт/реконструкція/закупівля обладнання, тощо)</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 xml:space="preserve">Період реалізації </w:t>
            </w:r>
            <w:r w:rsidRPr="00706F09">
              <w:rPr>
                <w:color w:val="000000" w:themeColor="text1"/>
                <w:sz w:val="16"/>
                <w:szCs w:val="16"/>
                <w:lang w:val="uk-UA"/>
              </w:rPr>
              <w:br/>
              <w:t xml:space="preserve">(рік початку і </w:t>
            </w:r>
            <w:proofErr w:type="spellStart"/>
            <w:r w:rsidRPr="00706F09">
              <w:rPr>
                <w:color w:val="000000" w:themeColor="text1"/>
                <w:sz w:val="16"/>
                <w:szCs w:val="16"/>
                <w:lang w:val="uk-UA"/>
              </w:rPr>
              <w:t>закінчен-ня</w:t>
            </w:r>
            <w:proofErr w:type="spellEnd"/>
            <w:r w:rsidRPr="00706F09">
              <w:rPr>
                <w:color w:val="000000" w:themeColor="text1"/>
                <w:sz w:val="16"/>
                <w:szCs w:val="16"/>
                <w:lang w:val="uk-UA"/>
              </w:rPr>
              <w:t>)</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Результативність реалізації проекту</w:t>
            </w:r>
            <w:r w:rsidRPr="00706F09">
              <w:rPr>
                <w:color w:val="000000" w:themeColor="text1"/>
                <w:sz w:val="16"/>
                <w:szCs w:val="16"/>
                <w:lang w:val="uk-UA"/>
              </w:rPr>
              <w:br/>
              <w:t xml:space="preserve">(для проектів будівництва, </w:t>
            </w:r>
            <w:r w:rsidRPr="00706F09">
              <w:rPr>
                <w:color w:val="000000" w:themeColor="text1"/>
                <w:sz w:val="16"/>
                <w:szCs w:val="16"/>
                <w:lang w:val="uk-UA"/>
              </w:rPr>
              <w:br/>
              <w:t>потужність відповідних одиниць)</w:t>
            </w:r>
          </w:p>
        </w:tc>
        <w:tc>
          <w:tcPr>
            <w:tcW w:w="2268" w:type="dxa"/>
            <w:gridSpan w:val="2"/>
            <w:tcBorders>
              <w:top w:val="single" w:sz="4" w:space="0" w:color="auto"/>
              <w:left w:val="nil"/>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Кошторисна вартість об’єкта (орієнтовно), тис. грн</w:t>
            </w:r>
          </w:p>
        </w:tc>
        <w:tc>
          <w:tcPr>
            <w:tcW w:w="2283" w:type="dxa"/>
            <w:gridSpan w:val="2"/>
            <w:vMerge w:val="restart"/>
            <w:tcBorders>
              <w:top w:val="single" w:sz="4" w:space="0" w:color="auto"/>
              <w:left w:val="nil"/>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 xml:space="preserve">Обсяг фінансування у 2020 році (очікуваний), </w:t>
            </w:r>
          </w:p>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тис. грн</w:t>
            </w:r>
          </w:p>
        </w:tc>
        <w:tc>
          <w:tcPr>
            <w:tcW w:w="11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Форма власності</w:t>
            </w:r>
          </w:p>
        </w:tc>
        <w:tc>
          <w:tcPr>
            <w:tcW w:w="3352" w:type="dxa"/>
            <w:gridSpan w:val="2"/>
            <w:tcBorders>
              <w:top w:val="single" w:sz="4" w:space="0" w:color="auto"/>
              <w:left w:val="nil"/>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Заповнюється для проектів будівництва у разі наявності</w:t>
            </w:r>
          </w:p>
        </w:tc>
      </w:tr>
      <w:tr w:rsidR="00186F40" w:rsidRPr="00706F09" w:rsidTr="00A74ED3">
        <w:trPr>
          <w:trHeight w:val="207"/>
          <w:jc w:val="center"/>
        </w:trPr>
        <w:tc>
          <w:tcPr>
            <w:tcW w:w="447" w:type="dxa"/>
            <w:vMerge/>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18"/>
                <w:szCs w:val="18"/>
                <w:lang w:val="uk-UA"/>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rPr>
                <w:color w:val="000000" w:themeColor="text1"/>
                <w:sz w:val="18"/>
                <w:szCs w:val="18"/>
                <w:lang w:val="uk-UA"/>
              </w:rPr>
            </w:pPr>
          </w:p>
        </w:tc>
        <w:tc>
          <w:tcPr>
            <w:tcW w:w="1275" w:type="dxa"/>
            <w:vMerge/>
            <w:tcBorders>
              <w:top w:val="single" w:sz="4" w:space="0" w:color="auto"/>
              <w:left w:val="single" w:sz="4" w:space="0" w:color="auto"/>
              <w:bottom w:val="single" w:sz="4" w:space="0" w:color="auto"/>
              <w:right w:val="single" w:sz="4" w:space="0" w:color="auto"/>
            </w:tcBorders>
          </w:tcPr>
          <w:p w:rsidR="00186F40" w:rsidRPr="00706F09" w:rsidRDefault="00186F40" w:rsidP="00A74ED3">
            <w:pPr>
              <w:rPr>
                <w:color w:val="000000" w:themeColor="text1"/>
                <w:sz w:val="18"/>
                <w:szCs w:val="18"/>
                <w:lang w:val="uk-UA"/>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rPr>
                <w:color w:val="000000" w:themeColor="text1"/>
                <w:sz w:val="18"/>
                <w:szCs w:val="18"/>
                <w:lang w:val="uk-UA"/>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rPr>
                <w:color w:val="000000" w:themeColor="text1"/>
                <w:sz w:val="18"/>
                <w:szCs w:val="18"/>
                <w:lang w:val="uk-UA"/>
              </w:rPr>
            </w:pP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усього</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залишок на 01.01.2020</w:t>
            </w:r>
          </w:p>
        </w:tc>
        <w:tc>
          <w:tcPr>
            <w:tcW w:w="2283"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sz w:val="16"/>
                <w:szCs w:val="16"/>
                <w:lang w:val="uk-UA"/>
              </w:rPr>
            </w:pPr>
          </w:p>
        </w:tc>
        <w:tc>
          <w:tcPr>
            <w:tcW w:w="1104" w:type="dxa"/>
            <w:vMerge/>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rPr>
                <w:color w:val="000000" w:themeColor="text1"/>
                <w:sz w:val="18"/>
                <w:szCs w:val="18"/>
                <w:lang w:val="uk-UA"/>
              </w:rPr>
            </w:pPr>
          </w:p>
        </w:tc>
        <w:tc>
          <w:tcPr>
            <w:tcW w:w="13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sz w:val="18"/>
                <w:szCs w:val="18"/>
                <w:lang w:val="uk-UA"/>
              </w:rPr>
            </w:pPr>
            <w:r w:rsidRPr="00706F09">
              <w:rPr>
                <w:color w:val="000000" w:themeColor="text1"/>
                <w:sz w:val="18"/>
                <w:szCs w:val="18"/>
                <w:lang w:val="uk-UA"/>
              </w:rPr>
              <w:t xml:space="preserve">найменування експертної організації, дата, </w:t>
            </w:r>
            <w:r w:rsidRPr="00706F09">
              <w:rPr>
                <w:color w:val="000000" w:themeColor="text1"/>
                <w:sz w:val="18"/>
                <w:szCs w:val="18"/>
                <w:lang w:val="uk-UA"/>
              </w:rPr>
              <w:br/>
              <w:t>№ експертизи</w:t>
            </w:r>
          </w:p>
        </w:tc>
        <w:tc>
          <w:tcPr>
            <w:tcW w:w="19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sz w:val="18"/>
                <w:szCs w:val="18"/>
                <w:lang w:val="uk-UA"/>
              </w:rPr>
            </w:pPr>
            <w:r w:rsidRPr="00706F09">
              <w:rPr>
                <w:color w:val="000000" w:themeColor="text1"/>
                <w:sz w:val="18"/>
                <w:szCs w:val="18"/>
                <w:lang w:val="uk-UA"/>
              </w:rPr>
              <w:t>нормативний акт щодо затвердження проекту будівництва (ким і коли затверджено, № акта)</w:t>
            </w:r>
          </w:p>
        </w:tc>
      </w:tr>
      <w:tr w:rsidR="00186F40" w:rsidRPr="00706F09" w:rsidTr="00A74ED3">
        <w:trPr>
          <w:trHeight w:val="752"/>
          <w:jc w:val="center"/>
        </w:trPr>
        <w:tc>
          <w:tcPr>
            <w:tcW w:w="447" w:type="dxa"/>
            <w:vMerge/>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lang w:val="uk-UA"/>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rPr>
                <w:color w:val="000000" w:themeColor="text1"/>
                <w:lang w:val="uk-UA"/>
              </w:rPr>
            </w:pPr>
          </w:p>
        </w:tc>
        <w:tc>
          <w:tcPr>
            <w:tcW w:w="1275" w:type="dxa"/>
            <w:vMerge/>
            <w:tcBorders>
              <w:top w:val="single" w:sz="4" w:space="0" w:color="auto"/>
              <w:left w:val="single" w:sz="4" w:space="0" w:color="auto"/>
              <w:bottom w:val="single" w:sz="4" w:space="0" w:color="auto"/>
              <w:right w:val="single" w:sz="4" w:space="0" w:color="auto"/>
            </w:tcBorders>
          </w:tcPr>
          <w:p w:rsidR="00186F40" w:rsidRPr="00706F09" w:rsidRDefault="00186F40" w:rsidP="00A74ED3">
            <w:pPr>
              <w:rPr>
                <w:color w:val="000000" w:themeColor="text1"/>
                <w:lang w:val="uk-UA"/>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rPr>
                <w:color w:val="000000" w:themeColor="text1"/>
                <w:lang w:val="uk-UA"/>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rPr>
                <w:color w:val="000000" w:themeColor="text1"/>
                <w:lang w:val="uk-UA"/>
              </w:rPr>
            </w:pPr>
          </w:p>
        </w:tc>
        <w:tc>
          <w:tcPr>
            <w:tcW w:w="113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sz w:val="16"/>
                <w:szCs w:val="16"/>
                <w:lang w:val="uk-UA"/>
              </w:rPr>
            </w:pPr>
          </w:p>
        </w:tc>
        <w:tc>
          <w:tcPr>
            <w:tcW w:w="113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sz w:val="16"/>
                <w:szCs w:val="16"/>
                <w:lang w:val="uk-UA"/>
              </w:rPr>
            </w:pPr>
          </w:p>
        </w:tc>
        <w:tc>
          <w:tcPr>
            <w:tcW w:w="1163"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ДФРР, інші джерела фінансування</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 xml:space="preserve">міський бюджет (співфінансування тощо) </w:t>
            </w:r>
          </w:p>
        </w:tc>
        <w:tc>
          <w:tcPr>
            <w:tcW w:w="1104" w:type="dxa"/>
            <w:vMerge/>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rPr>
                <w:color w:val="000000" w:themeColor="text1"/>
                <w:lang w:val="uk-UA"/>
              </w:rPr>
            </w:pPr>
          </w:p>
        </w:tc>
        <w:tc>
          <w:tcPr>
            <w:tcW w:w="1372"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lang w:val="uk-UA"/>
              </w:rPr>
            </w:pPr>
          </w:p>
        </w:tc>
        <w:tc>
          <w:tcPr>
            <w:tcW w:w="198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lang w:val="uk-UA"/>
              </w:rPr>
            </w:pPr>
          </w:p>
        </w:tc>
      </w:tr>
      <w:tr w:rsidR="00186F40" w:rsidRPr="00706F09" w:rsidTr="00A74ED3">
        <w:trPr>
          <w:trHeight w:val="255"/>
          <w:jc w:val="center"/>
        </w:trPr>
        <w:tc>
          <w:tcPr>
            <w:tcW w:w="447"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i/>
                <w:color w:val="000000" w:themeColor="text1"/>
                <w:lang w:val="uk-UA"/>
              </w:rPr>
            </w:pPr>
          </w:p>
        </w:tc>
        <w:tc>
          <w:tcPr>
            <w:tcW w:w="2781"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i/>
                <w:color w:val="000000" w:themeColor="text1"/>
                <w:lang w:val="uk-UA"/>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186F40" w:rsidRPr="00706F09" w:rsidRDefault="00186F40" w:rsidP="00A74ED3">
            <w:pPr>
              <w:jc w:val="center"/>
              <w:rPr>
                <w:i/>
                <w:color w:val="000000" w:themeColor="text1"/>
                <w:lang w:val="uk-UA"/>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i/>
                <w:color w:val="000000" w:themeColor="text1"/>
                <w:lang w:val="uk-UA"/>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i/>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i/>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i/>
                <w:color w:val="000000" w:themeColor="text1"/>
                <w:lang w:val="uk-UA"/>
              </w:rPr>
            </w:pPr>
          </w:p>
        </w:tc>
        <w:tc>
          <w:tcPr>
            <w:tcW w:w="1163"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i/>
                <w:color w:val="000000" w:themeColor="text1"/>
                <w:lang w:val="uk-UA"/>
              </w:rPr>
            </w:pP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i/>
                <w:color w:val="000000" w:themeColor="text1"/>
                <w:lang w:val="uk-UA"/>
              </w:rPr>
            </w:pPr>
          </w:p>
        </w:tc>
        <w:tc>
          <w:tcPr>
            <w:tcW w:w="1104"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i/>
                <w:color w:val="000000" w:themeColor="text1"/>
                <w:lang w:val="uk-UA"/>
              </w:rPr>
            </w:pPr>
          </w:p>
        </w:tc>
        <w:tc>
          <w:tcPr>
            <w:tcW w:w="1372"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i/>
                <w:color w:val="000000" w:themeColor="text1"/>
                <w:lang w:val="uk-UA"/>
              </w:rPr>
            </w:pPr>
          </w:p>
        </w:tc>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i/>
                <w:color w:val="000000" w:themeColor="text1"/>
                <w:lang w:val="uk-UA"/>
              </w:rPr>
            </w:pPr>
          </w:p>
        </w:tc>
      </w:tr>
      <w:tr w:rsidR="00186F40" w:rsidRPr="00706F09" w:rsidTr="00A74ED3">
        <w:trPr>
          <w:trHeight w:val="255"/>
          <w:jc w:val="center"/>
        </w:trPr>
        <w:tc>
          <w:tcPr>
            <w:tcW w:w="44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1</w:t>
            </w:r>
          </w:p>
        </w:tc>
        <w:tc>
          <w:tcPr>
            <w:tcW w:w="2781"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both"/>
              <w:rPr>
                <w:color w:val="000000" w:themeColor="text1"/>
                <w:lang w:val="uk-UA"/>
              </w:rPr>
            </w:pPr>
            <w:r w:rsidRPr="00706F09">
              <w:rPr>
                <w:color w:val="000000" w:themeColor="text1"/>
                <w:lang w:val="uk-UA"/>
              </w:rPr>
              <w:t>Реконструкція кінотеатру «Літній» під спортивну залу по вул. Б. Майстренка, 8 в м. Новгород-Сіверський Чернігівської області. (коригування). Перерахування в ціни 2018 року з урахуванням додаткових робіт</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lang w:val="uk-UA"/>
              </w:rPr>
            </w:pPr>
            <w:proofErr w:type="spellStart"/>
            <w:r w:rsidRPr="00706F09">
              <w:rPr>
                <w:color w:val="000000" w:themeColor="text1"/>
                <w:lang w:val="uk-UA"/>
              </w:rPr>
              <w:t>реконст-рукція</w:t>
            </w:r>
            <w:proofErr w:type="spellEnd"/>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2016-2020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об’єкт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7047,594</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2872,652</w:t>
            </w:r>
          </w:p>
        </w:tc>
        <w:tc>
          <w:tcPr>
            <w:tcW w:w="116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rFonts w:eastAsia="Calibri"/>
                <w:color w:val="000000" w:themeColor="text1"/>
                <w:lang w:val="uk-UA"/>
              </w:rPr>
            </w:pPr>
            <w:r w:rsidRPr="00706F09">
              <w:rPr>
                <w:rFonts w:eastAsia="Calibri"/>
                <w:color w:val="000000" w:themeColor="text1"/>
                <w:lang w:val="uk-UA"/>
              </w:rPr>
              <w:t>2585,386</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lang w:val="uk-UA"/>
              </w:rPr>
            </w:pPr>
            <w:r w:rsidRPr="00706F09">
              <w:rPr>
                <w:color w:val="000000" w:themeColor="text1"/>
                <w:lang w:val="uk-UA"/>
              </w:rPr>
              <w:t>287,266</w:t>
            </w:r>
          </w:p>
        </w:tc>
        <w:tc>
          <w:tcPr>
            <w:tcW w:w="11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комунальна</w:t>
            </w:r>
          </w:p>
        </w:tc>
        <w:tc>
          <w:tcPr>
            <w:tcW w:w="13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ТОВ «</w:t>
            </w:r>
            <w:proofErr w:type="spellStart"/>
            <w:r w:rsidRPr="00706F09">
              <w:rPr>
                <w:color w:val="000000" w:themeColor="text1"/>
                <w:sz w:val="16"/>
                <w:szCs w:val="16"/>
                <w:lang w:val="uk-UA"/>
              </w:rPr>
              <w:t>Сіверексперт</w:t>
            </w:r>
            <w:proofErr w:type="spellEnd"/>
            <w:r w:rsidRPr="00706F09">
              <w:rPr>
                <w:color w:val="000000" w:themeColor="text1"/>
                <w:sz w:val="16"/>
                <w:szCs w:val="16"/>
                <w:lang w:val="uk-UA"/>
              </w:rPr>
              <w:t>» м. Чернігів від 26.04.2018 №02/163/18</w:t>
            </w:r>
          </w:p>
        </w:tc>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наказ відділу освіти, молоді та спорту Новгород-Сіверської міської ради від 26.04.2018 № 50/41</w:t>
            </w:r>
          </w:p>
        </w:tc>
      </w:tr>
      <w:tr w:rsidR="00186F40" w:rsidRPr="00706F09" w:rsidTr="00A74ED3">
        <w:trPr>
          <w:trHeight w:val="115"/>
          <w:jc w:val="center"/>
        </w:trPr>
        <w:tc>
          <w:tcPr>
            <w:tcW w:w="44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sz w:val="22"/>
                <w:szCs w:val="22"/>
                <w:lang w:val="uk-UA"/>
              </w:rPr>
              <w:t>2</w:t>
            </w:r>
          </w:p>
        </w:tc>
        <w:tc>
          <w:tcPr>
            <w:tcW w:w="2781"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both"/>
              <w:rPr>
                <w:color w:val="000000" w:themeColor="text1"/>
                <w:lang w:val="uk-UA"/>
              </w:rPr>
            </w:pPr>
            <w:r w:rsidRPr="00706F09">
              <w:rPr>
                <w:color w:val="000000" w:themeColor="text1"/>
                <w:lang w:val="uk-UA"/>
              </w:rPr>
              <w:t>Капітальний ремонт приміщення навчально-виховного комплексу «Дзвіночок» в м. Новгород-Сіверський, Чернігівської області</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lang w:val="uk-UA"/>
              </w:rPr>
            </w:pPr>
            <w:proofErr w:type="spellStart"/>
            <w:r w:rsidRPr="00706F09">
              <w:rPr>
                <w:color w:val="000000" w:themeColor="text1"/>
                <w:lang w:val="uk-UA"/>
              </w:rPr>
              <w:t>капіталь-ний</w:t>
            </w:r>
            <w:proofErr w:type="spellEnd"/>
            <w:r w:rsidRPr="00706F09">
              <w:rPr>
                <w:color w:val="000000" w:themeColor="text1"/>
                <w:lang w:val="uk-UA"/>
              </w:rPr>
              <w:t xml:space="preserve"> ремонт</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2020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об’єкт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6883,429</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6883,429</w:t>
            </w:r>
          </w:p>
        </w:tc>
        <w:tc>
          <w:tcPr>
            <w:tcW w:w="116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6195,086</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lang w:val="uk-UA"/>
              </w:rPr>
            </w:pPr>
            <w:r w:rsidRPr="00706F09">
              <w:rPr>
                <w:color w:val="000000" w:themeColor="text1"/>
                <w:lang w:val="uk-UA"/>
              </w:rPr>
              <w:t>688,343</w:t>
            </w:r>
          </w:p>
        </w:tc>
        <w:tc>
          <w:tcPr>
            <w:tcW w:w="11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комунальна</w:t>
            </w:r>
          </w:p>
        </w:tc>
        <w:tc>
          <w:tcPr>
            <w:tcW w:w="13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 xml:space="preserve">Філія </w:t>
            </w:r>
            <w:proofErr w:type="spellStart"/>
            <w:r w:rsidRPr="00706F09">
              <w:rPr>
                <w:color w:val="000000" w:themeColor="text1"/>
                <w:sz w:val="16"/>
                <w:szCs w:val="16"/>
                <w:lang w:val="uk-UA"/>
              </w:rPr>
              <w:t>ДП</w:t>
            </w:r>
            <w:proofErr w:type="spellEnd"/>
            <w:r w:rsidRPr="00706F09">
              <w:rPr>
                <w:color w:val="000000" w:themeColor="text1"/>
                <w:sz w:val="16"/>
                <w:szCs w:val="16"/>
                <w:lang w:val="uk-UA"/>
              </w:rPr>
              <w:t xml:space="preserve"> «</w:t>
            </w:r>
            <w:proofErr w:type="spellStart"/>
            <w:r w:rsidRPr="00706F09">
              <w:rPr>
                <w:color w:val="000000" w:themeColor="text1"/>
                <w:sz w:val="16"/>
                <w:szCs w:val="16"/>
                <w:lang w:val="uk-UA"/>
              </w:rPr>
              <w:t>Укрдержбудекспертиза</w:t>
            </w:r>
            <w:proofErr w:type="spellEnd"/>
            <w:r w:rsidRPr="00706F09">
              <w:rPr>
                <w:color w:val="000000" w:themeColor="text1"/>
                <w:sz w:val="16"/>
                <w:szCs w:val="16"/>
                <w:lang w:val="uk-UA"/>
              </w:rPr>
              <w:t>» у Чернігівській області від 16.07.2015</w:t>
            </w:r>
          </w:p>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№25-0304-15</w:t>
            </w:r>
          </w:p>
        </w:tc>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наказ відділу освіти, молоді та спорту Новгород-Сіверської міської ради</w:t>
            </w:r>
          </w:p>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від 14.08.2015 № 35/41</w:t>
            </w:r>
          </w:p>
        </w:tc>
      </w:tr>
      <w:tr w:rsidR="00186F40" w:rsidRPr="00706F09" w:rsidTr="00A74ED3">
        <w:trPr>
          <w:trHeight w:val="255"/>
          <w:jc w:val="center"/>
        </w:trPr>
        <w:tc>
          <w:tcPr>
            <w:tcW w:w="44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sz w:val="22"/>
                <w:szCs w:val="22"/>
                <w:lang w:val="uk-UA"/>
              </w:rPr>
              <w:t>3</w:t>
            </w:r>
          </w:p>
        </w:tc>
        <w:tc>
          <w:tcPr>
            <w:tcW w:w="2781"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both"/>
              <w:rPr>
                <w:color w:val="000000" w:themeColor="text1"/>
                <w:lang w:val="uk-UA"/>
              </w:rPr>
            </w:pPr>
            <w:r w:rsidRPr="00706F09">
              <w:rPr>
                <w:color w:val="000000" w:themeColor="text1"/>
                <w:lang w:val="uk-UA"/>
              </w:rPr>
              <w:t>Будівництво каналізації вулиць Леніна, Козацької, Червоноармійської, Свободи в м. Новгород-Сіверський, Чернігівської області (Коригування)</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lang w:val="uk-UA"/>
              </w:rPr>
            </w:pPr>
            <w:proofErr w:type="spellStart"/>
            <w:r w:rsidRPr="00706F09">
              <w:rPr>
                <w:color w:val="000000" w:themeColor="text1"/>
                <w:lang w:val="uk-UA"/>
              </w:rPr>
              <w:t>будівниц-тво</w:t>
            </w:r>
            <w:proofErr w:type="spellEnd"/>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2020</w:t>
            </w:r>
          </w:p>
          <w:p w:rsidR="00186F40" w:rsidRPr="00706F09" w:rsidRDefault="00186F40" w:rsidP="00A74ED3">
            <w:pPr>
              <w:jc w:val="center"/>
              <w:rPr>
                <w:color w:val="000000" w:themeColor="text1"/>
                <w:lang w:val="uk-UA"/>
              </w:rPr>
            </w:pPr>
            <w:r w:rsidRPr="00706F09">
              <w:rPr>
                <w:color w:val="000000" w:themeColor="text1"/>
                <w:lang w:val="uk-UA"/>
              </w:rPr>
              <w:t>(2012 рік – І черга)</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smartTag w:uri="urn:schemas-microsoft-com:office:smarttags" w:element="metricconverter">
              <w:smartTagPr>
                <w:attr w:name="ProductID" w:val="600 м"/>
              </w:smartTagPr>
              <w:r w:rsidRPr="00706F09">
                <w:rPr>
                  <w:color w:val="000000" w:themeColor="text1"/>
                  <w:lang w:val="uk-UA"/>
                </w:rPr>
                <w:t>600 м</w:t>
              </w:r>
            </w:smartTag>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5220,0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5220,0</w:t>
            </w:r>
          </w:p>
        </w:tc>
        <w:tc>
          <w:tcPr>
            <w:tcW w:w="116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4698,0</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lang w:val="uk-UA"/>
              </w:rPr>
            </w:pPr>
            <w:r w:rsidRPr="00706F09">
              <w:rPr>
                <w:color w:val="000000" w:themeColor="text1"/>
                <w:lang w:val="uk-UA"/>
              </w:rPr>
              <w:t>522,0</w:t>
            </w:r>
          </w:p>
        </w:tc>
        <w:tc>
          <w:tcPr>
            <w:tcW w:w="11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комунальна</w:t>
            </w:r>
          </w:p>
        </w:tc>
        <w:tc>
          <w:tcPr>
            <w:tcW w:w="13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 xml:space="preserve">ПКД на перерахунку (Філія </w:t>
            </w:r>
            <w:proofErr w:type="spellStart"/>
            <w:r w:rsidRPr="00706F09">
              <w:rPr>
                <w:color w:val="000000" w:themeColor="text1"/>
                <w:sz w:val="16"/>
                <w:szCs w:val="16"/>
                <w:lang w:val="uk-UA"/>
              </w:rPr>
              <w:t>ДП</w:t>
            </w:r>
            <w:proofErr w:type="spellEnd"/>
            <w:r w:rsidRPr="00706F09">
              <w:rPr>
                <w:color w:val="000000" w:themeColor="text1"/>
                <w:sz w:val="16"/>
                <w:szCs w:val="16"/>
                <w:lang w:val="uk-UA"/>
              </w:rPr>
              <w:t xml:space="preserve"> «</w:t>
            </w:r>
            <w:proofErr w:type="spellStart"/>
            <w:r w:rsidRPr="00706F09">
              <w:rPr>
                <w:color w:val="000000" w:themeColor="text1"/>
                <w:sz w:val="16"/>
                <w:szCs w:val="16"/>
                <w:lang w:val="uk-UA"/>
              </w:rPr>
              <w:t>Укрдержбудекспертиза</w:t>
            </w:r>
            <w:proofErr w:type="spellEnd"/>
            <w:r w:rsidRPr="00706F09">
              <w:rPr>
                <w:color w:val="000000" w:themeColor="text1"/>
                <w:sz w:val="16"/>
                <w:szCs w:val="16"/>
                <w:lang w:val="uk-UA"/>
              </w:rPr>
              <w:t>» у Чернігівській області від 18.04.2012</w:t>
            </w:r>
          </w:p>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№25-00313-11)</w:t>
            </w:r>
          </w:p>
        </w:tc>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ПКД на перерахунку (рішення виконавчого комітету міської ради</w:t>
            </w:r>
          </w:p>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від 27 квітня 2012 року №74 «Про затвердження кошторисної документації»)</w:t>
            </w:r>
          </w:p>
        </w:tc>
      </w:tr>
      <w:tr w:rsidR="00186F40" w:rsidRPr="00706F09" w:rsidTr="00A74ED3">
        <w:trPr>
          <w:trHeight w:val="255"/>
          <w:jc w:val="center"/>
        </w:trPr>
        <w:tc>
          <w:tcPr>
            <w:tcW w:w="44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sz w:val="22"/>
                <w:szCs w:val="22"/>
                <w:lang w:val="uk-UA"/>
              </w:rPr>
              <w:t>4</w:t>
            </w:r>
          </w:p>
        </w:tc>
        <w:tc>
          <w:tcPr>
            <w:tcW w:w="2781"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both"/>
              <w:rPr>
                <w:color w:val="000000" w:themeColor="text1"/>
                <w:lang w:val="uk-UA"/>
              </w:rPr>
            </w:pPr>
            <w:r w:rsidRPr="00706F09">
              <w:rPr>
                <w:color w:val="000000" w:themeColor="text1"/>
                <w:lang w:val="uk-UA"/>
              </w:rPr>
              <w:t xml:space="preserve">Коригування проектної документації в зв’язку з виділенням 2-го пускового комплексу </w:t>
            </w:r>
            <w:r w:rsidRPr="00706F09">
              <w:rPr>
                <w:color w:val="000000" w:themeColor="text1"/>
                <w:lang w:val="uk-UA"/>
              </w:rPr>
              <w:lastRenderedPageBreak/>
              <w:t xml:space="preserve">робочого проекту: </w:t>
            </w:r>
            <w:proofErr w:type="spellStart"/>
            <w:r w:rsidRPr="00706F09">
              <w:rPr>
                <w:color w:val="000000" w:themeColor="text1"/>
                <w:lang w:val="uk-UA"/>
              </w:rPr>
              <w:t>“Капітальний</w:t>
            </w:r>
            <w:proofErr w:type="spellEnd"/>
            <w:r w:rsidRPr="00706F09">
              <w:rPr>
                <w:color w:val="000000" w:themeColor="text1"/>
                <w:lang w:val="uk-UA"/>
              </w:rPr>
              <w:t xml:space="preserve"> ремонт проїзної частини по вул. Князя Ігоря в м. Новгород-Сіверський Новгород-Сіверського району Чернігівської області (Коригування)</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lang w:val="uk-UA"/>
              </w:rPr>
            </w:pPr>
            <w:proofErr w:type="spellStart"/>
            <w:r w:rsidRPr="00706F09">
              <w:rPr>
                <w:color w:val="000000" w:themeColor="text1"/>
                <w:lang w:val="uk-UA"/>
              </w:rPr>
              <w:lastRenderedPageBreak/>
              <w:t>капіталь-ний</w:t>
            </w:r>
            <w:proofErr w:type="spellEnd"/>
            <w:r w:rsidRPr="00706F09">
              <w:rPr>
                <w:color w:val="000000" w:themeColor="text1"/>
                <w:lang w:val="uk-UA"/>
              </w:rPr>
              <w:t xml:space="preserve"> ремонт</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sz w:val="18"/>
                <w:szCs w:val="18"/>
                <w:lang w:val="uk-UA"/>
              </w:rPr>
            </w:pPr>
            <w:r w:rsidRPr="00706F09">
              <w:rPr>
                <w:color w:val="000000" w:themeColor="text1"/>
                <w:sz w:val="18"/>
                <w:szCs w:val="18"/>
                <w:lang w:val="uk-UA"/>
              </w:rPr>
              <w:t>2020</w:t>
            </w:r>
          </w:p>
          <w:p w:rsidR="00186F40" w:rsidRPr="00706F09" w:rsidRDefault="00186F40" w:rsidP="00A74ED3">
            <w:pPr>
              <w:jc w:val="center"/>
              <w:rPr>
                <w:color w:val="000000" w:themeColor="text1"/>
                <w:sz w:val="18"/>
                <w:szCs w:val="18"/>
                <w:lang w:val="uk-UA"/>
              </w:rPr>
            </w:pPr>
            <w:r w:rsidRPr="00706F09">
              <w:rPr>
                <w:color w:val="000000" w:themeColor="text1"/>
                <w:sz w:val="18"/>
                <w:szCs w:val="18"/>
                <w:lang w:val="uk-UA"/>
              </w:rPr>
              <w:t xml:space="preserve">(2012 рік – І черга 2762,46 </w:t>
            </w:r>
            <w:r w:rsidRPr="00706F09">
              <w:rPr>
                <w:color w:val="000000" w:themeColor="text1"/>
                <w:sz w:val="18"/>
                <w:szCs w:val="18"/>
                <w:lang w:val="uk-UA"/>
              </w:rPr>
              <w:lastRenderedPageBreak/>
              <w:t>тис. грн,)</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smartTag w:uri="urn:schemas-microsoft-com:office:smarttags" w:element="metricconverter">
              <w:smartTagPr>
                <w:attr w:name="ProductID" w:val="1,6 км"/>
              </w:smartTagPr>
              <w:r w:rsidRPr="00706F09">
                <w:rPr>
                  <w:color w:val="000000" w:themeColor="text1"/>
                  <w:lang w:val="uk-UA"/>
                </w:rPr>
                <w:lastRenderedPageBreak/>
                <w:t>1,6 км</w:t>
              </w:r>
            </w:smartTag>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9212,854</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5170,678</w:t>
            </w:r>
          </w:p>
        </w:tc>
        <w:tc>
          <w:tcPr>
            <w:tcW w:w="116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4653,610</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lang w:val="uk-UA"/>
              </w:rPr>
            </w:pPr>
            <w:r w:rsidRPr="00706F09">
              <w:rPr>
                <w:color w:val="000000" w:themeColor="text1"/>
                <w:lang w:val="uk-UA"/>
              </w:rPr>
              <w:t>517,068</w:t>
            </w:r>
          </w:p>
        </w:tc>
        <w:tc>
          <w:tcPr>
            <w:tcW w:w="11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комунальна</w:t>
            </w:r>
          </w:p>
        </w:tc>
        <w:tc>
          <w:tcPr>
            <w:tcW w:w="13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ТОВ «</w:t>
            </w:r>
            <w:proofErr w:type="spellStart"/>
            <w:r w:rsidRPr="00706F09">
              <w:rPr>
                <w:color w:val="000000" w:themeColor="text1"/>
                <w:sz w:val="16"/>
                <w:szCs w:val="16"/>
                <w:lang w:val="uk-UA"/>
              </w:rPr>
              <w:t>Сіверексперт</w:t>
            </w:r>
            <w:proofErr w:type="spellEnd"/>
            <w:r w:rsidRPr="00706F09">
              <w:rPr>
                <w:color w:val="000000" w:themeColor="text1"/>
                <w:sz w:val="16"/>
                <w:szCs w:val="16"/>
                <w:lang w:val="uk-UA"/>
              </w:rPr>
              <w:t>» м. Чернігів</w:t>
            </w:r>
          </w:p>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від 17.09.2019</w:t>
            </w:r>
          </w:p>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№02/480/19</w:t>
            </w:r>
          </w:p>
        </w:tc>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рішення виконавчого комітету міської ради</w:t>
            </w:r>
          </w:p>
          <w:p w:rsidR="00186F40" w:rsidRPr="00706F09" w:rsidRDefault="00186F40" w:rsidP="00A74ED3">
            <w:pPr>
              <w:jc w:val="center"/>
              <w:rPr>
                <w:color w:val="000000" w:themeColor="text1"/>
                <w:sz w:val="16"/>
                <w:szCs w:val="16"/>
                <w:shd w:val="clear" w:color="auto" w:fill="FFFFFF"/>
                <w:lang w:val="uk-UA"/>
              </w:rPr>
            </w:pPr>
            <w:r w:rsidRPr="00706F09">
              <w:rPr>
                <w:color w:val="000000" w:themeColor="text1"/>
                <w:sz w:val="16"/>
                <w:szCs w:val="16"/>
                <w:lang w:val="uk-UA"/>
              </w:rPr>
              <w:t>від 18 вересня 2019 року №181 «</w:t>
            </w:r>
            <w:r w:rsidRPr="00706F09">
              <w:rPr>
                <w:color w:val="000000" w:themeColor="text1"/>
                <w:sz w:val="16"/>
                <w:szCs w:val="16"/>
                <w:shd w:val="clear" w:color="auto" w:fill="FFFFFF"/>
                <w:lang w:val="uk-UA"/>
              </w:rPr>
              <w:t>Про затвердження</w:t>
            </w:r>
            <w:r w:rsidRPr="00706F09">
              <w:rPr>
                <w:rStyle w:val="apple-converted-space"/>
                <w:color w:val="000000" w:themeColor="text1"/>
                <w:sz w:val="16"/>
                <w:szCs w:val="16"/>
                <w:shd w:val="clear" w:color="auto" w:fill="FFFFFF"/>
                <w:lang w:val="uk-UA"/>
              </w:rPr>
              <w:t> </w:t>
            </w:r>
            <w:r w:rsidRPr="00706F09">
              <w:rPr>
                <w:color w:val="000000" w:themeColor="text1"/>
                <w:sz w:val="16"/>
                <w:szCs w:val="16"/>
                <w:shd w:val="clear" w:color="auto" w:fill="FFFFFF"/>
                <w:lang w:val="uk-UA"/>
              </w:rPr>
              <w:t xml:space="preserve"> проектно-кошторисної </w:t>
            </w:r>
            <w:r w:rsidRPr="00706F09">
              <w:rPr>
                <w:color w:val="000000" w:themeColor="text1"/>
                <w:sz w:val="16"/>
                <w:szCs w:val="16"/>
                <w:shd w:val="clear" w:color="auto" w:fill="FFFFFF"/>
                <w:lang w:val="uk-UA"/>
              </w:rPr>
              <w:lastRenderedPageBreak/>
              <w:t>документації»</w:t>
            </w:r>
          </w:p>
        </w:tc>
      </w:tr>
      <w:tr w:rsidR="00186F40" w:rsidRPr="00706F09" w:rsidTr="00A74ED3">
        <w:trPr>
          <w:trHeight w:val="255"/>
          <w:jc w:val="center"/>
        </w:trPr>
        <w:tc>
          <w:tcPr>
            <w:tcW w:w="44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sz w:val="22"/>
                <w:szCs w:val="22"/>
                <w:lang w:val="uk-UA"/>
              </w:rPr>
              <w:lastRenderedPageBreak/>
              <w:t>5</w:t>
            </w:r>
          </w:p>
        </w:tc>
        <w:tc>
          <w:tcPr>
            <w:tcW w:w="2781"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both"/>
              <w:rPr>
                <w:color w:val="000000" w:themeColor="text1"/>
                <w:lang w:val="uk-UA"/>
              </w:rPr>
            </w:pPr>
            <w:r w:rsidRPr="00706F09">
              <w:rPr>
                <w:color w:val="000000" w:themeColor="text1"/>
                <w:lang w:val="uk-UA"/>
              </w:rPr>
              <w:t>Капітальний ремонт покриття площі ім. Леніна в м. Новгород-Сіверський, Новгород-Сіверського району, Чернігівської області</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lang w:val="uk-UA"/>
              </w:rPr>
            </w:pPr>
            <w:proofErr w:type="spellStart"/>
            <w:r w:rsidRPr="00706F09">
              <w:rPr>
                <w:color w:val="000000" w:themeColor="text1"/>
                <w:lang w:val="uk-UA"/>
              </w:rPr>
              <w:t>капіталь-ний</w:t>
            </w:r>
            <w:proofErr w:type="spellEnd"/>
            <w:r w:rsidRPr="00706F09">
              <w:rPr>
                <w:color w:val="000000" w:themeColor="text1"/>
                <w:lang w:val="uk-UA"/>
              </w:rPr>
              <w:t xml:space="preserve"> ремонт</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2020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smartTag w:uri="urn:schemas-microsoft-com:office:smarttags" w:element="metricconverter">
              <w:smartTagPr>
                <w:attr w:name="ProductID" w:val="6938 м2"/>
              </w:smartTagPr>
              <w:r w:rsidRPr="00706F09">
                <w:rPr>
                  <w:color w:val="000000" w:themeColor="text1"/>
                  <w:lang w:val="uk-UA"/>
                </w:rPr>
                <w:t>6938 м2</w:t>
              </w:r>
            </w:smartTag>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5075,0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5075,0</w:t>
            </w:r>
          </w:p>
        </w:tc>
        <w:tc>
          <w:tcPr>
            <w:tcW w:w="116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4567,5</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lang w:val="uk-UA"/>
              </w:rPr>
            </w:pPr>
            <w:r w:rsidRPr="00706F09">
              <w:rPr>
                <w:color w:val="000000" w:themeColor="text1"/>
                <w:lang w:val="uk-UA"/>
              </w:rPr>
              <w:t>507,5</w:t>
            </w:r>
          </w:p>
        </w:tc>
        <w:tc>
          <w:tcPr>
            <w:tcW w:w="11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комунальна</w:t>
            </w:r>
          </w:p>
        </w:tc>
        <w:tc>
          <w:tcPr>
            <w:tcW w:w="13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 xml:space="preserve">ПКД на перерахунку (Філія </w:t>
            </w:r>
            <w:proofErr w:type="spellStart"/>
            <w:r w:rsidRPr="00706F09">
              <w:rPr>
                <w:color w:val="000000" w:themeColor="text1"/>
                <w:sz w:val="16"/>
                <w:szCs w:val="16"/>
                <w:lang w:val="uk-UA"/>
              </w:rPr>
              <w:t>ДП</w:t>
            </w:r>
            <w:proofErr w:type="spellEnd"/>
            <w:r w:rsidRPr="00706F09">
              <w:rPr>
                <w:color w:val="000000" w:themeColor="text1"/>
                <w:sz w:val="16"/>
                <w:szCs w:val="16"/>
                <w:lang w:val="uk-UA"/>
              </w:rPr>
              <w:t xml:space="preserve"> «</w:t>
            </w:r>
            <w:proofErr w:type="spellStart"/>
            <w:r w:rsidRPr="00706F09">
              <w:rPr>
                <w:color w:val="000000" w:themeColor="text1"/>
                <w:sz w:val="16"/>
                <w:szCs w:val="16"/>
                <w:lang w:val="uk-UA"/>
              </w:rPr>
              <w:t>Укрдержбудекспертиза</w:t>
            </w:r>
            <w:proofErr w:type="spellEnd"/>
            <w:r w:rsidRPr="00706F09">
              <w:rPr>
                <w:color w:val="000000" w:themeColor="text1"/>
                <w:sz w:val="16"/>
                <w:szCs w:val="16"/>
                <w:lang w:val="uk-UA"/>
              </w:rPr>
              <w:t>» у Чернігівській області від 04.04.2012</w:t>
            </w:r>
          </w:p>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№25-00114-12)</w:t>
            </w:r>
          </w:p>
        </w:tc>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ПКД на перерахунку (рішення виконавчого комітету міської ради</w:t>
            </w:r>
          </w:p>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від 27 квітня 2012 року №74 «Про затвердження кошторисної документації»)</w:t>
            </w:r>
          </w:p>
        </w:tc>
      </w:tr>
      <w:tr w:rsidR="00186F40" w:rsidRPr="0012158A" w:rsidTr="00A74ED3">
        <w:trPr>
          <w:trHeight w:val="255"/>
          <w:jc w:val="center"/>
        </w:trPr>
        <w:tc>
          <w:tcPr>
            <w:tcW w:w="44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sz w:val="22"/>
                <w:szCs w:val="22"/>
                <w:lang w:val="uk-UA"/>
              </w:rPr>
              <w:t>6</w:t>
            </w:r>
          </w:p>
        </w:tc>
        <w:tc>
          <w:tcPr>
            <w:tcW w:w="2781"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both"/>
              <w:rPr>
                <w:color w:val="000000" w:themeColor="text1"/>
                <w:lang w:val="uk-UA"/>
              </w:rPr>
            </w:pPr>
            <w:r w:rsidRPr="00706F09">
              <w:rPr>
                <w:color w:val="000000" w:themeColor="text1"/>
                <w:lang w:val="uk-UA"/>
              </w:rPr>
              <w:t>Будівництво автомобільної дороги по вул. Будівельників в м. Новгород-Сіверський Чернігівської області</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lang w:val="uk-UA"/>
              </w:rPr>
            </w:pPr>
            <w:proofErr w:type="spellStart"/>
            <w:r w:rsidRPr="00706F09">
              <w:rPr>
                <w:color w:val="000000" w:themeColor="text1"/>
                <w:lang w:val="uk-UA"/>
              </w:rPr>
              <w:t>будівниц-тво</w:t>
            </w:r>
            <w:proofErr w:type="spellEnd"/>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2020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smartTag w:uri="urn:schemas-microsoft-com:office:smarttags" w:element="metricconverter">
              <w:smartTagPr>
                <w:attr w:name="ProductID" w:val="1,2 км"/>
              </w:smartTagPr>
              <w:r w:rsidRPr="00706F09">
                <w:rPr>
                  <w:color w:val="000000" w:themeColor="text1"/>
                  <w:lang w:val="uk-UA"/>
                </w:rPr>
                <w:t>1,2 км</w:t>
              </w:r>
            </w:smartTag>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5420,0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5420,0</w:t>
            </w:r>
          </w:p>
        </w:tc>
        <w:tc>
          <w:tcPr>
            <w:tcW w:w="116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4878,0</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lang w:val="uk-UA"/>
              </w:rPr>
            </w:pPr>
            <w:r w:rsidRPr="00706F09">
              <w:rPr>
                <w:color w:val="000000" w:themeColor="text1"/>
                <w:lang w:val="uk-UA"/>
              </w:rPr>
              <w:t>542,0</w:t>
            </w:r>
          </w:p>
        </w:tc>
        <w:tc>
          <w:tcPr>
            <w:tcW w:w="11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комунальна</w:t>
            </w:r>
          </w:p>
        </w:tc>
        <w:tc>
          <w:tcPr>
            <w:tcW w:w="13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Проектно-кошторисна документація на перерахунку</w:t>
            </w:r>
          </w:p>
        </w:tc>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рішення сесії міської ради від 24.12.2020  «Про затвердження Програми економічного і соціального розвитку Новгород-Сіверської міської об’єднаної територіальної громади на 2020 рік»</w:t>
            </w:r>
          </w:p>
        </w:tc>
      </w:tr>
      <w:tr w:rsidR="00186F40" w:rsidRPr="0012158A" w:rsidTr="00A74ED3">
        <w:trPr>
          <w:trHeight w:val="255"/>
          <w:jc w:val="center"/>
        </w:trPr>
        <w:tc>
          <w:tcPr>
            <w:tcW w:w="44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sz w:val="22"/>
                <w:szCs w:val="22"/>
                <w:lang w:val="uk-UA"/>
              </w:rPr>
              <w:t>7</w:t>
            </w:r>
          </w:p>
        </w:tc>
        <w:tc>
          <w:tcPr>
            <w:tcW w:w="2781"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both"/>
              <w:rPr>
                <w:color w:val="000000" w:themeColor="text1"/>
                <w:lang w:val="uk-UA"/>
              </w:rPr>
            </w:pPr>
            <w:r w:rsidRPr="00706F09">
              <w:rPr>
                <w:color w:val="000000" w:themeColor="text1"/>
                <w:lang w:val="uk-UA"/>
              </w:rPr>
              <w:t>Будівництво автомобільної дороги по вул. Чернігівській в м. Новгород-Сіверський Чернігівської області</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lang w:val="uk-UA"/>
              </w:rPr>
            </w:pPr>
            <w:proofErr w:type="spellStart"/>
            <w:r w:rsidRPr="00706F09">
              <w:rPr>
                <w:color w:val="000000" w:themeColor="text1"/>
                <w:lang w:val="uk-UA"/>
              </w:rPr>
              <w:t>будівниц-тво</w:t>
            </w:r>
            <w:proofErr w:type="spellEnd"/>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2020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smartTag w:uri="urn:schemas-microsoft-com:office:smarttags" w:element="metricconverter">
              <w:smartTagPr>
                <w:attr w:name="ProductID" w:val="2 км"/>
              </w:smartTagPr>
              <w:r w:rsidRPr="00706F09">
                <w:rPr>
                  <w:color w:val="000000" w:themeColor="text1"/>
                  <w:lang w:val="uk-UA"/>
                </w:rPr>
                <w:t>2 км</w:t>
              </w:r>
            </w:smartTag>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9170,0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9170,0</w:t>
            </w:r>
          </w:p>
        </w:tc>
        <w:tc>
          <w:tcPr>
            <w:tcW w:w="116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8253,0</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lang w:val="uk-UA"/>
              </w:rPr>
            </w:pPr>
            <w:r w:rsidRPr="00706F09">
              <w:rPr>
                <w:color w:val="000000" w:themeColor="text1"/>
                <w:lang w:val="uk-UA"/>
              </w:rPr>
              <w:t>917,0</w:t>
            </w:r>
          </w:p>
        </w:tc>
        <w:tc>
          <w:tcPr>
            <w:tcW w:w="11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комунальна</w:t>
            </w:r>
          </w:p>
        </w:tc>
        <w:tc>
          <w:tcPr>
            <w:tcW w:w="13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Проектно-кошторисна документація розробляється</w:t>
            </w:r>
          </w:p>
        </w:tc>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рішення сесії міської ради від 24.12.2020  «Про затвердження Програми економічного і соціального розвитку Новгород-Сіверської міської об’єднаної територіальної громади на 2020 рік»</w:t>
            </w:r>
          </w:p>
        </w:tc>
      </w:tr>
      <w:tr w:rsidR="00186F40" w:rsidRPr="0012158A" w:rsidTr="00A74ED3">
        <w:trPr>
          <w:trHeight w:val="255"/>
          <w:jc w:val="center"/>
        </w:trPr>
        <w:tc>
          <w:tcPr>
            <w:tcW w:w="44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sz w:val="22"/>
                <w:szCs w:val="22"/>
                <w:lang w:val="uk-UA"/>
              </w:rPr>
              <w:t>8</w:t>
            </w:r>
          </w:p>
        </w:tc>
        <w:tc>
          <w:tcPr>
            <w:tcW w:w="2781"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both"/>
              <w:rPr>
                <w:color w:val="000000" w:themeColor="text1"/>
                <w:lang w:val="uk-UA"/>
              </w:rPr>
            </w:pPr>
            <w:r w:rsidRPr="00706F09">
              <w:rPr>
                <w:color w:val="000000" w:themeColor="text1"/>
                <w:lang w:val="uk-UA"/>
              </w:rPr>
              <w:t xml:space="preserve">Капітальний ремонт приміщення лазні </w:t>
            </w:r>
            <w:proofErr w:type="spellStart"/>
            <w:r w:rsidRPr="00706F09">
              <w:rPr>
                <w:color w:val="000000" w:themeColor="text1"/>
                <w:lang w:val="uk-UA"/>
              </w:rPr>
              <w:t>КП</w:t>
            </w:r>
            <w:proofErr w:type="spellEnd"/>
            <w:r w:rsidRPr="00706F09">
              <w:rPr>
                <w:color w:val="000000" w:themeColor="text1"/>
                <w:lang w:val="uk-UA"/>
              </w:rPr>
              <w:t xml:space="preserve"> «Добробут» територіальної громади м. Новгород-Сіверський</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lang w:val="uk-UA"/>
              </w:rPr>
            </w:pPr>
            <w:proofErr w:type="spellStart"/>
            <w:r w:rsidRPr="00706F09">
              <w:rPr>
                <w:color w:val="000000" w:themeColor="text1"/>
                <w:lang w:val="uk-UA"/>
              </w:rPr>
              <w:t>капіталь-ний</w:t>
            </w:r>
            <w:proofErr w:type="spellEnd"/>
            <w:r w:rsidRPr="00706F09">
              <w:rPr>
                <w:color w:val="000000" w:themeColor="text1"/>
                <w:lang w:val="uk-UA"/>
              </w:rPr>
              <w:t xml:space="preserve"> ремонт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2020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об’єкт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5560,0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5560,0</w:t>
            </w:r>
          </w:p>
        </w:tc>
        <w:tc>
          <w:tcPr>
            <w:tcW w:w="116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5004</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lang w:val="uk-UA"/>
              </w:rPr>
            </w:pPr>
            <w:r w:rsidRPr="00706F09">
              <w:rPr>
                <w:color w:val="000000" w:themeColor="text1"/>
                <w:lang w:val="uk-UA"/>
              </w:rPr>
              <w:t>556,0</w:t>
            </w:r>
          </w:p>
        </w:tc>
        <w:tc>
          <w:tcPr>
            <w:tcW w:w="11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комунальна</w:t>
            </w:r>
          </w:p>
        </w:tc>
        <w:tc>
          <w:tcPr>
            <w:tcW w:w="13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Проектно-кошторисна документація розробляється</w:t>
            </w:r>
          </w:p>
        </w:tc>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рішення сесії міської ради від 24.12.2020  «Про затвердження Програми економічного і соціального розвитку Новгород-Сіверської міської об’єднаної територіальної громади на 2020 рік»</w:t>
            </w:r>
          </w:p>
        </w:tc>
      </w:tr>
      <w:tr w:rsidR="00186F40" w:rsidRPr="0012158A" w:rsidTr="00A74ED3">
        <w:trPr>
          <w:trHeight w:val="255"/>
          <w:jc w:val="center"/>
        </w:trPr>
        <w:tc>
          <w:tcPr>
            <w:tcW w:w="44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sz w:val="22"/>
                <w:szCs w:val="22"/>
                <w:lang w:val="uk-UA"/>
              </w:rPr>
              <w:t>9</w:t>
            </w:r>
          </w:p>
        </w:tc>
        <w:tc>
          <w:tcPr>
            <w:tcW w:w="2781"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both"/>
              <w:rPr>
                <w:color w:val="000000" w:themeColor="text1"/>
                <w:lang w:val="uk-UA"/>
              </w:rPr>
            </w:pPr>
            <w:r w:rsidRPr="00706F09">
              <w:rPr>
                <w:color w:val="000000" w:themeColor="text1"/>
                <w:lang w:val="uk-UA"/>
              </w:rPr>
              <w:t xml:space="preserve">Реконструкція системи водопостачання с. Юхнове, Горбівської </w:t>
            </w:r>
            <w:r w:rsidRPr="00706F09">
              <w:rPr>
                <w:color w:val="000000" w:themeColor="text1"/>
                <w:lang w:val="uk-UA"/>
              </w:rPr>
              <w:lastRenderedPageBreak/>
              <w:t>сільради, Новгород-Сіверського району, Чернігівської області</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lang w:val="uk-UA"/>
              </w:rPr>
            </w:pPr>
            <w:r w:rsidRPr="00706F09">
              <w:rPr>
                <w:color w:val="000000" w:themeColor="text1"/>
                <w:lang w:val="uk-UA"/>
              </w:rPr>
              <w:lastRenderedPageBreak/>
              <w:t>реконструкція</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2020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об’єкт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5120,0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5120,0</w:t>
            </w:r>
          </w:p>
        </w:tc>
        <w:tc>
          <w:tcPr>
            <w:tcW w:w="116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4608,0</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lang w:val="uk-UA"/>
              </w:rPr>
            </w:pPr>
            <w:r w:rsidRPr="00706F09">
              <w:rPr>
                <w:color w:val="000000" w:themeColor="text1"/>
                <w:lang w:val="uk-UA"/>
              </w:rPr>
              <w:t>512,0</w:t>
            </w:r>
          </w:p>
        </w:tc>
        <w:tc>
          <w:tcPr>
            <w:tcW w:w="11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комунальна</w:t>
            </w:r>
          </w:p>
        </w:tc>
        <w:tc>
          <w:tcPr>
            <w:tcW w:w="13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 xml:space="preserve">Філія </w:t>
            </w:r>
            <w:proofErr w:type="spellStart"/>
            <w:r w:rsidRPr="00706F09">
              <w:rPr>
                <w:color w:val="000000" w:themeColor="text1"/>
                <w:sz w:val="16"/>
                <w:szCs w:val="16"/>
                <w:lang w:val="uk-UA"/>
              </w:rPr>
              <w:t>ДП</w:t>
            </w:r>
            <w:proofErr w:type="spellEnd"/>
            <w:r w:rsidRPr="00706F09">
              <w:rPr>
                <w:color w:val="000000" w:themeColor="text1"/>
                <w:sz w:val="16"/>
                <w:szCs w:val="16"/>
                <w:lang w:val="uk-UA"/>
              </w:rPr>
              <w:t xml:space="preserve"> «</w:t>
            </w:r>
            <w:proofErr w:type="spellStart"/>
            <w:r w:rsidRPr="00706F09">
              <w:rPr>
                <w:color w:val="000000" w:themeColor="text1"/>
                <w:sz w:val="16"/>
                <w:szCs w:val="16"/>
                <w:lang w:val="uk-UA"/>
              </w:rPr>
              <w:t>Укрдержбудекспертиза</w:t>
            </w:r>
            <w:proofErr w:type="spellEnd"/>
            <w:r w:rsidRPr="00706F09">
              <w:rPr>
                <w:color w:val="000000" w:themeColor="text1"/>
                <w:sz w:val="16"/>
                <w:szCs w:val="16"/>
                <w:lang w:val="uk-UA"/>
              </w:rPr>
              <w:t xml:space="preserve">» у Чернігівській області , </w:t>
            </w:r>
            <w:r w:rsidRPr="00706F09">
              <w:rPr>
                <w:color w:val="000000" w:themeColor="text1"/>
                <w:sz w:val="16"/>
                <w:szCs w:val="16"/>
                <w:lang w:val="uk-UA"/>
              </w:rPr>
              <w:lastRenderedPageBreak/>
              <w:t xml:space="preserve">експертний звіт </w:t>
            </w:r>
          </w:p>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від 19.02.2013</w:t>
            </w:r>
          </w:p>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 25-00833-12</w:t>
            </w:r>
          </w:p>
        </w:tc>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lastRenderedPageBreak/>
              <w:t>рішення виконавчого комітету Горбівської сільської ради</w:t>
            </w:r>
          </w:p>
        </w:tc>
      </w:tr>
      <w:tr w:rsidR="00186F40" w:rsidRPr="0012158A" w:rsidTr="00A74ED3">
        <w:trPr>
          <w:trHeight w:val="255"/>
          <w:jc w:val="center"/>
        </w:trPr>
        <w:tc>
          <w:tcPr>
            <w:tcW w:w="44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lastRenderedPageBreak/>
              <w:t>10</w:t>
            </w:r>
          </w:p>
        </w:tc>
        <w:tc>
          <w:tcPr>
            <w:tcW w:w="2781"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both"/>
              <w:rPr>
                <w:color w:val="000000" w:themeColor="text1"/>
                <w:lang w:val="uk-UA"/>
              </w:rPr>
            </w:pPr>
            <w:r w:rsidRPr="00706F09">
              <w:rPr>
                <w:color w:val="000000" w:themeColor="text1"/>
                <w:lang w:val="uk-UA"/>
              </w:rPr>
              <w:t xml:space="preserve">Впровадження сучасних та ефективних методів лікування </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both"/>
              <w:rPr>
                <w:color w:val="000000" w:themeColor="text1"/>
                <w:sz w:val="16"/>
                <w:szCs w:val="16"/>
                <w:lang w:val="uk-UA"/>
              </w:rPr>
            </w:pPr>
            <w:r w:rsidRPr="00706F09">
              <w:rPr>
                <w:color w:val="000000" w:themeColor="text1"/>
                <w:sz w:val="16"/>
                <w:szCs w:val="16"/>
                <w:lang w:val="uk-UA"/>
              </w:rPr>
              <w:t>придбання медичного та комп'ютерного обладнання для КНП «Новгород-Сіверська центральна районна лікарня ім. І.Буяльського» Новгород-Сіверської районної ради</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2020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both"/>
              <w:rPr>
                <w:color w:val="000000" w:themeColor="text1"/>
                <w:sz w:val="16"/>
                <w:szCs w:val="16"/>
                <w:lang w:val="uk-UA"/>
              </w:rPr>
            </w:pPr>
            <w:r w:rsidRPr="00706F09">
              <w:rPr>
                <w:color w:val="000000" w:themeColor="text1"/>
                <w:sz w:val="16"/>
                <w:szCs w:val="16"/>
                <w:lang w:val="uk-UA"/>
              </w:rPr>
              <w:t xml:space="preserve">апарат штучної вентиляції легень (320 </w:t>
            </w:r>
            <w:proofErr w:type="spellStart"/>
            <w:r w:rsidRPr="00706F09">
              <w:rPr>
                <w:color w:val="000000" w:themeColor="text1"/>
                <w:sz w:val="16"/>
                <w:szCs w:val="16"/>
                <w:lang w:val="uk-UA"/>
              </w:rPr>
              <w:t>тис.грн</w:t>
            </w:r>
            <w:proofErr w:type="spellEnd"/>
            <w:r w:rsidRPr="00706F09">
              <w:rPr>
                <w:color w:val="000000" w:themeColor="text1"/>
                <w:sz w:val="16"/>
                <w:szCs w:val="16"/>
                <w:lang w:val="uk-UA"/>
              </w:rPr>
              <w:t xml:space="preserve">), дефібрилятор (270 </w:t>
            </w:r>
            <w:proofErr w:type="spellStart"/>
            <w:r w:rsidRPr="00706F09">
              <w:rPr>
                <w:color w:val="000000" w:themeColor="text1"/>
                <w:sz w:val="16"/>
                <w:szCs w:val="16"/>
                <w:lang w:val="uk-UA"/>
              </w:rPr>
              <w:t>тис.грн</w:t>
            </w:r>
            <w:proofErr w:type="spellEnd"/>
            <w:r w:rsidRPr="00706F09">
              <w:rPr>
                <w:color w:val="000000" w:themeColor="text1"/>
                <w:sz w:val="16"/>
                <w:szCs w:val="16"/>
                <w:lang w:val="uk-UA"/>
              </w:rPr>
              <w:t xml:space="preserve">), монітор </w:t>
            </w:r>
            <w:proofErr w:type="spellStart"/>
            <w:r w:rsidRPr="00706F09">
              <w:rPr>
                <w:color w:val="000000" w:themeColor="text1"/>
                <w:sz w:val="16"/>
                <w:szCs w:val="16"/>
                <w:lang w:val="uk-UA"/>
              </w:rPr>
              <w:t>поліфункціональний</w:t>
            </w:r>
            <w:proofErr w:type="spellEnd"/>
            <w:r w:rsidRPr="00706F09">
              <w:rPr>
                <w:color w:val="000000" w:themeColor="text1"/>
                <w:sz w:val="16"/>
                <w:szCs w:val="16"/>
                <w:lang w:val="uk-UA"/>
              </w:rPr>
              <w:t xml:space="preserve"> (70,0 </w:t>
            </w:r>
            <w:proofErr w:type="spellStart"/>
            <w:r w:rsidRPr="00706F09">
              <w:rPr>
                <w:color w:val="000000" w:themeColor="text1"/>
                <w:sz w:val="16"/>
                <w:szCs w:val="16"/>
                <w:lang w:val="uk-UA"/>
              </w:rPr>
              <w:t>тис.грн</w:t>
            </w:r>
            <w:proofErr w:type="spellEnd"/>
            <w:r w:rsidRPr="00706F09">
              <w:rPr>
                <w:color w:val="000000" w:themeColor="text1"/>
                <w:sz w:val="16"/>
                <w:szCs w:val="16"/>
                <w:lang w:val="uk-UA"/>
              </w:rPr>
              <w:t xml:space="preserve">), система добового моніторингу АТ (66,0 </w:t>
            </w:r>
            <w:proofErr w:type="spellStart"/>
            <w:r w:rsidRPr="00706F09">
              <w:rPr>
                <w:color w:val="000000" w:themeColor="text1"/>
                <w:sz w:val="16"/>
                <w:szCs w:val="16"/>
                <w:lang w:val="uk-UA"/>
              </w:rPr>
              <w:t>тис.грн</w:t>
            </w:r>
            <w:proofErr w:type="spellEnd"/>
            <w:r w:rsidRPr="00706F09">
              <w:rPr>
                <w:color w:val="000000" w:themeColor="text1"/>
                <w:sz w:val="16"/>
                <w:szCs w:val="16"/>
                <w:lang w:val="uk-UA"/>
              </w:rPr>
              <w:t xml:space="preserve">), автоматичний </w:t>
            </w:r>
            <w:proofErr w:type="spellStart"/>
            <w:r w:rsidRPr="00706F09">
              <w:rPr>
                <w:color w:val="000000" w:themeColor="text1"/>
                <w:sz w:val="16"/>
                <w:szCs w:val="16"/>
                <w:lang w:val="uk-UA"/>
              </w:rPr>
              <w:t>шприцовий</w:t>
            </w:r>
            <w:proofErr w:type="spellEnd"/>
            <w:r w:rsidRPr="00706F09">
              <w:rPr>
                <w:color w:val="000000" w:themeColor="text1"/>
                <w:sz w:val="16"/>
                <w:szCs w:val="16"/>
                <w:lang w:val="uk-UA"/>
              </w:rPr>
              <w:t xml:space="preserve"> дозатор (60,0 </w:t>
            </w:r>
            <w:proofErr w:type="spellStart"/>
            <w:r w:rsidRPr="00706F09">
              <w:rPr>
                <w:color w:val="000000" w:themeColor="text1"/>
                <w:sz w:val="16"/>
                <w:szCs w:val="16"/>
                <w:lang w:val="uk-UA"/>
              </w:rPr>
              <w:t>тис.грн</w:t>
            </w:r>
            <w:proofErr w:type="spellEnd"/>
            <w:r w:rsidRPr="00706F09">
              <w:rPr>
                <w:color w:val="000000" w:themeColor="text1"/>
                <w:sz w:val="16"/>
                <w:szCs w:val="16"/>
                <w:lang w:val="uk-UA"/>
              </w:rPr>
              <w:t xml:space="preserve">), аспіратор (10,0 </w:t>
            </w:r>
            <w:proofErr w:type="spellStart"/>
            <w:r w:rsidRPr="00706F09">
              <w:rPr>
                <w:color w:val="000000" w:themeColor="text1"/>
                <w:sz w:val="16"/>
                <w:szCs w:val="16"/>
                <w:lang w:val="uk-UA"/>
              </w:rPr>
              <w:t>тис.грн</w:t>
            </w:r>
            <w:proofErr w:type="spellEnd"/>
            <w:r w:rsidRPr="00706F09">
              <w:rPr>
                <w:color w:val="000000" w:themeColor="text1"/>
                <w:sz w:val="16"/>
                <w:szCs w:val="16"/>
                <w:lang w:val="uk-UA"/>
              </w:rPr>
              <w:t>),</w:t>
            </w:r>
          </w:p>
          <w:p w:rsidR="00186F40" w:rsidRPr="00706F09" w:rsidRDefault="00186F40" w:rsidP="00A74ED3">
            <w:pPr>
              <w:jc w:val="both"/>
              <w:rPr>
                <w:color w:val="000000" w:themeColor="text1"/>
                <w:sz w:val="16"/>
                <w:szCs w:val="16"/>
                <w:lang w:val="uk-UA"/>
              </w:rPr>
            </w:pPr>
            <w:r w:rsidRPr="00706F09">
              <w:rPr>
                <w:color w:val="000000" w:themeColor="text1"/>
                <w:sz w:val="16"/>
                <w:szCs w:val="16"/>
                <w:lang w:val="uk-UA"/>
              </w:rPr>
              <w:t xml:space="preserve">кисневий концентратор (40,0 </w:t>
            </w:r>
            <w:proofErr w:type="spellStart"/>
            <w:r w:rsidRPr="00706F09">
              <w:rPr>
                <w:color w:val="000000" w:themeColor="text1"/>
                <w:sz w:val="16"/>
                <w:szCs w:val="16"/>
                <w:lang w:val="uk-UA"/>
              </w:rPr>
              <w:t>тис.грн</w:t>
            </w:r>
            <w:proofErr w:type="spellEnd"/>
            <w:r w:rsidRPr="00706F09">
              <w:rPr>
                <w:color w:val="000000" w:themeColor="text1"/>
                <w:sz w:val="16"/>
                <w:szCs w:val="16"/>
                <w:lang w:val="uk-UA"/>
              </w:rPr>
              <w:t xml:space="preserve">.), ноутбуки (164,0 </w:t>
            </w:r>
            <w:proofErr w:type="spellStart"/>
            <w:r w:rsidRPr="00706F09">
              <w:rPr>
                <w:color w:val="000000" w:themeColor="text1"/>
                <w:sz w:val="16"/>
                <w:szCs w:val="16"/>
                <w:lang w:val="uk-UA"/>
              </w:rPr>
              <w:t>тис.грн</w:t>
            </w:r>
            <w:proofErr w:type="spellEnd"/>
            <w:r w:rsidRPr="00706F09">
              <w:rPr>
                <w:color w:val="000000" w:themeColor="text1"/>
                <w:sz w:val="16"/>
                <w:szCs w:val="16"/>
                <w:lang w:val="uk-UA"/>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1000,0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1000,0</w:t>
            </w:r>
          </w:p>
        </w:tc>
        <w:tc>
          <w:tcPr>
            <w:tcW w:w="116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lang w:val="uk-UA"/>
              </w:rPr>
            </w:pPr>
            <w:r w:rsidRPr="00706F09">
              <w:rPr>
                <w:color w:val="000000" w:themeColor="text1"/>
                <w:lang w:val="uk-UA"/>
              </w:rPr>
              <w:t>1000,0</w:t>
            </w:r>
          </w:p>
        </w:tc>
        <w:tc>
          <w:tcPr>
            <w:tcW w:w="11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спільна власність</w:t>
            </w:r>
          </w:p>
        </w:tc>
        <w:tc>
          <w:tcPr>
            <w:tcW w:w="13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p>
        </w:tc>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рішення сесії міської ради від 24.12.2020  «Про затвердження Програми економічного і соціального розвитку Новгород-Сіверської міської об’єднаної територіальної громади на 2020 рік»</w:t>
            </w:r>
          </w:p>
        </w:tc>
      </w:tr>
      <w:tr w:rsidR="00186F40" w:rsidRPr="0012158A" w:rsidTr="00A74ED3">
        <w:trPr>
          <w:trHeight w:val="255"/>
          <w:jc w:val="center"/>
        </w:trPr>
        <w:tc>
          <w:tcPr>
            <w:tcW w:w="44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p>
        </w:tc>
        <w:tc>
          <w:tcPr>
            <w:tcW w:w="2781"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both"/>
              <w:rPr>
                <w:color w:val="000000" w:themeColor="text1"/>
                <w:lang w:val="uk-UA"/>
              </w:rPr>
            </w:pP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both"/>
              <w:rPr>
                <w:color w:val="000000" w:themeColor="text1"/>
                <w:sz w:val="16"/>
                <w:szCs w:val="16"/>
                <w:lang w:val="uk-UA"/>
              </w:rPr>
            </w:pP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both"/>
              <w:rPr>
                <w:color w:val="000000" w:themeColor="text1"/>
                <w:sz w:val="16"/>
                <w:szCs w:val="16"/>
                <w:lang w:val="uk-UA"/>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p>
        </w:tc>
        <w:tc>
          <w:tcPr>
            <w:tcW w:w="116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lang w:val="uk-UA"/>
              </w:rPr>
            </w:pPr>
          </w:p>
        </w:tc>
        <w:tc>
          <w:tcPr>
            <w:tcW w:w="11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sz w:val="16"/>
                <w:szCs w:val="16"/>
                <w:lang w:val="uk-UA"/>
              </w:rPr>
            </w:pPr>
          </w:p>
        </w:tc>
        <w:tc>
          <w:tcPr>
            <w:tcW w:w="13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p>
        </w:tc>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sz w:val="16"/>
                <w:szCs w:val="16"/>
                <w:lang w:val="uk-UA"/>
              </w:rPr>
            </w:pPr>
          </w:p>
        </w:tc>
      </w:tr>
      <w:tr w:rsidR="00186F40" w:rsidRPr="00706F09" w:rsidTr="00A74ED3">
        <w:trPr>
          <w:trHeight w:val="255"/>
          <w:jc w:val="center"/>
        </w:trPr>
        <w:tc>
          <w:tcPr>
            <w:tcW w:w="44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b/>
                <w:color w:val="000000" w:themeColor="text1"/>
                <w:sz w:val="16"/>
                <w:szCs w:val="16"/>
                <w:lang w:val="uk-UA"/>
              </w:rPr>
            </w:pPr>
          </w:p>
        </w:tc>
        <w:tc>
          <w:tcPr>
            <w:tcW w:w="2781"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both"/>
              <w:rPr>
                <w:b/>
                <w:color w:val="000000" w:themeColor="text1"/>
                <w:sz w:val="16"/>
                <w:szCs w:val="16"/>
                <w:lang w:val="uk-UA"/>
              </w:rPr>
            </w:pPr>
            <w:r w:rsidRPr="00706F09">
              <w:rPr>
                <w:b/>
                <w:color w:val="000000" w:themeColor="text1"/>
                <w:sz w:val="16"/>
                <w:szCs w:val="16"/>
                <w:lang w:val="uk-UA"/>
              </w:rPr>
              <w:t>РАЗОМ</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both"/>
              <w:rPr>
                <w:b/>
                <w:color w:val="000000" w:themeColor="text1"/>
                <w:sz w:val="16"/>
                <w:szCs w:val="16"/>
                <w:lang w:val="uk-UA"/>
              </w:rPr>
            </w:pP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b/>
                <w:color w:val="000000" w:themeColor="text1"/>
                <w:sz w:val="16"/>
                <w:szCs w:val="16"/>
                <w:lang w:val="uk-UA"/>
              </w:rPr>
            </w:pP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both"/>
              <w:rPr>
                <w:b/>
                <w:color w:val="000000" w:themeColor="text1"/>
                <w:sz w:val="16"/>
                <w:szCs w:val="16"/>
                <w:lang w:val="uk-UA"/>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20899" w:rsidP="00A74ED3">
            <w:pPr>
              <w:jc w:val="center"/>
              <w:rPr>
                <w:b/>
                <w:color w:val="000000" w:themeColor="text1"/>
                <w:sz w:val="16"/>
                <w:szCs w:val="16"/>
                <w:lang w:val="uk-UA"/>
              </w:rPr>
            </w:pPr>
            <w:r w:rsidRPr="00706F09">
              <w:rPr>
                <w:b/>
                <w:color w:val="000000" w:themeColor="text1"/>
                <w:sz w:val="16"/>
                <w:szCs w:val="16"/>
                <w:lang w:val="uk-UA"/>
              </w:rPr>
              <w:fldChar w:fldCharType="begin"/>
            </w:r>
            <w:r w:rsidR="00186F40" w:rsidRPr="00706F09">
              <w:rPr>
                <w:b/>
                <w:color w:val="000000" w:themeColor="text1"/>
                <w:sz w:val="16"/>
                <w:szCs w:val="16"/>
                <w:lang w:val="uk-UA"/>
              </w:rPr>
              <w:instrText xml:space="preserve"> =SUM(ABOVE) </w:instrText>
            </w:r>
            <w:r w:rsidRPr="00706F09">
              <w:rPr>
                <w:b/>
                <w:color w:val="000000" w:themeColor="text1"/>
                <w:sz w:val="16"/>
                <w:szCs w:val="16"/>
                <w:lang w:val="uk-UA"/>
              </w:rPr>
              <w:fldChar w:fldCharType="separate"/>
            </w:r>
            <w:r w:rsidR="00186F40" w:rsidRPr="00706F09">
              <w:rPr>
                <w:b/>
                <w:noProof/>
                <w:color w:val="000000" w:themeColor="text1"/>
                <w:sz w:val="16"/>
                <w:szCs w:val="16"/>
                <w:lang w:val="uk-UA"/>
              </w:rPr>
              <w:t>59708,877</w:t>
            </w:r>
            <w:r w:rsidRPr="00706F09">
              <w:rPr>
                <w:b/>
                <w:color w:val="000000" w:themeColor="text1"/>
                <w:sz w:val="16"/>
                <w:szCs w:val="16"/>
                <w:lang w:val="uk-UA"/>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20899" w:rsidP="00A74ED3">
            <w:pPr>
              <w:jc w:val="center"/>
              <w:rPr>
                <w:b/>
                <w:color w:val="000000" w:themeColor="text1"/>
                <w:sz w:val="16"/>
                <w:szCs w:val="16"/>
                <w:lang w:val="uk-UA"/>
              </w:rPr>
            </w:pPr>
            <w:r w:rsidRPr="00706F09">
              <w:rPr>
                <w:b/>
                <w:color w:val="000000" w:themeColor="text1"/>
                <w:sz w:val="16"/>
                <w:szCs w:val="16"/>
                <w:lang w:val="uk-UA"/>
              </w:rPr>
              <w:fldChar w:fldCharType="begin"/>
            </w:r>
            <w:r w:rsidR="00186F40" w:rsidRPr="00706F09">
              <w:rPr>
                <w:b/>
                <w:color w:val="000000" w:themeColor="text1"/>
                <w:sz w:val="16"/>
                <w:szCs w:val="16"/>
                <w:lang w:val="uk-UA"/>
              </w:rPr>
              <w:instrText xml:space="preserve"> =SUM(LEFT) </w:instrText>
            </w:r>
            <w:r w:rsidRPr="00706F09">
              <w:rPr>
                <w:b/>
                <w:color w:val="000000" w:themeColor="text1"/>
                <w:sz w:val="16"/>
                <w:szCs w:val="16"/>
                <w:lang w:val="uk-UA"/>
              </w:rPr>
              <w:fldChar w:fldCharType="separate"/>
            </w:r>
            <w:r w:rsidR="00186F40" w:rsidRPr="00706F09">
              <w:rPr>
                <w:b/>
                <w:noProof/>
                <w:color w:val="000000" w:themeColor="text1"/>
                <w:sz w:val="16"/>
                <w:szCs w:val="16"/>
                <w:lang w:val="uk-UA"/>
              </w:rPr>
              <w:t>59708,877</w:t>
            </w:r>
            <w:r w:rsidRPr="00706F09">
              <w:rPr>
                <w:b/>
                <w:color w:val="000000" w:themeColor="text1"/>
                <w:sz w:val="16"/>
                <w:szCs w:val="16"/>
                <w:lang w:val="uk-UA"/>
              </w:rPr>
              <w:fldChar w:fldCharType="end"/>
            </w:r>
          </w:p>
        </w:tc>
        <w:tc>
          <w:tcPr>
            <w:tcW w:w="116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20899" w:rsidP="00A74ED3">
            <w:pPr>
              <w:jc w:val="center"/>
              <w:rPr>
                <w:b/>
                <w:color w:val="000000" w:themeColor="text1"/>
                <w:sz w:val="16"/>
                <w:szCs w:val="16"/>
                <w:lang w:val="uk-UA"/>
              </w:rPr>
            </w:pPr>
            <w:r w:rsidRPr="00706F09">
              <w:rPr>
                <w:b/>
                <w:color w:val="000000" w:themeColor="text1"/>
                <w:sz w:val="16"/>
                <w:szCs w:val="16"/>
                <w:lang w:val="uk-UA"/>
              </w:rPr>
              <w:fldChar w:fldCharType="begin"/>
            </w:r>
            <w:r w:rsidR="00186F40" w:rsidRPr="00706F09">
              <w:rPr>
                <w:b/>
                <w:color w:val="000000" w:themeColor="text1"/>
                <w:sz w:val="16"/>
                <w:szCs w:val="16"/>
                <w:lang w:val="uk-UA"/>
              </w:rPr>
              <w:instrText xml:space="preserve"> =SUM(LEFT) </w:instrText>
            </w:r>
            <w:r w:rsidRPr="00706F09">
              <w:rPr>
                <w:b/>
                <w:color w:val="000000" w:themeColor="text1"/>
                <w:sz w:val="16"/>
                <w:szCs w:val="16"/>
                <w:lang w:val="uk-UA"/>
              </w:rPr>
              <w:fldChar w:fldCharType="separate"/>
            </w:r>
            <w:r w:rsidR="00186F40" w:rsidRPr="00706F09">
              <w:rPr>
                <w:b/>
                <w:noProof/>
                <w:color w:val="000000" w:themeColor="text1"/>
                <w:sz w:val="16"/>
                <w:szCs w:val="16"/>
                <w:lang w:val="uk-UA"/>
              </w:rPr>
              <w:t>119417,754</w:t>
            </w:r>
            <w:r w:rsidRPr="00706F09">
              <w:rPr>
                <w:b/>
                <w:color w:val="000000" w:themeColor="text1"/>
                <w:sz w:val="16"/>
                <w:szCs w:val="16"/>
                <w:lang w:val="uk-UA"/>
              </w:rPr>
              <w:fldChar w:fldCharType="end"/>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20899" w:rsidP="00A74ED3">
            <w:pPr>
              <w:jc w:val="center"/>
              <w:rPr>
                <w:b/>
                <w:color w:val="000000" w:themeColor="text1"/>
                <w:sz w:val="16"/>
                <w:szCs w:val="16"/>
                <w:lang w:val="uk-UA"/>
              </w:rPr>
            </w:pPr>
            <w:r w:rsidRPr="00706F09">
              <w:rPr>
                <w:b/>
                <w:color w:val="000000" w:themeColor="text1"/>
                <w:sz w:val="16"/>
                <w:szCs w:val="16"/>
                <w:lang w:val="uk-UA"/>
              </w:rPr>
              <w:fldChar w:fldCharType="begin"/>
            </w:r>
            <w:r w:rsidR="00186F40" w:rsidRPr="00706F09">
              <w:rPr>
                <w:b/>
                <w:color w:val="000000" w:themeColor="text1"/>
                <w:sz w:val="16"/>
                <w:szCs w:val="16"/>
                <w:lang w:val="uk-UA"/>
              </w:rPr>
              <w:instrText xml:space="preserve"> =SUM(LEFT) </w:instrText>
            </w:r>
            <w:r w:rsidRPr="00706F09">
              <w:rPr>
                <w:b/>
                <w:color w:val="000000" w:themeColor="text1"/>
                <w:sz w:val="16"/>
                <w:szCs w:val="16"/>
                <w:lang w:val="uk-UA"/>
              </w:rPr>
              <w:fldChar w:fldCharType="separate"/>
            </w:r>
            <w:r w:rsidR="00186F40" w:rsidRPr="00706F09">
              <w:rPr>
                <w:b/>
                <w:noProof/>
                <w:color w:val="000000" w:themeColor="text1"/>
                <w:sz w:val="16"/>
                <w:szCs w:val="16"/>
                <w:lang w:val="uk-UA"/>
              </w:rPr>
              <w:t>238835,508</w:t>
            </w:r>
            <w:r w:rsidRPr="00706F09">
              <w:rPr>
                <w:b/>
                <w:color w:val="000000" w:themeColor="text1"/>
                <w:sz w:val="16"/>
                <w:szCs w:val="16"/>
                <w:lang w:val="uk-UA"/>
              </w:rPr>
              <w:fldChar w:fldCharType="end"/>
            </w:r>
          </w:p>
        </w:tc>
        <w:tc>
          <w:tcPr>
            <w:tcW w:w="11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20899" w:rsidP="00A74ED3">
            <w:pPr>
              <w:jc w:val="center"/>
              <w:rPr>
                <w:b/>
                <w:color w:val="000000" w:themeColor="text1"/>
                <w:sz w:val="16"/>
                <w:szCs w:val="16"/>
                <w:lang w:val="uk-UA"/>
              </w:rPr>
            </w:pPr>
            <w:r w:rsidRPr="00706F09">
              <w:rPr>
                <w:b/>
                <w:color w:val="000000" w:themeColor="text1"/>
                <w:sz w:val="16"/>
                <w:szCs w:val="16"/>
                <w:lang w:val="uk-UA"/>
              </w:rPr>
              <w:fldChar w:fldCharType="begin"/>
            </w:r>
            <w:r w:rsidR="00186F40" w:rsidRPr="00706F09">
              <w:rPr>
                <w:b/>
                <w:color w:val="000000" w:themeColor="text1"/>
                <w:sz w:val="16"/>
                <w:szCs w:val="16"/>
                <w:lang w:val="uk-UA"/>
              </w:rPr>
              <w:instrText xml:space="preserve"> =SUM(LEFT) </w:instrText>
            </w:r>
            <w:r w:rsidRPr="00706F09">
              <w:rPr>
                <w:b/>
                <w:color w:val="000000" w:themeColor="text1"/>
                <w:sz w:val="16"/>
                <w:szCs w:val="16"/>
                <w:lang w:val="uk-UA"/>
              </w:rPr>
              <w:fldChar w:fldCharType="separate"/>
            </w:r>
            <w:r w:rsidR="00186F40" w:rsidRPr="00706F09">
              <w:rPr>
                <w:b/>
                <w:noProof/>
                <w:color w:val="000000" w:themeColor="text1"/>
                <w:sz w:val="16"/>
                <w:szCs w:val="16"/>
                <w:lang w:val="uk-UA"/>
              </w:rPr>
              <w:t>477671,016</w:t>
            </w:r>
            <w:r w:rsidRPr="00706F09">
              <w:rPr>
                <w:b/>
                <w:color w:val="000000" w:themeColor="text1"/>
                <w:sz w:val="16"/>
                <w:szCs w:val="16"/>
                <w:lang w:val="uk-UA"/>
              </w:rPr>
              <w:fldChar w:fldCharType="end"/>
            </w:r>
          </w:p>
        </w:tc>
        <w:tc>
          <w:tcPr>
            <w:tcW w:w="13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b/>
                <w:color w:val="000000" w:themeColor="text1"/>
                <w:sz w:val="16"/>
                <w:szCs w:val="16"/>
                <w:lang w:val="uk-UA"/>
              </w:rPr>
            </w:pPr>
          </w:p>
        </w:tc>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b/>
                <w:color w:val="000000" w:themeColor="text1"/>
                <w:sz w:val="16"/>
                <w:szCs w:val="16"/>
                <w:lang w:val="uk-UA"/>
              </w:rPr>
            </w:pPr>
          </w:p>
        </w:tc>
      </w:tr>
    </w:tbl>
    <w:p w:rsidR="00186F40" w:rsidRPr="00706F09" w:rsidRDefault="00186F40" w:rsidP="00186F40">
      <w:pPr>
        <w:ind w:right="492"/>
        <w:rPr>
          <w:color w:val="000000" w:themeColor="text1"/>
          <w:lang w:val="uk-UA"/>
        </w:rPr>
      </w:pPr>
    </w:p>
    <w:p w:rsidR="005A282E" w:rsidRPr="00706F09" w:rsidRDefault="005A282E" w:rsidP="00186F40">
      <w:pPr>
        <w:jc w:val="center"/>
        <w:rPr>
          <w:color w:val="000000" w:themeColor="text1"/>
          <w:lang w:val="uk-UA"/>
        </w:rPr>
      </w:pPr>
    </w:p>
    <w:sectPr w:rsidR="005A282E" w:rsidRPr="00706F09" w:rsidSect="00A74ED3">
      <w:headerReference w:type="even" r:id="rId29"/>
      <w:headerReference w:type="default" r:id="rId30"/>
      <w:footerReference w:type="even" r:id="rId31"/>
      <w:footerReference w:type="default" r:id="rId32"/>
      <w:pgSz w:w="16838" w:h="11906" w:orient="landscape"/>
      <w:pgMar w:top="1276" w:right="1134" w:bottom="426" w:left="1134" w:header="425" w:footer="454" w:gutter="0"/>
      <w:paperSrc w:first="7" w:other="7"/>
      <w:pgNumType w:start="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7ABC" w:rsidRDefault="00897ABC" w:rsidP="00BB1588">
      <w:r>
        <w:separator/>
      </w:r>
    </w:p>
  </w:endnote>
  <w:endnote w:type="continuationSeparator" w:id="0">
    <w:p w:rsidR="00897ABC" w:rsidRDefault="00897ABC" w:rsidP="00BB15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libri Light">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ntiqua">
    <w:altName w:val="Microsoft YaHei"/>
    <w:charset w:val="00"/>
    <w:family w:val="swiss"/>
    <w:pitch w:val="variable"/>
    <w:sig w:usb0="00000203" w:usb1="00000000" w:usb2="00000000" w:usb3="00000000" w:csb0="00000005" w:csb1="00000000"/>
  </w:font>
  <w:font w:name="Bookshelf Symbol 7">
    <w:panose1 w:val="05010101010101010101"/>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UkrainianBaltica">
    <w:altName w:val="Courier New"/>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E84" w:rsidRDefault="00120899" w:rsidP="00A74ED3">
    <w:pPr>
      <w:pStyle w:val="ac"/>
      <w:framePr w:wrap="around" w:vAnchor="text" w:hAnchor="margin" w:xAlign="center" w:y="1"/>
      <w:rPr>
        <w:rStyle w:val="afa"/>
      </w:rPr>
    </w:pPr>
    <w:r>
      <w:rPr>
        <w:rStyle w:val="afa"/>
      </w:rPr>
      <w:fldChar w:fldCharType="begin"/>
    </w:r>
    <w:r w:rsidR="00831E84">
      <w:rPr>
        <w:rStyle w:val="afa"/>
      </w:rPr>
      <w:instrText xml:space="preserve">PAGE  </w:instrText>
    </w:r>
    <w:r>
      <w:rPr>
        <w:rStyle w:val="afa"/>
      </w:rPr>
      <w:fldChar w:fldCharType="end"/>
    </w:r>
  </w:p>
  <w:p w:rsidR="00831E84" w:rsidRDefault="00831E84" w:rsidP="00A74ED3">
    <w:pPr>
      <w:pStyle w:val="ac"/>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E84" w:rsidRDefault="00831E84" w:rsidP="00A74ED3">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E84" w:rsidRPr="00B77528" w:rsidRDefault="00831E84" w:rsidP="00A74ED3">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E84" w:rsidRDefault="00120899" w:rsidP="00A74ED3">
    <w:pPr>
      <w:pStyle w:val="ac"/>
      <w:framePr w:wrap="around" w:vAnchor="text" w:hAnchor="margin" w:xAlign="center" w:y="1"/>
      <w:rPr>
        <w:rStyle w:val="afa"/>
      </w:rPr>
    </w:pPr>
    <w:r>
      <w:rPr>
        <w:rStyle w:val="afa"/>
      </w:rPr>
      <w:fldChar w:fldCharType="begin"/>
    </w:r>
    <w:r w:rsidR="00831E84">
      <w:rPr>
        <w:rStyle w:val="afa"/>
      </w:rPr>
      <w:instrText xml:space="preserve">PAGE  </w:instrText>
    </w:r>
    <w:r>
      <w:rPr>
        <w:rStyle w:val="afa"/>
      </w:rPr>
      <w:fldChar w:fldCharType="end"/>
    </w:r>
  </w:p>
  <w:p w:rsidR="00831E84" w:rsidRDefault="00831E84" w:rsidP="00A74ED3">
    <w:pPr>
      <w:pStyle w:val="ac"/>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E84" w:rsidRDefault="00831E84" w:rsidP="00A74ED3">
    <w:pPr>
      <w:pStyle w:val="ac"/>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E84" w:rsidRDefault="00120899" w:rsidP="00A74ED3">
    <w:pPr>
      <w:pStyle w:val="ac"/>
      <w:framePr w:wrap="around" w:vAnchor="text" w:hAnchor="margin" w:xAlign="center" w:y="1"/>
      <w:rPr>
        <w:rStyle w:val="afa"/>
      </w:rPr>
    </w:pPr>
    <w:r>
      <w:rPr>
        <w:rStyle w:val="afa"/>
      </w:rPr>
      <w:fldChar w:fldCharType="begin"/>
    </w:r>
    <w:r w:rsidR="00831E84">
      <w:rPr>
        <w:rStyle w:val="afa"/>
      </w:rPr>
      <w:instrText xml:space="preserve">PAGE  </w:instrText>
    </w:r>
    <w:r>
      <w:rPr>
        <w:rStyle w:val="afa"/>
      </w:rPr>
      <w:fldChar w:fldCharType="end"/>
    </w:r>
  </w:p>
  <w:p w:rsidR="00831E84" w:rsidRDefault="00831E84" w:rsidP="00A74ED3">
    <w:pPr>
      <w:pStyle w:val="ac"/>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E84" w:rsidRDefault="00831E84" w:rsidP="00A74ED3">
    <w:pPr>
      <w:pStyle w:val="ac"/>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E84" w:rsidRDefault="00120899" w:rsidP="00A74ED3">
    <w:pPr>
      <w:pStyle w:val="ac"/>
      <w:framePr w:wrap="around" w:vAnchor="text" w:hAnchor="margin" w:xAlign="center" w:y="1"/>
      <w:rPr>
        <w:rStyle w:val="afa"/>
      </w:rPr>
    </w:pPr>
    <w:r>
      <w:rPr>
        <w:rStyle w:val="afa"/>
      </w:rPr>
      <w:fldChar w:fldCharType="begin"/>
    </w:r>
    <w:r w:rsidR="00831E84">
      <w:rPr>
        <w:rStyle w:val="afa"/>
      </w:rPr>
      <w:instrText xml:space="preserve">PAGE  </w:instrText>
    </w:r>
    <w:r>
      <w:rPr>
        <w:rStyle w:val="afa"/>
      </w:rPr>
      <w:fldChar w:fldCharType="end"/>
    </w:r>
  </w:p>
  <w:p w:rsidR="00831E84" w:rsidRDefault="00831E84" w:rsidP="00A74ED3">
    <w:pPr>
      <w:pStyle w:val="ac"/>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E84" w:rsidRDefault="00831E84" w:rsidP="00A74ED3">
    <w:pPr>
      <w:pStyle w:val="ac"/>
      <w:ind w:right="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E84" w:rsidRDefault="00120899" w:rsidP="00A74ED3">
    <w:pPr>
      <w:pStyle w:val="ac"/>
      <w:framePr w:wrap="around" w:vAnchor="text" w:hAnchor="margin" w:xAlign="right" w:y="1"/>
      <w:rPr>
        <w:rStyle w:val="afa"/>
      </w:rPr>
    </w:pPr>
    <w:r>
      <w:rPr>
        <w:rStyle w:val="afa"/>
      </w:rPr>
      <w:fldChar w:fldCharType="begin"/>
    </w:r>
    <w:r w:rsidR="00831E84">
      <w:rPr>
        <w:rStyle w:val="afa"/>
      </w:rPr>
      <w:instrText xml:space="preserve">PAGE  </w:instrText>
    </w:r>
    <w:r>
      <w:rPr>
        <w:rStyle w:val="afa"/>
      </w:rPr>
      <w:fldChar w:fldCharType="end"/>
    </w:r>
  </w:p>
  <w:p w:rsidR="00831E84" w:rsidRDefault="00831E84" w:rsidP="00A74ED3">
    <w:pPr>
      <w:pStyle w:val="a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7ABC" w:rsidRDefault="00897ABC" w:rsidP="00BB1588">
      <w:r>
        <w:separator/>
      </w:r>
    </w:p>
  </w:footnote>
  <w:footnote w:type="continuationSeparator" w:id="0">
    <w:p w:rsidR="00897ABC" w:rsidRDefault="00897ABC" w:rsidP="00BB15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E84" w:rsidRDefault="00120899" w:rsidP="00A74ED3">
    <w:pPr>
      <w:pStyle w:val="af"/>
      <w:framePr w:wrap="around" w:vAnchor="text" w:hAnchor="margin" w:xAlign="center" w:y="1"/>
      <w:rPr>
        <w:rStyle w:val="afa"/>
      </w:rPr>
    </w:pPr>
    <w:r>
      <w:rPr>
        <w:rStyle w:val="afa"/>
      </w:rPr>
      <w:fldChar w:fldCharType="begin"/>
    </w:r>
    <w:r w:rsidR="00831E84">
      <w:rPr>
        <w:rStyle w:val="afa"/>
      </w:rPr>
      <w:instrText xml:space="preserve">PAGE  </w:instrText>
    </w:r>
    <w:r>
      <w:rPr>
        <w:rStyle w:val="afa"/>
      </w:rPr>
      <w:fldChar w:fldCharType="end"/>
    </w:r>
  </w:p>
  <w:p w:rsidR="00831E84" w:rsidRDefault="00831E84">
    <w:pPr>
      <w:pStyle w:val="af"/>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E84" w:rsidRDefault="00120899" w:rsidP="00A74ED3">
    <w:pPr>
      <w:pStyle w:val="af"/>
      <w:framePr w:wrap="around" w:vAnchor="text" w:hAnchor="margin" w:xAlign="center" w:y="1"/>
      <w:rPr>
        <w:rStyle w:val="afa"/>
      </w:rPr>
    </w:pPr>
    <w:r>
      <w:rPr>
        <w:rStyle w:val="afa"/>
      </w:rPr>
      <w:fldChar w:fldCharType="begin"/>
    </w:r>
    <w:r w:rsidR="00831E84">
      <w:rPr>
        <w:rStyle w:val="afa"/>
      </w:rPr>
      <w:instrText xml:space="preserve">PAGE  </w:instrText>
    </w:r>
    <w:r>
      <w:rPr>
        <w:rStyle w:val="afa"/>
      </w:rPr>
      <w:fldChar w:fldCharType="separate"/>
    </w:r>
    <w:r w:rsidR="00831E84">
      <w:rPr>
        <w:rStyle w:val="afa"/>
        <w:noProof/>
      </w:rPr>
      <w:t>1</w:t>
    </w:r>
    <w:r>
      <w:rPr>
        <w:rStyle w:val="afa"/>
      </w:rPr>
      <w:fldChar w:fldCharType="end"/>
    </w:r>
  </w:p>
  <w:p w:rsidR="00831E84" w:rsidRDefault="00831E84">
    <w:pPr>
      <w:pStyle w:val="af"/>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E84" w:rsidRDefault="00120899" w:rsidP="00A74ED3">
    <w:pPr>
      <w:pStyle w:val="af"/>
      <w:framePr w:wrap="around" w:vAnchor="text" w:hAnchor="margin" w:xAlign="right" w:y="1"/>
      <w:rPr>
        <w:rStyle w:val="afa"/>
      </w:rPr>
    </w:pPr>
    <w:r>
      <w:rPr>
        <w:rStyle w:val="afa"/>
      </w:rPr>
      <w:fldChar w:fldCharType="begin"/>
    </w:r>
    <w:r w:rsidR="00831E84">
      <w:rPr>
        <w:rStyle w:val="afa"/>
      </w:rPr>
      <w:instrText xml:space="preserve">PAGE  </w:instrText>
    </w:r>
    <w:r>
      <w:rPr>
        <w:rStyle w:val="afa"/>
      </w:rPr>
      <w:fldChar w:fldCharType="separate"/>
    </w:r>
    <w:r w:rsidR="00831E84">
      <w:rPr>
        <w:rStyle w:val="afa"/>
        <w:noProof/>
      </w:rPr>
      <w:t>2</w:t>
    </w:r>
    <w:r>
      <w:rPr>
        <w:rStyle w:val="afa"/>
      </w:rPr>
      <w:fldChar w:fldCharType="end"/>
    </w:r>
  </w:p>
  <w:p w:rsidR="00831E84" w:rsidRDefault="00831E84" w:rsidP="00A74ED3">
    <w:pPr>
      <w:pStyle w:val="af"/>
      <w:ind w:right="360"/>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E84" w:rsidRDefault="00120899" w:rsidP="00A74ED3">
    <w:pPr>
      <w:pStyle w:val="af"/>
      <w:framePr w:wrap="around" w:vAnchor="text" w:hAnchor="margin" w:xAlign="right" w:y="1"/>
      <w:rPr>
        <w:rStyle w:val="afa"/>
      </w:rPr>
    </w:pPr>
    <w:r>
      <w:rPr>
        <w:rStyle w:val="afa"/>
      </w:rPr>
      <w:fldChar w:fldCharType="begin"/>
    </w:r>
    <w:r w:rsidR="00831E84">
      <w:rPr>
        <w:rStyle w:val="afa"/>
      </w:rPr>
      <w:instrText xml:space="preserve">PAGE  </w:instrText>
    </w:r>
    <w:r>
      <w:rPr>
        <w:rStyle w:val="afa"/>
      </w:rPr>
      <w:fldChar w:fldCharType="separate"/>
    </w:r>
    <w:r w:rsidR="00AA06AC">
      <w:rPr>
        <w:rStyle w:val="afa"/>
        <w:noProof/>
      </w:rPr>
      <w:t>2</w:t>
    </w:r>
    <w:r>
      <w:rPr>
        <w:rStyle w:val="afa"/>
      </w:rPr>
      <w:fldChar w:fldCharType="end"/>
    </w:r>
  </w:p>
  <w:p w:rsidR="00831E84" w:rsidRDefault="00831E84" w:rsidP="00A74ED3">
    <w:pPr>
      <w:pStyle w:val="af"/>
      <w:ind w:right="360"/>
      <w:jc w:val="center"/>
    </w:pPr>
    <w:r>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E84" w:rsidRDefault="00120899" w:rsidP="00A74ED3">
    <w:pPr>
      <w:pStyle w:val="af"/>
      <w:framePr w:wrap="around" w:vAnchor="text" w:hAnchor="margin" w:xAlign="center" w:y="1"/>
      <w:rPr>
        <w:rStyle w:val="afa"/>
      </w:rPr>
    </w:pPr>
    <w:r>
      <w:rPr>
        <w:rStyle w:val="afa"/>
      </w:rPr>
      <w:fldChar w:fldCharType="begin"/>
    </w:r>
    <w:r w:rsidR="00831E84">
      <w:rPr>
        <w:rStyle w:val="afa"/>
      </w:rPr>
      <w:instrText xml:space="preserve">PAGE  </w:instrText>
    </w:r>
    <w:r>
      <w:rPr>
        <w:rStyle w:val="afa"/>
      </w:rPr>
      <w:fldChar w:fldCharType="separate"/>
    </w:r>
    <w:r w:rsidR="00AA06AC">
      <w:rPr>
        <w:rStyle w:val="afa"/>
        <w:noProof/>
      </w:rPr>
      <w:t>2</w:t>
    </w:r>
    <w:r>
      <w:rPr>
        <w:rStyle w:val="afa"/>
      </w:rPr>
      <w:fldChar w:fldCharType="end"/>
    </w:r>
  </w:p>
  <w:p w:rsidR="00831E84" w:rsidRDefault="00831E84">
    <w:pPr>
      <w:pStyle w:val="af"/>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E84" w:rsidRDefault="00120899" w:rsidP="00A74ED3">
    <w:pPr>
      <w:pStyle w:val="af"/>
      <w:framePr w:wrap="around" w:vAnchor="text" w:hAnchor="margin" w:xAlign="center" w:y="1"/>
      <w:rPr>
        <w:rStyle w:val="afa"/>
      </w:rPr>
    </w:pPr>
    <w:r>
      <w:rPr>
        <w:rStyle w:val="afa"/>
      </w:rPr>
      <w:fldChar w:fldCharType="begin"/>
    </w:r>
    <w:r w:rsidR="00831E84">
      <w:rPr>
        <w:rStyle w:val="afa"/>
      </w:rPr>
      <w:instrText xml:space="preserve">PAGE  </w:instrText>
    </w:r>
    <w:r>
      <w:rPr>
        <w:rStyle w:val="afa"/>
      </w:rPr>
      <w:fldChar w:fldCharType="end"/>
    </w:r>
  </w:p>
  <w:p w:rsidR="00831E84" w:rsidRDefault="00831E84" w:rsidP="00A74ED3">
    <w:pPr>
      <w:pStyle w:val="af"/>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E84" w:rsidRPr="00AB0058" w:rsidRDefault="00831E84" w:rsidP="00A74ED3">
    <w:pPr>
      <w:pStyle w:val="af"/>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E84" w:rsidRDefault="00120899" w:rsidP="00A74ED3">
    <w:pPr>
      <w:pStyle w:val="af"/>
      <w:framePr w:wrap="around" w:vAnchor="text" w:hAnchor="margin" w:xAlign="center" w:y="1"/>
      <w:rPr>
        <w:rStyle w:val="afa"/>
      </w:rPr>
    </w:pPr>
    <w:r>
      <w:rPr>
        <w:rStyle w:val="afa"/>
      </w:rPr>
      <w:fldChar w:fldCharType="begin"/>
    </w:r>
    <w:r w:rsidR="00831E84">
      <w:rPr>
        <w:rStyle w:val="afa"/>
      </w:rPr>
      <w:instrText xml:space="preserve">PAGE  </w:instrText>
    </w:r>
    <w:r>
      <w:rPr>
        <w:rStyle w:val="afa"/>
      </w:rPr>
      <w:fldChar w:fldCharType="end"/>
    </w:r>
  </w:p>
  <w:p w:rsidR="00831E84" w:rsidRDefault="00831E84">
    <w:pPr>
      <w:pStyle w:val="af"/>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E84" w:rsidRDefault="00120899" w:rsidP="00A74ED3">
    <w:pPr>
      <w:pStyle w:val="af"/>
      <w:framePr w:wrap="around" w:vAnchor="text" w:hAnchor="margin" w:xAlign="center" w:y="1"/>
      <w:rPr>
        <w:rStyle w:val="afa"/>
      </w:rPr>
    </w:pPr>
    <w:r>
      <w:rPr>
        <w:rStyle w:val="afa"/>
      </w:rPr>
      <w:fldChar w:fldCharType="begin"/>
    </w:r>
    <w:r w:rsidR="00831E84">
      <w:rPr>
        <w:rStyle w:val="afa"/>
      </w:rPr>
      <w:instrText xml:space="preserve">PAGE  </w:instrText>
    </w:r>
    <w:r>
      <w:rPr>
        <w:rStyle w:val="afa"/>
      </w:rPr>
      <w:fldChar w:fldCharType="separate"/>
    </w:r>
    <w:r w:rsidR="00831E84">
      <w:rPr>
        <w:rStyle w:val="afa"/>
        <w:noProof/>
      </w:rPr>
      <w:t>1</w:t>
    </w:r>
    <w:r>
      <w:rPr>
        <w:rStyle w:val="afa"/>
      </w:rPr>
      <w:fldChar w:fldCharType="end"/>
    </w:r>
  </w:p>
  <w:p w:rsidR="00831E84" w:rsidRDefault="00831E84">
    <w:pPr>
      <w:pStyle w:val="af"/>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E84" w:rsidRDefault="00120899" w:rsidP="00A74ED3">
    <w:pPr>
      <w:pStyle w:val="af"/>
      <w:framePr w:wrap="around" w:vAnchor="text" w:hAnchor="margin" w:xAlign="center" w:y="1"/>
      <w:rPr>
        <w:rStyle w:val="afa"/>
      </w:rPr>
    </w:pPr>
    <w:r>
      <w:rPr>
        <w:rStyle w:val="afa"/>
      </w:rPr>
      <w:fldChar w:fldCharType="begin"/>
    </w:r>
    <w:r w:rsidR="00831E84">
      <w:rPr>
        <w:rStyle w:val="afa"/>
      </w:rPr>
      <w:instrText xml:space="preserve">PAGE  </w:instrText>
    </w:r>
    <w:r>
      <w:rPr>
        <w:rStyle w:val="afa"/>
      </w:rPr>
      <w:fldChar w:fldCharType="end"/>
    </w:r>
  </w:p>
  <w:p w:rsidR="00831E84" w:rsidRDefault="00831E84">
    <w:pPr>
      <w:pStyle w:val="af"/>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E84" w:rsidRDefault="00120899" w:rsidP="00A74ED3">
    <w:pPr>
      <w:pStyle w:val="af"/>
      <w:framePr w:wrap="around" w:vAnchor="text" w:hAnchor="margin" w:xAlign="center" w:y="1"/>
      <w:rPr>
        <w:rStyle w:val="afa"/>
      </w:rPr>
    </w:pPr>
    <w:r>
      <w:rPr>
        <w:rStyle w:val="afa"/>
      </w:rPr>
      <w:fldChar w:fldCharType="begin"/>
    </w:r>
    <w:r w:rsidR="00831E84">
      <w:rPr>
        <w:rStyle w:val="afa"/>
      </w:rPr>
      <w:instrText xml:space="preserve">PAGE  </w:instrText>
    </w:r>
    <w:r>
      <w:rPr>
        <w:rStyle w:val="afa"/>
      </w:rPr>
      <w:fldChar w:fldCharType="separate"/>
    </w:r>
    <w:r w:rsidR="00AA06AC">
      <w:rPr>
        <w:rStyle w:val="afa"/>
        <w:noProof/>
      </w:rPr>
      <w:t>4</w:t>
    </w:r>
    <w:r>
      <w:rPr>
        <w:rStyle w:val="afa"/>
      </w:rPr>
      <w:fldChar w:fldCharType="end"/>
    </w:r>
  </w:p>
  <w:p w:rsidR="00831E84" w:rsidRDefault="00831E84">
    <w:pPr>
      <w:pStyle w:val="af"/>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E84" w:rsidRDefault="00120899" w:rsidP="00A74ED3">
    <w:pPr>
      <w:pStyle w:val="af"/>
      <w:framePr w:wrap="around" w:vAnchor="text" w:hAnchor="margin" w:xAlign="center" w:y="1"/>
      <w:rPr>
        <w:rStyle w:val="afa"/>
      </w:rPr>
    </w:pPr>
    <w:r>
      <w:rPr>
        <w:rStyle w:val="afa"/>
      </w:rPr>
      <w:fldChar w:fldCharType="begin"/>
    </w:r>
    <w:r w:rsidR="00831E84">
      <w:rPr>
        <w:rStyle w:val="afa"/>
      </w:rPr>
      <w:instrText xml:space="preserve">PAGE  </w:instrText>
    </w:r>
    <w:r>
      <w:rPr>
        <w:rStyle w:val="afa"/>
      </w:rPr>
      <w:fldChar w:fldCharType="end"/>
    </w:r>
  </w:p>
  <w:p w:rsidR="00831E84" w:rsidRDefault="00831E84">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name w:val="WW8Num6"/>
    <w:lvl w:ilvl="0">
      <w:numFmt w:val="bullet"/>
      <w:lvlText w:val="-"/>
      <w:lvlJc w:val="left"/>
      <w:pPr>
        <w:tabs>
          <w:tab w:val="num" w:pos="1886"/>
        </w:tabs>
        <w:ind w:left="1886" w:hanging="1035"/>
      </w:pPr>
      <w:rPr>
        <w:rFonts w:ascii="Times New Roman" w:hAnsi="Times New Roman"/>
        <w:b w:val="0"/>
        <w:bCs w:val="0"/>
        <w:sz w:val="28"/>
        <w:szCs w:val="28"/>
      </w:rPr>
    </w:lvl>
  </w:abstractNum>
  <w:abstractNum w:abstractNumId="1">
    <w:nsid w:val="0150015B"/>
    <w:multiLevelType w:val="hybridMultilevel"/>
    <w:tmpl w:val="BDCA8A50"/>
    <w:lvl w:ilvl="0" w:tplc="3D8CAEDC">
      <w:numFmt w:val="bullet"/>
      <w:lvlText w:val="-"/>
      <w:lvlJc w:val="left"/>
      <w:pPr>
        <w:ind w:left="1129" w:hanging="360"/>
      </w:pPr>
      <w:rPr>
        <w:rFonts w:ascii="Times New Roman" w:eastAsia="Times New Roman" w:hAnsi="Times New Roman" w:hint="default"/>
        <w:b w:val="0"/>
        <w:i w:val="0"/>
      </w:rPr>
    </w:lvl>
    <w:lvl w:ilvl="1" w:tplc="04190003" w:tentative="1">
      <w:start w:val="1"/>
      <w:numFmt w:val="bullet"/>
      <w:lvlText w:val="o"/>
      <w:lvlJc w:val="left"/>
      <w:pPr>
        <w:ind w:left="1849" w:hanging="360"/>
      </w:pPr>
      <w:rPr>
        <w:rFonts w:ascii="Courier New" w:hAnsi="Courier New" w:hint="default"/>
      </w:rPr>
    </w:lvl>
    <w:lvl w:ilvl="2" w:tplc="04190005" w:tentative="1">
      <w:start w:val="1"/>
      <w:numFmt w:val="bullet"/>
      <w:lvlText w:val=""/>
      <w:lvlJc w:val="left"/>
      <w:pPr>
        <w:ind w:left="2569" w:hanging="360"/>
      </w:pPr>
      <w:rPr>
        <w:rFonts w:ascii="Wingdings" w:hAnsi="Wingdings" w:hint="default"/>
      </w:rPr>
    </w:lvl>
    <w:lvl w:ilvl="3" w:tplc="04190001" w:tentative="1">
      <w:start w:val="1"/>
      <w:numFmt w:val="bullet"/>
      <w:lvlText w:val=""/>
      <w:lvlJc w:val="left"/>
      <w:pPr>
        <w:ind w:left="3289" w:hanging="360"/>
      </w:pPr>
      <w:rPr>
        <w:rFonts w:ascii="Symbol" w:hAnsi="Symbol" w:hint="default"/>
      </w:rPr>
    </w:lvl>
    <w:lvl w:ilvl="4" w:tplc="04190003" w:tentative="1">
      <w:start w:val="1"/>
      <w:numFmt w:val="bullet"/>
      <w:lvlText w:val="o"/>
      <w:lvlJc w:val="left"/>
      <w:pPr>
        <w:ind w:left="4009" w:hanging="360"/>
      </w:pPr>
      <w:rPr>
        <w:rFonts w:ascii="Courier New" w:hAnsi="Courier New" w:hint="default"/>
      </w:rPr>
    </w:lvl>
    <w:lvl w:ilvl="5" w:tplc="04190005" w:tentative="1">
      <w:start w:val="1"/>
      <w:numFmt w:val="bullet"/>
      <w:lvlText w:val=""/>
      <w:lvlJc w:val="left"/>
      <w:pPr>
        <w:ind w:left="4729" w:hanging="360"/>
      </w:pPr>
      <w:rPr>
        <w:rFonts w:ascii="Wingdings" w:hAnsi="Wingdings" w:hint="default"/>
      </w:rPr>
    </w:lvl>
    <w:lvl w:ilvl="6" w:tplc="04190001" w:tentative="1">
      <w:start w:val="1"/>
      <w:numFmt w:val="bullet"/>
      <w:lvlText w:val=""/>
      <w:lvlJc w:val="left"/>
      <w:pPr>
        <w:ind w:left="5449" w:hanging="360"/>
      </w:pPr>
      <w:rPr>
        <w:rFonts w:ascii="Symbol" w:hAnsi="Symbol" w:hint="default"/>
      </w:rPr>
    </w:lvl>
    <w:lvl w:ilvl="7" w:tplc="04190003" w:tentative="1">
      <w:start w:val="1"/>
      <w:numFmt w:val="bullet"/>
      <w:lvlText w:val="o"/>
      <w:lvlJc w:val="left"/>
      <w:pPr>
        <w:ind w:left="6169" w:hanging="360"/>
      </w:pPr>
      <w:rPr>
        <w:rFonts w:ascii="Courier New" w:hAnsi="Courier New" w:hint="default"/>
      </w:rPr>
    </w:lvl>
    <w:lvl w:ilvl="8" w:tplc="04190005" w:tentative="1">
      <w:start w:val="1"/>
      <w:numFmt w:val="bullet"/>
      <w:lvlText w:val=""/>
      <w:lvlJc w:val="left"/>
      <w:pPr>
        <w:ind w:left="6889" w:hanging="360"/>
      </w:pPr>
      <w:rPr>
        <w:rFonts w:ascii="Wingdings" w:hAnsi="Wingdings" w:hint="default"/>
      </w:rPr>
    </w:lvl>
  </w:abstractNum>
  <w:abstractNum w:abstractNumId="2">
    <w:nsid w:val="053F73F6"/>
    <w:multiLevelType w:val="hybridMultilevel"/>
    <w:tmpl w:val="EE5248D4"/>
    <w:lvl w:ilvl="0" w:tplc="FFFFFFFF">
      <w:start w:val="1"/>
      <w:numFmt w:val="decimal"/>
      <w:lvlText w:val=""/>
      <w:lvlJc w:val="left"/>
    </w:lvl>
    <w:lvl w:ilvl="1" w:tplc="A97C6446">
      <w:start w:val="1"/>
      <w:numFmt w:val="bullet"/>
      <w:lvlText w:val=""/>
      <w:legacy w:legacy="1" w:legacySpace="0" w:legacyIndent="360"/>
      <w:lvlJc w:val="left"/>
      <w:pPr>
        <w:ind w:left="144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86F499D"/>
    <w:multiLevelType w:val="hybridMultilevel"/>
    <w:tmpl w:val="01CC6A52"/>
    <w:lvl w:ilvl="0" w:tplc="C0CCCB00">
      <w:start w:val="1"/>
      <w:numFmt w:val="bullet"/>
      <w:lvlText w:val=""/>
      <w:lvlJc w:val="left"/>
      <w:pPr>
        <w:tabs>
          <w:tab w:val="num" w:pos="360"/>
        </w:tabs>
        <w:ind w:left="360" w:hanging="360"/>
      </w:pPr>
      <w:rPr>
        <w:rFonts w:ascii="Symbol" w:hAnsi="Symbol" w:hint="default"/>
        <w:color w:val="auto"/>
      </w:rPr>
    </w:lvl>
    <w:lvl w:ilvl="1" w:tplc="4DD66730">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B026DE7"/>
    <w:multiLevelType w:val="hybridMultilevel"/>
    <w:tmpl w:val="2B62C5F0"/>
    <w:lvl w:ilvl="0" w:tplc="06D8DDB2">
      <w:start w:val="1"/>
      <w:numFmt w:val="decimal"/>
      <w:lvlText w:val="%1."/>
      <w:lvlJc w:val="left"/>
      <w:pPr>
        <w:tabs>
          <w:tab w:val="num" w:pos="1884"/>
        </w:tabs>
        <w:ind w:left="1884" w:hanging="1044"/>
      </w:pPr>
      <w:rPr>
        <w:rFonts w:hint="default"/>
      </w:rPr>
    </w:lvl>
    <w:lvl w:ilvl="1" w:tplc="04190019" w:tentative="1">
      <w:start w:val="1"/>
      <w:numFmt w:val="lowerLetter"/>
      <w:lvlText w:val="%2."/>
      <w:lvlJc w:val="left"/>
      <w:pPr>
        <w:tabs>
          <w:tab w:val="num" w:pos="2120"/>
        </w:tabs>
        <w:ind w:left="2120" w:hanging="360"/>
      </w:pPr>
    </w:lvl>
    <w:lvl w:ilvl="2" w:tplc="0419001B" w:tentative="1">
      <w:start w:val="1"/>
      <w:numFmt w:val="lowerRoman"/>
      <w:lvlText w:val="%3."/>
      <w:lvlJc w:val="right"/>
      <w:pPr>
        <w:tabs>
          <w:tab w:val="num" w:pos="2840"/>
        </w:tabs>
        <w:ind w:left="2840" w:hanging="180"/>
      </w:pPr>
    </w:lvl>
    <w:lvl w:ilvl="3" w:tplc="0419000F" w:tentative="1">
      <w:start w:val="1"/>
      <w:numFmt w:val="decimal"/>
      <w:lvlText w:val="%4."/>
      <w:lvlJc w:val="left"/>
      <w:pPr>
        <w:tabs>
          <w:tab w:val="num" w:pos="3560"/>
        </w:tabs>
        <w:ind w:left="3560" w:hanging="360"/>
      </w:pPr>
    </w:lvl>
    <w:lvl w:ilvl="4" w:tplc="04190019" w:tentative="1">
      <w:start w:val="1"/>
      <w:numFmt w:val="lowerLetter"/>
      <w:lvlText w:val="%5."/>
      <w:lvlJc w:val="left"/>
      <w:pPr>
        <w:tabs>
          <w:tab w:val="num" w:pos="4280"/>
        </w:tabs>
        <w:ind w:left="4280" w:hanging="360"/>
      </w:pPr>
    </w:lvl>
    <w:lvl w:ilvl="5" w:tplc="0419001B" w:tentative="1">
      <w:start w:val="1"/>
      <w:numFmt w:val="lowerRoman"/>
      <w:lvlText w:val="%6."/>
      <w:lvlJc w:val="right"/>
      <w:pPr>
        <w:tabs>
          <w:tab w:val="num" w:pos="5000"/>
        </w:tabs>
        <w:ind w:left="5000" w:hanging="180"/>
      </w:pPr>
    </w:lvl>
    <w:lvl w:ilvl="6" w:tplc="0419000F" w:tentative="1">
      <w:start w:val="1"/>
      <w:numFmt w:val="decimal"/>
      <w:lvlText w:val="%7."/>
      <w:lvlJc w:val="left"/>
      <w:pPr>
        <w:tabs>
          <w:tab w:val="num" w:pos="5720"/>
        </w:tabs>
        <w:ind w:left="5720" w:hanging="360"/>
      </w:pPr>
    </w:lvl>
    <w:lvl w:ilvl="7" w:tplc="04190019" w:tentative="1">
      <w:start w:val="1"/>
      <w:numFmt w:val="lowerLetter"/>
      <w:lvlText w:val="%8."/>
      <w:lvlJc w:val="left"/>
      <w:pPr>
        <w:tabs>
          <w:tab w:val="num" w:pos="6440"/>
        </w:tabs>
        <w:ind w:left="6440" w:hanging="360"/>
      </w:pPr>
    </w:lvl>
    <w:lvl w:ilvl="8" w:tplc="0419001B" w:tentative="1">
      <w:start w:val="1"/>
      <w:numFmt w:val="lowerRoman"/>
      <w:lvlText w:val="%9."/>
      <w:lvlJc w:val="right"/>
      <w:pPr>
        <w:tabs>
          <w:tab w:val="num" w:pos="7160"/>
        </w:tabs>
        <w:ind w:left="7160" w:hanging="180"/>
      </w:pPr>
    </w:lvl>
  </w:abstractNum>
  <w:abstractNum w:abstractNumId="5">
    <w:nsid w:val="107F1C39"/>
    <w:multiLevelType w:val="hybridMultilevel"/>
    <w:tmpl w:val="E70EAE3A"/>
    <w:lvl w:ilvl="0" w:tplc="C0CCCB00">
      <w:start w:val="1"/>
      <w:numFmt w:val="bullet"/>
      <w:lvlText w:val=""/>
      <w:lvlJc w:val="left"/>
      <w:pPr>
        <w:tabs>
          <w:tab w:val="num" w:pos="1188"/>
        </w:tabs>
        <w:ind w:left="1188" w:hanging="360"/>
      </w:pPr>
      <w:rPr>
        <w:rFonts w:ascii="Symbol" w:hAnsi="Symbol" w:hint="default"/>
        <w:color w:val="auto"/>
      </w:rPr>
    </w:lvl>
    <w:lvl w:ilvl="1" w:tplc="04190003">
      <w:start w:val="1"/>
      <w:numFmt w:val="bullet"/>
      <w:lvlText w:val="o"/>
      <w:lvlJc w:val="left"/>
      <w:pPr>
        <w:tabs>
          <w:tab w:val="num" w:pos="1648"/>
        </w:tabs>
        <w:ind w:left="1648" w:hanging="360"/>
      </w:pPr>
      <w:rPr>
        <w:rFonts w:ascii="Courier New" w:hAnsi="Courier New" w:hint="default"/>
      </w:rPr>
    </w:lvl>
    <w:lvl w:ilvl="2" w:tplc="04190005">
      <w:start w:val="1"/>
      <w:numFmt w:val="bullet"/>
      <w:lvlText w:val=""/>
      <w:lvlJc w:val="left"/>
      <w:pPr>
        <w:tabs>
          <w:tab w:val="num" w:pos="2368"/>
        </w:tabs>
        <w:ind w:left="2368" w:hanging="360"/>
      </w:pPr>
      <w:rPr>
        <w:rFonts w:ascii="Wingdings" w:hAnsi="Wingdings" w:hint="default"/>
      </w:rPr>
    </w:lvl>
    <w:lvl w:ilvl="3" w:tplc="04190001">
      <w:start w:val="1"/>
      <w:numFmt w:val="bullet"/>
      <w:lvlText w:val=""/>
      <w:lvlJc w:val="left"/>
      <w:pPr>
        <w:tabs>
          <w:tab w:val="num" w:pos="3088"/>
        </w:tabs>
        <w:ind w:left="3088" w:hanging="360"/>
      </w:pPr>
      <w:rPr>
        <w:rFonts w:ascii="Symbol" w:hAnsi="Symbol" w:hint="default"/>
      </w:rPr>
    </w:lvl>
    <w:lvl w:ilvl="4" w:tplc="04190003">
      <w:start w:val="1"/>
      <w:numFmt w:val="bullet"/>
      <w:lvlText w:val="o"/>
      <w:lvlJc w:val="left"/>
      <w:pPr>
        <w:tabs>
          <w:tab w:val="num" w:pos="3808"/>
        </w:tabs>
        <w:ind w:left="3808" w:hanging="360"/>
      </w:pPr>
      <w:rPr>
        <w:rFonts w:ascii="Courier New" w:hAnsi="Courier New" w:hint="default"/>
      </w:rPr>
    </w:lvl>
    <w:lvl w:ilvl="5" w:tplc="04190005">
      <w:start w:val="1"/>
      <w:numFmt w:val="bullet"/>
      <w:lvlText w:val=""/>
      <w:lvlJc w:val="left"/>
      <w:pPr>
        <w:tabs>
          <w:tab w:val="num" w:pos="4528"/>
        </w:tabs>
        <w:ind w:left="4528" w:hanging="360"/>
      </w:pPr>
      <w:rPr>
        <w:rFonts w:ascii="Wingdings" w:hAnsi="Wingdings" w:hint="default"/>
      </w:rPr>
    </w:lvl>
    <w:lvl w:ilvl="6" w:tplc="04190001">
      <w:start w:val="1"/>
      <w:numFmt w:val="bullet"/>
      <w:lvlText w:val=""/>
      <w:lvlJc w:val="left"/>
      <w:pPr>
        <w:tabs>
          <w:tab w:val="num" w:pos="5248"/>
        </w:tabs>
        <w:ind w:left="5248" w:hanging="360"/>
      </w:pPr>
      <w:rPr>
        <w:rFonts w:ascii="Symbol" w:hAnsi="Symbol" w:hint="default"/>
      </w:rPr>
    </w:lvl>
    <w:lvl w:ilvl="7" w:tplc="04190003">
      <w:start w:val="1"/>
      <w:numFmt w:val="bullet"/>
      <w:lvlText w:val="o"/>
      <w:lvlJc w:val="left"/>
      <w:pPr>
        <w:tabs>
          <w:tab w:val="num" w:pos="5968"/>
        </w:tabs>
        <w:ind w:left="5968" w:hanging="360"/>
      </w:pPr>
      <w:rPr>
        <w:rFonts w:ascii="Courier New" w:hAnsi="Courier New" w:hint="default"/>
      </w:rPr>
    </w:lvl>
    <w:lvl w:ilvl="8" w:tplc="04190005">
      <w:start w:val="1"/>
      <w:numFmt w:val="bullet"/>
      <w:lvlText w:val=""/>
      <w:lvlJc w:val="left"/>
      <w:pPr>
        <w:tabs>
          <w:tab w:val="num" w:pos="6688"/>
        </w:tabs>
        <w:ind w:left="6688" w:hanging="360"/>
      </w:pPr>
      <w:rPr>
        <w:rFonts w:ascii="Wingdings" w:hAnsi="Wingdings" w:hint="default"/>
      </w:rPr>
    </w:lvl>
  </w:abstractNum>
  <w:abstractNum w:abstractNumId="6">
    <w:nsid w:val="161268CA"/>
    <w:multiLevelType w:val="hybridMultilevel"/>
    <w:tmpl w:val="C8BC687A"/>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7">
    <w:nsid w:val="1C7B578C"/>
    <w:multiLevelType w:val="hybridMultilevel"/>
    <w:tmpl w:val="CE621BC4"/>
    <w:lvl w:ilvl="0" w:tplc="FB8CC110">
      <w:start w:val="1"/>
      <w:numFmt w:val="decimal"/>
      <w:lvlText w:val="%1."/>
      <w:lvlJc w:val="left"/>
      <w:pPr>
        <w:tabs>
          <w:tab w:val="num" w:pos="720"/>
        </w:tabs>
        <w:ind w:left="720" w:hanging="360"/>
      </w:pPr>
      <w:rPr>
        <w:rFonts w:hint="default"/>
        <w:b/>
      </w:rPr>
    </w:lvl>
    <w:lvl w:ilvl="1" w:tplc="04190001">
      <w:start w:val="1"/>
      <w:numFmt w:val="bullet"/>
      <w:lvlText w:val=""/>
      <w:lvlJc w:val="left"/>
      <w:pPr>
        <w:tabs>
          <w:tab w:val="num" w:pos="1440"/>
        </w:tabs>
        <w:ind w:left="1440" w:hanging="360"/>
      </w:pPr>
      <w:rPr>
        <w:rFonts w:ascii="Symbol" w:hAnsi="Symbol"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0470ED1"/>
    <w:multiLevelType w:val="hybridMultilevel"/>
    <w:tmpl w:val="113EC384"/>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4BD2584"/>
    <w:multiLevelType w:val="hybridMultilevel"/>
    <w:tmpl w:val="16D06BFE"/>
    <w:lvl w:ilvl="0" w:tplc="E72C1A58">
      <w:start w:val="2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F7E2889"/>
    <w:multiLevelType w:val="hybridMultilevel"/>
    <w:tmpl w:val="7E866114"/>
    <w:lvl w:ilvl="0" w:tplc="04190001">
      <w:start w:val="1"/>
      <w:numFmt w:val="bullet"/>
      <w:lvlText w:val=""/>
      <w:lvlJc w:val="left"/>
      <w:pPr>
        <w:tabs>
          <w:tab w:val="num" w:pos="960"/>
        </w:tabs>
        <w:ind w:left="9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2E94B23"/>
    <w:multiLevelType w:val="hybridMultilevel"/>
    <w:tmpl w:val="5C14D832"/>
    <w:lvl w:ilvl="0" w:tplc="5428E66A">
      <w:start w:val="3"/>
      <w:numFmt w:val="decimal"/>
      <w:lvlText w:val="%1."/>
      <w:lvlJc w:val="left"/>
      <w:pPr>
        <w:tabs>
          <w:tab w:val="num" w:pos="900"/>
        </w:tabs>
        <w:ind w:left="900" w:hanging="360"/>
      </w:pPr>
      <w:rPr>
        <w:rFonts w:hint="default"/>
      </w:rPr>
    </w:lvl>
    <w:lvl w:ilvl="1" w:tplc="F562774E">
      <w:start w:val="1"/>
      <w:numFmt w:val="bullet"/>
      <w:lvlText w:val=""/>
      <w:lvlJc w:val="left"/>
      <w:pPr>
        <w:tabs>
          <w:tab w:val="num" w:pos="1620"/>
        </w:tabs>
        <w:ind w:left="1620" w:hanging="360"/>
      </w:pPr>
      <w:rPr>
        <w:rFonts w:ascii="Symbol" w:hAnsi="Symbol" w:hint="default"/>
        <w:color w:val="auto"/>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nsid w:val="3D3E398A"/>
    <w:multiLevelType w:val="hybridMultilevel"/>
    <w:tmpl w:val="78F855D0"/>
    <w:lvl w:ilvl="0" w:tplc="06D8DDB2">
      <w:start w:val="1"/>
      <w:numFmt w:val="decimal"/>
      <w:lvlText w:val="%1."/>
      <w:lvlJc w:val="left"/>
      <w:pPr>
        <w:tabs>
          <w:tab w:val="num" w:pos="1764"/>
        </w:tabs>
        <w:ind w:left="1764" w:hanging="1044"/>
      </w:pPr>
      <w:rPr>
        <w:rFonts w:hint="default"/>
      </w:r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13">
    <w:nsid w:val="3D4E09E0"/>
    <w:multiLevelType w:val="hybridMultilevel"/>
    <w:tmpl w:val="7CB80A96"/>
    <w:lvl w:ilvl="0" w:tplc="6A14EB2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0391129"/>
    <w:multiLevelType w:val="hybridMultilevel"/>
    <w:tmpl w:val="F2D0ACF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41CF6584"/>
    <w:multiLevelType w:val="hybridMultilevel"/>
    <w:tmpl w:val="74D0B1CC"/>
    <w:lvl w:ilvl="0" w:tplc="06D8DDB2">
      <w:start w:val="1"/>
      <w:numFmt w:val="decimal"/>
      <w:lvlText w:val="%1."/>
      <w:lvlJc w:val="left"/>
      <w:pPr>
        <w:tabs>
          <w:tab w:val="num" w:pos="2404"/>
        </w:tabs>
        <w:ind w:left="2404" w:hanging="1044"/>
      </w:pPr>
      <w:rPr>
        <w:rFonts w:hint="default"/>
      </w:rPr>
    </w:lvl>
    <w:lvl w:ilvl="1" w:tplc="04190019" w:tentative="1">
      <w:start w:val="1"/>
      <w:numFmt w:val="lowerLetter"/>
      <w:lvlText w:val="%2."/>
      <w:lvlJc w:val="left"/>
      <w:pPr>
        <w:tabs>
          <w:tab w:val="num" w:pos="2120"/>
        </w:tabs>
        <w:ind w:left="2120" w:hanging="360"/>
      </w:pPr>
    </w:lvl>
    <w:lvl w:ilvl="2" w:tplc="0419001B" w:tentative="1">
      <w:start w:val="1"/>
      <w:numFmt w:val="lowerRoman"/>
      <w:lvlText w:val="%3."/>
      <w:lvlJc w:val="right"/>
      <w:pPr>
        <w:tabs>
          <w:tab w:val="num" w:pos="2840"/>
        </w:tabs>
        <w:ind w:left="2840" w:hanging="180"/>
      </w:pPr>
    </w:lvl>
    <w:lvl w:ilvl="3" w:tplc="0419000F" w:tentative="1">
      <w:start w:val="1"/>
      <w:numFmt w:val="decimal"/>
      <w:lvlText w:val="%4."/>
      <w:lvlJc w:val="left"/>
      <w:pPr>
        <w:tabs>
          <w:tab w:val="num" w:pos="3560"/>
        </w:tabs>
        <w:ind w:left="3560" w:hanging="360"/>
      </w:pPr>
    </w:lvl>
    <w:lvl w:ilvl="4" w:tplc="04190019" w:tentative="1">
      <w:start w:val="1"/>
      <w:numFmt w:val="lowerLetter"/>
      <w:lvlText w:val="%5."/>
      <w:lvlJc w:val="left"/>
      <w:pPr>
        <w:tabs>
          <w:tab w:val="num" w:pos="4280"/>
        </w:tabs>
        <w:ind w:left="4280" w:hanging="360"/>
      </w:pPr>
    </w:lvl>
    <w:lvl w:ilvl="5" w:tplc="0419001B" w:tentative="1">
      <w:start w:val="1"/>
      <w:numFmt w:val="lowerRoman"/>
      <w:lvlText w:val="%6."/>
      <w:lvlJc w:val="right"/>
      <w:pPr>
        <w:tabs>
          <w:tab w:val="num" w:pos="5000"/>
        </w:tabs>
        <w:ind w:left="5000" w:hanging="180"/>
      </w:pPr>
    </w:lvl>
    <w:lvl w:ilvl="6" w:tplc="0419000F" w:tentative="1">
      <w:start w:val="1"/>
      <w:numFmt w:val="decimal"/>
      <w:lvlText w:val="%7."/>
      <w:lvlJc w:val="left"/>
      <w:pPr>
        <w:tabs>
          <w:tab w:val="num" w:pos="5720"/>
        </w:tabs>
        <w:ind w:left="5720" w:hanging="360"/>
      </w:pPr>
    </w:lvl>
    <w:lvl w:ilvl="7" w:tplc="04190019" w:tentative="1">
      <w:start w:val="1"/>
      <w:numFmt w:val="lowerLetter"/>
      <w:lvlText w:val="%8."/>
      <w:lvlJc w:val="left"/>
      <w:pPr>
        <w:tabs>
          <w:tab w:val="num" w:pos="6440"/>
        </w:tabs>
        <w:ind w:left="6440" w:hanging="360"/>
      </w:pPr>
    </w:lvl>
    <w:lvl w:ilvl="8" w:tplc="0419001B" w:tentative="1">
      <w:start w:val="1"/>
      <w:numFmt w:val="lowerRoman"/>
      <w:lvlText w:val="%9."/>
      <w:lvlJc w:val="right"/>
      <w:pPr>
        <w:tabs>
          <w:tab w:val="num" w:pos="7160"/>
        </w:tabs>
        <w:ind w:left="7160" w:hanging="180"/>
      </w:pPr>
    </w:lvl>
  </w:abstractNum>
  <w:abstractNum w:abstractNumId="16">
    <w:nsid w:val="4497285C"/>
    <w:multiLevelType w:val="hybridMultilevel"/>
    <w:tmpl w:val="F474B1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8AB107E"/>
    <w:multiLevelType w:val="hybridMultilevel"/>
    <w:tmpl w:val="960A6B2C"/>
    <w:lvl w:ilvl="0" w:tplc="D480D6F2">
      <w:start w:val="1"/>
      <w:numFmt w:val="bullet"/>
      <w:lvlText w:val=""/>
      <w:lvlJc w:val="left"/>
      <w:pPr>
        <w:tabs>
          <w:tab w:val="num" w:pos="1188"/>
        </w:tabs>
        <w:ind w:left="1188" w:hanging="360"/>
      </w:pPr>
      <w:rPr>
        <w:rFonts w:ascii="Symbol" w:hAnsi="Symbol" w:hint="default"/>
        <w:color w:val="auto"/>
        <w:sz w:val="24"/>
        <w:szCs w:val="24"/>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8">
    <w:nsid w:val="499354A4"/>
    <w:multiLevelType w:val="hybridMultilevel"/>
    <w:tmpl w:val="993C15FA"/>
    <w:lvl w:ilvl="0" w:tplc="C0CCCB00">
      <w:start w:val="1"/>
      <w:numFmt w:val="bullet"/>
      <w:lvlText w:val=""/>
      <w:lvlJc w:val="left"/>
      <w:pPr>
        <w:tabs>
          <w:tab w:val="num" w:pos="1189"/>
        </w:tabs>
        <w:ind w:left="1189"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9">
    <w:nsid w:val="4E78097C"/>
    <w:multiLevelType w:val="hybridMultilevel"/>
    <w:tmpl w:val="E13080E8"/>
    <w:lvl w:ilvl="0" w:tplc="7416D730">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0">
    <w:nsid w:val="53256843"/>
    <w:multiLevelType w:val="hybridMultilevel"/>
    <w:tmpl w:val="36DAD14E"/>
    <w:lvl w:ilvl="0" w:tplc="C0CCCB00">
      <w:start w:val="1"/>
      <w:numFmt w:val="bullet"/>
      <w:lvlText w:val=""/>
      <w:lvlJc w:val="left"/>
      <w:pPr>
        <w:tabs>
          <w:tab w:val="num" w:pos="1620"/>
        </w:tabs>
        <w:ind w:left="1620" w:hanging="360"/>
      </w:pPr>
      <w:rPr>
        <w:rFonts w:ascii="Symbol" w:hAnsi="Symbol" w:hint="default"/>
        <w:color w:val="auto"/>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1">
    <w:nsid w:val="55543949"/>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22">
    <w:nsid w:val="583A628F"/>
    <w:multiLevelType w:val="hybridMultilevel"/>
    <w:tmpl w:val="C7C42C1C"/>
    <w:lvl w:ilvl="0" w:tplc="C0CCCB00">
      <w:start w:val="1"/>
      <w:numFmt w:val="bullet"/>
      <w:lvlText w:val=""/>
      <w:lvlJc w:val="left"/>
      <w:pPr>
        <w:tabs>
          <w:tab w:val="num" w:pos="1200"/>
        </w:tabs>
        <w:ind w:left="120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nsid w:val="5A0D783C"/>
    <w:multiLevelType w:val="hybridMultilevel"/>
    <w:tmpl w:val="C18A517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62C7446D"/>
    <w:multiLevelType w:val="hybridMultilevel"/>
    <w:tmpl w:val="A066002C"/>
    <w:lvl w:ilvl="0" w:tplc="CC7AF2D8">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34C29A0"/>
    <w:multiLevelType w:val="hybridMultilevel"/>
    <w:tmpl w:val="56B605BE"/>
    <w:lvl w:ilvl="0" w:tplc="C0CCCB00">
      <w:start w:val="1"/>
      <w:numFmt w:val="bullet"/>
      <w:lvlText w:val=""/>
      <w:lvlJc w:val="left"/>
      <w:pPr>
        <w:tabs>
          <w:tab w:val="num" w:pos="480"/>
        </w:tabs>
        <w:ind w:left="480" w:hanging="360"/>
      </w:pPr>
      <w:rPr>
        <w:rFonts w:ascii="Symbol" w:hAnsi="Symbol" w:hint="default"/>
        <w:color w:val="auto"/>
      </w:rPr>
    </w:lvl>
    <w:lvl w:ilvl="1" w:tplc="0422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BEF786D"/>
    <w:multiLevelType w:val="hybridMultilevel"/>
    <w:tmpl w:val="7C1254E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79A451B3"/>
    <w:multiLevelType w:val="hybridMultilevel"/>
    <w:tmpl w:val="0D5CC310"/>
    <w:lvl w:ilvl="0" w:tplc="C0CCCB00">
      <w:start w:val="1"/>
      <w:numFmt w:val="bullet"/>
      <w:lvlText w:val=""/>
      <w:lvlJc w:val="left"/>
      <w:pPr>
        <w:tabs>
          <w:tab w:val="num" w:pos="540"/>
        </w:tabs>
        <w:ind w:left="540" w:hanging="360"/>
      </w:pPr>
      <w:rPr>
        <w:rFonts w:ascii="Symbol" w:hAnsi="Symbol" w:hint="default"/>
        <w:color w:val="auto"/>
      </w:rPr>
    </w:lvl>
    <w:lvl w:ilvl="1" w:tplc="04190001">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
    <w:nsid w:val="7AEC0AB8"/>
    <w:multiLevelType w:val="hybridMultilevel"/>
    <w:tmpl w:val="389E904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7C7F6287"/>
    <w:multiLevelType w:val="hybridMultilevel"/>
    <w:tmpl w:val="3D6838C6"/>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num w:numId="1">
    <w:abstractNumId w:val="20"/>
  </w:num>
  <w:num w:numId="2">
    <w:abstractNumId w:val="25"/>
  </w:num>
  <w:num w:numId="3">
    <w:abstractNumId w:val="17"/>
  </w:num>
  <w:num w:numId="4">
    <w:abstractNumId w:val="5"/>
  </w:num>
  <w:num w:numId="5">
    <w:abstractNumId w:val="18"/>
  </w:num>
  <w:num w:numId="6">
    <w:abstractNumId w:val="11"/>
  </w:num>
  <w:num w:numId="7">
    <w:abstractNumId w:val="22"/>
  </w:num>
  <w:num w:numId="8">
    <w:abstractNumId w:val="21"/>
  </w:num>
  <w:num w:numId="9">
    <w:abstractNumId w:val="3"/>
  </w:num>
  <w:num w:numId="10">
    <w:abstractNumId w:val="7"/>
  </w:num>
  <w:num w:numId="11">
    <w:abstractNumId w:val="27"/>
  </w:num>
  <w:num w:numId="12">
    <w:abstractNumId w:val="0"/>
  </w:num>
  <w:num w:numId="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23"/>
  </w:num>
  <w:num w:numId="17">
    <w:abstractNumId w:val="28"/>
  </w:num>
  <w:num w:numId="18">
    <w:abstractNumId w:val="19"/>
  </w:num>
  <w:num w:numId="19">
    <w:abstractNumId w:val="16"/>
  </w:num>
  <w:num w:numId="2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9"/>
  </w:num>
  <w:num w:numId="25">
    <w:abstractNumId w:val="1"/>
  </w:num>
  <w:num w:numId="26">
    <w:abstractNumId w:val="2"/>
  </w:num>
  <w:num w:numId="27">
    <w:abstractNumId w:val="8"/>
  </w:num>
  <w:num w:numId="28">
    <w:abstractNumId w:val="12"/>
  </w:num>
  <w:num w:numId="29">
    <w:abstractNumId w:val="15"/>
  </w:num>
  <w:num w:numId="30">
    <w:abstractNumId w:val="4"/>
  </w:num>
  <w:num w:numId="31">
    <w:abstractNumId w:val="13"/>
  </w:num>
  <w:num w:numId="32">
    <w:abstractNumId w:val="10"/>
  </w:num>
  <w:num w:numId="3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08"/>
  <w:hyphenationZone w:val="425"/>
  <w:characterSpacingControl w:val="doNotCompress"/>
  <w:footnotePr>
    <w:footnote w:id="-1"/>
    <w:footnote w:id="0"/>
  </w:footnotePr>
  <w:endnotePr>
    <w:endnote w:id="-1"/>
    <w:endnote w:id="0"/>
  </w:endnotePr>
  <w:compat/>
  <w:rsids>
    <w:rsidRoot w:val="005C06C6"/>
    <w:rsid w:val="0000288F"/>
    <w:rsid w:val="000638D0"/>
    <w:rsid w:val="00071772"/>
    <w:rsid w:val="00076013"/>
    <w:rsid w:val="000836B0"/>
    <w:rsid w:val="000920F3"/>
    <w:rsid w:val="000A07DC"/>
    <w:rsid w:val="000B4055"/>
    <w:rsid w:val="000C4B39"/>
    <w:rsid w:val="00101622"/>
    <w:rsid w:val="00106C9B"/>
    <w:rsid w:val="00114D81"/>
    <w:rsid w:val="00120899"/>
    <w:rsid w:val="0012158A"/>
    <w:rsid w:val="00132EE8"/>
    <w:rsid w:val="0014316F"/>
    <w:rsid w:val="00186F40"/>
    <w:rsid w:val="001875D7"/>
    <w:rsid w:val="00196C70"/>
    <w:rsid w:val="001C2145"/>
    <w:rsid w:val="001C38CA"/>
    <w:rsid w:val="001C4196"/>
    <w:rsid w:val="001D1510"/>
    <w:rsid w:val="001E494F"/>
    <w:rsid w:val="002025FA"/>
    <w:rsid w:val="00237478"/>
    <w:rsid w:val="00240449"/>
    <w:rsid w:val="00241284"/>
    <w:rsid w:val="00257EC4"/>
    <w:rsid w:val="002639E0"/>
    <w:rsid w:val="00296E65"/>
    <w:rsid w:val="002C3313"/>
    <w:rsid w:val="002F3594"/>
    <w:rsid w:val="003009BE"/>
    <w:rsid w:val="0033147E"/>
    <w:rsid w:val="00334335"/>
    <w:rsid w:val="00350D71"/>
    <w:rsid w:val="00373B29"/>
    <w:rsid w:val="00381FAB"/>
    <w:rsid w:val="00396325"/>
    <w:rsid w:val="003D6C54"/>
    <w:rsid w:val="003D79AD"/>
    <w:rsid w:val="003F242E"/>
    <w:rsid w:val="003F2595"/>
    <w:rsid w:val="0041690F"/>
    <w:rsid w:val="00431342"/>
    <w:rsid w:val="004414BC"/>
    <w:rsid w:val="00481B4F"/>
    <w:rsid w:val="00487B04"/>
    <w:rsid w:val="004C514B"/>
    <w:rsid w:val="004F35F8"/>
    <w:rsid w:val="005305E2"/>
    <w:rsid w:val="00542484"/>
    <w:rsid w:val="005428F7"/>
    <w:rsid w:val="0055544A"/>
    <w:rsid w:val="00560E3D"/>
    <w:rsid w:val="0057418C"/>
    <w:rsid w:val="0058382D"/>
    <w:rsid w:val="00592353"/>
    <w:rsid w:val="005A282E"/>
    <w:rsid w:val="005B7E14"/>
    <w:rsid w:val="005C06C6"/>
    <w:rsid w:val="0063186F"/>
    <w:rsid w:val="00634D81"/>
    <w:rsid w:val="00662418"/>
    <w:rsid w:val="00662BD1"/>
    <w:rsid w:val="00676D5D"/>
    <w:rsid w:val="00694039"/>
    <w:rsid w:val="006B12B2"/>
    <w:rsid w:val="006C16E7"/>
    <w:rsid w:val="006C2125"/>
    <w:rsid w:val="006C7D77"/>
    <w:rsid w:val="006E06AA"/>
    <w:rsid w:val="006E669F"/>
    <w:rsid w:val="006F532C"/>
    <w:rsid w:val="00701B7E"/>
    <w:rsid w:val="00706F09"/>
    <w:rsid w:val="00731358"/>
    <w:rsid w:val="007436D3"/>
    <w:rsid w:val="00744D0B"/>
    <w:rsid w:val="00772C91"/>
    <w:rsid w:val="00787E0C"/>
    <w:rsid w:val="00795FEA"/>
    <w:rsid w:val="007A2A5D"/>
    <w:rsid w:val="007E7C86"/>
    <w:rsid w:val="007F3186"/>
    <w:rsid w:val="00827B88"/>
    <w:rsid w:val="00831E84"/>
    <w:rsid w:val="008746BC"/>
    <w:rsid w:val="00897ABC"/>
    <w:rsid w:val="008C26D1"/>
    <w:rsid w:val="008D01C2"/>
    <w:rsid w:val="008D6EFC"/>
    <w:rsid w:val="008F6888"/>
    <w:rsid w:val="009043A4"/>
    <w:rsid w:val="00914344"/>
    <w:rsid w:val="0092258D"/>
    <w:rsid w:val="00924052"/>
    <w:rsid w:val="00934B25"/>
    <w:rsid w:val="00936273"/>
    <w:rsid w:val="0094118A"/>
    <w:rsid w:val="0095117B"/>
    <w:rsid w:val="00972B29"/>
    <w:rsid w:val="00981B88"/>
    <w:rsid w:val="00986B0F"/>
    <w:rsid w:val="009C5976"/>
    <w:rsid w:val="00A13676"/>
    <w:rsid w:val="00A22EAA"/>
    <w:rsid w:val="00A62380"/>
    <w:rsid w:val="00A6791E"/>
    <w:rsid w:val="00A74ED3"/>
    <w:rsid w:val="00AA06AC"/>
    <w:rsid w:val="00AB4CEC"/>
    <w:rsid w:val="00AD679A"/>
    <w:rsid w:val="00AF4036"/>
    <w:rsid w:val="00B27C5F"/>
    <w:rsid w:val="00B751CF"/>
    <w:rsid w:val="00B82AAA"/>
    <w:rsid w:val="00B84225"/>
    <w:rsid w:val="00BA301B"/>
    <w:rsid w:val="00BB1588"/>
    <w:rsid w:val="00BE29A3"/>
    <w:rsid w:val="00BE51A2"/>
    <w:rsid w:val="00BF26F6"/>
    <w:rsid w:val="00BF760B"/>
    <w:rsid w:val="00C05B92"/>
    <w:rsid w:val="00C27230"/>
    <w:rsid w:val="00C464B5"/>
    <w:rsid w:val="00C827D7"/>
    <w:rsid w:val="00CC0EB7"/>
    <w:rsid w:val="00CD11F9"/>
    <w:rsid w:val="00CD54E0"/>
    <w:rsid w:val="00CE23D2"/>
    <w:rsid w:val="00CE59AE"/>
    <w:rsid w:val="00D149E7"/>
    <w:rsid w:val="00D21414"/>
    <w:rsid w:val="00D4347E"/>
    <w:rsid w:val="00D553A1"/>
    <w:rsid w:val="00D760A2"/>
    <w:rsid w:val="00DB0CE8"/>
    <w:rsid w:val="00DC15A1"/>
    <w:rsid w:val="00DF39C4"/>
    <w:rsid w:val="00DF710C"/>
    <w:rsid w:val="00E11FF4"/>
    <w:rsid w:val="00E15064"/>
    <w:rsid w:val="00E1632B"/>
    <w:rsid w:val="00E1681B"/>
    <w:rsid w:val="00E173F3"/>
    <w:rsid w:val="00E34519"/>
    <w:rsid w:val="00E3658C"/>
    <w:rsid w:val="00E42E7E"/>
    <w:rsid w:val="00E47783"/>
    <w:rsid w:val="00E47E38"/>
    <w:rsid w:val="00E55773"/>
    <w:rsid w:val="00E75F14"/>
    <w:rsid w:val="00E82736"/>
    <w:rsid w:val="00E86C6A"/>
    <w:rsid w:val="00EB2605"/>
    <w:rsid w:val="00EB66C8"/>
    <w:rsid w:val="00ED75E5"/>
    <w:rsid w:val="00EE11C1"/>
    <w:rsid w:val="00F32C31"/>
    <w:rsid w:val="00F579E1"/>
    <w:rsid w:val="00F60590"/>
    <w:rsid w:val="00F619F4"/>
    <w:rsid w:val="00F631D1"/>
    <w:rsid w:val="00F67C10"/>
    <w:rsid w:val="00F72FF7"/>
    <w:rsid w:val="00F77680"/>
    <w:rsid w:val="00F92A8F"/>
    <w:rsid w:val="00FA72FC"/>
    <w:rsid w:val="00FA74F9"/>
    <w:rsid w:val="00FC2511"/>
    <w:rsid w:val="00FD3470"/>
    <w:rsid w:val="00FD4736"/>
    <w:rsid w:val="00FE2920"/>
    <w:rsid w:val="00FE6906"/>
    <w:rsid w:val="00FF22B1"/>
    <w:rsid w:val="00FF4B6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HTML Typewriter"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6C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C06C6"/>
    <w:pPr>
      <w:keepNext/>
      <w:ind w:firstLine="540"/>
      <w:outlineLvl w:val="0"/>
    </w:pPr>
    <w:rPr>
      <w:sz w:val="28"/>
      <w:lang w:val="uk-UA"/>
    </w:rPr>
  </w:style>
  <w:style w:type="paragraph" w:styleId="2">
    <w:name w:val="heading 2"/>
    <w:basedOn w:val="a"/>
    <w:next w:val="a"/>
    <w:link w:val="20"/>
    <w:qFormat/>
    <w:rsid w:val="005C06C6"/>
    <w:pPr>
      <w:keepNext/>
      <w:ind w:firstLine="708"/>
      <w:jc w:val="center"/>
      <w:outlineLvl w:val="1"/>
    </w:pPr>
    <w:rPr>
      <w:b/>
      <w:bCs/>
      <w:sz w:val="28"/>
      <w:lang w:val="uk-UA"/>
    </w:rPr>
  </w:style>
  <w:style w:type="paragraph" w:styleId="3">
    <w:name w:val="heading 3"/>
    <w:basedOn w:val="a"/>
    <w:next w:val="a"/>
    <w:link w:val="30"/>
    <w:qFormat/>
    <w:rsid w:val="005C06C6"/>
    <w:pPr>
      <w:keepNext/>
      <w:autoSpaceDE w:val="0"/>
      <w:autoSpaceDN w:val="0"/>
      <w:adjustRightInd w:val="0"/>
      <w:outlineLvl w:val="2"/>
    </w:pPr>
    <w:rPr>
      <w:b/>
      <w:bCs/>
      <w:color w:val="000000"/>
      <w:sz w:val="28"/>
      <w:szCs w:val="28"/>
    </w:rPr>
  </w:style>
  <w:style w:type="paragraph" w:styleId="4">
    <w:name w:val="heading 4"/>
    <w:basedOn w:val="a"/>
    <w:next w:val="a"/>
    <w:link w:val="40"/>
    <w:qFormat/>
    <w:rsid w:val="005C06C6"/>
    <w:pPr>
      <w:keepNext/>
      <w:outlineLvl w:val="3"/>
    </w:pPr>
    <w:rPr>
      <w:b/>
      <w:bCs/>
      <w:sz w:val="28"/>
    </w:rPr>
  </w:style>
  <w:style w:type="paragraph" w:styleId="5">
    <w:name w:val="heading 5"/>
    <w:basedOn w:val="a"/>
    <w:next w:val="a"/>
    <w:link w:val="50"/>
    <w:qFormat/>
    <w:rsid w:val="005C06C6"/>
    <w:pPr>
      <w:keepNext/>
      <w:autoSpaceDE w:val="0"/>
      <w:autoSpaceDN w:val="0"/>
      <w:adjustRightInd w:val="0"/>
      <w:outlineLvl w:val="4"/>
    </w:pPr>
    <w:rPr>
      <w:color w:val="000000"/>
      <w:sz w:val="28"/>
      <w:szCs w:val="28"/>
    </w:rPr>
  </w:style>
  <w:style w:type="paragraph" w:styleId="6">
    <w:name w:val="heading 6"/>
    <w:basedOn w:val="a"/>
    <w:next w:val="a"/>
    <w:link w:val="60"/>
    <w:qFormat/>
    <w:rsid w:val="005C06C6"/>
    <w:pPr>
      <w:keepNext/>
      <w:outlineLvl w:val="5"/>
    </w:pPr>
    <w:rPr>
      <w:b/>
      <w:bCs/>
      <w:lang w:val="uk-UA"/>
    </w:rPr>
  </w:style>
  <w:style w:type="paragraph" w:styleId="7">
    <w:name w:val="heading 7"/>
    <w:basedOn w:val="a"/>
    <w:next w:val="a"/>
    <w:link w:val="70"/>
    <w:qFormat/>
    <w:rsid w:val="005C06C6"/>
    <w:pPr>
      <w:keepNext/>
      <w:jc w:val="center"/>
      <w:outlineLvl w:val="6"/>
    </w:pPr>
    <w:rPr>
      <w:b/>
      <w:bCs/>
      <w:lang w:val="uk-UA"/>
    </w:rPr>
  </w:style>
  <w:style w:type="paragraph" w:styleId="8">
    <w:name w:val="heading 8"/>
    <w:basedOn w:val="a"/>
    <w:next w:val="a"/>
    <w:link w:val="80"/>
    <w:qFormat/>
    <w:rsid w:val="005C06C6"/>
    <w:pPr>
      <w:keepNext/>
      <w:ind w:firstLine="709"/>
      <w:jc w:val="center"/>
      <w:outlineLvl w:val="7"/>
    </w:pPr>
    <w:rPr>
      <w:b/>
      <w:sz w:val="28"/>
      <w:szCs w:val="28"/>
      <w:lang w:val="uk-UA"/>
    </w:rPr>
  </w:style>
  <w:style w:type="paragraph" w:styleId="9">
    <w:name w:val="heading 9"/>
    <w:basedOn w:val="a"/>
    <w:next w:val="a"/>
    <w:link w:val="90"/>
    <w:qFormat/>
    <w:rsid w:val="005C06C6"/>
    <w:pPr>
      <w:keepNext/>
      <w:ind w:firstLine="720"/>
      <w:jc w:val="both"/>
      <w:outlineLvl w:val="8"/>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C06C6"/>
    <w:rPr>
      <w:rFonts w:ascii="Times New Roman" w:eastAsia="Times New Roman" w:hAnsi="Times New Roman" w:cs="Times New Roman"/>
      <w:sz w:val="28"/>
      <w:szCs w:val="24"/>
      <w:lang w:val="uk-UA" w:eastAsia="ru-RU"/>
    </w:rPr>
  </w:style>
  <w:style w:type="character" w:customStyle="1" w:styleId="20">
    <w:name w:val="Заголовок 2 Знак"/>
    <w:basedOn w:val="a0"/>
    <w:link w:val="2"/>
    <w:rsid w:val="005C06C6"/>
    <w:rPr>
      <w:rFonts w:ascii="Times New Roman" w:eastAsia="Times New Roman" w:hAnsi="Times New Roman" w:cs="Times New Roman"/>
      <w:b/>
      <w:bCs/>
      <w:sz w:val="28"/>
      <w:szCs w:val="24"/>
      <w:lang w:val="uk-UA" w:eastAsia="ru-RU"/>
    </w:rPr>
  </w:style>
  <w:style w:type="character" w:customStyle="1" w:styleId="30">
    <w:name w:val="Заголовок 3 Знак"/>
    <w:basedOn w:val="a0"/>
    <w:link w:val="3"/>
    <w:rsid w:val="005C06C6"/>
    <w:rPr>
      <w:rFonts w:ascii="Times New Roman" w:eastAsia="Times New Roman" w:hAnsi="Times New Roman" w:cs="Times New Roman"/>
      <w:b/>
      <w:bCs/>
      <w:color w:val="000000"/>
      <w:sz w:val="28"/>
      <w:szCs w:val="28"/>
      <w:lang w:eastAsia="ru-RU"/>
    </w:rPr>
  </w:style>
  <w:style w:type="character" w:customStyle="1" w:styleId="40">
    <w:name w:val="Заголовок 4 Знак"/>
    <w:basedOn w:val="a0"/>
    <w:link w:val="4"/>
    <w:rsid w:val="005C06C6"/>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rsid w:val="005C06C6"/>
    <w:rPr>
      <w:rFonts w:ascii="Times New Roman" w:eastAsia="Times New Roman" w:hAnsi="Times New Roman" w:cs="Times New Roman"/>
      <w:color w:val="000000"/>
      <w:sz w:val="28"/>
      <w:szCs w:val="28"/>
      <w:lang w:eastAsia="ru-RU"/>
    </w:rPr>
  </w:style>
  <w:style w:type="character" w:customStyle="1" w:styleId="60">
    <w:name w:val="Заголовок 6 Знак"/>
    <w:basedOn w:val="a0"/>
    <w:link w:val="6"/>
    <w:rsid w:val="005C06C6"/>
    <w:rPr>
      <w:rFonts w:ascii="Times New Roman" w:eastAsia="Times New Roman" w:hAnsi="Times New Roman" w:cs="Times New Roman"/>
      <w:b/>
      <w:bCs/>
      <w:sz w:val="24"/>
      <w:szCs w:val="24"/>
      <w:lang w:val="uk-UA" w:eastAsia="ru-RU"/>
    </w:rPr>
  </w:style>
  <w:style w:type="character" w:customStyle="1" w:styleId="70">
    <w:name w:val="Заголовок 7 Знак"/>
    <w:basedOn w:val="a0"/>
    <w:link w:val="7"/>
    <w:rsid w:val="005C06C6"/>
    <w:rPr>
      <w:rFonts w:ascii="Times New Roman" w:eastAsia="Times New Roman" w:hAnsi="Times New Roman" w:cs="Times New Roman"/>
      <w:b/>
      <w:bCs/>
      <w:sz w:val="24"/>
      <w:szCs w:val="24"/>
      <w:lang w:val="uk-UA" w:eastAsia="ru-RU"/>
    </w:rPr>
  </w:style>
  <w:style w:type="character" w:customStyle="1" w:styleId="80">
    <w:name w:val="Заголовок 8 Знак"/>
    <w:basedOn w:val="a0"/>
    <w:link w:val="8"/>
    <w:rsid w:val="005C06C6"/>
    <w:rPr>
      <w:rFonts w:ascii="Times New Roman" w:eastAsia="Times New Roman" w:hAnsi="Times New Roman" w:cs="Times New Roman"/>
      <w:b/>
      <w:sz w:val="28"/>
      <w:szCs w:val="28"/>
      <w:lang w:val="uk-UA" w:eastAsia="ru-RU"/>
    </w:rPr>
  </w:style>
  <w:style w:type="character" w:customStyle="1" w:styleId="90">
    <w:name w:val="Заголовок 9 Знак"/>
    <w:basedOn w:val="a0"/>
    <w:link w:val="9"/>
    <w:rsid w:val="005C06C6"/>
    <w:rPr>
      <w:rFonts w:ascii="Times New Roman" w:eastAsia="Times New Roman" w:hAnsi="Times New Roman" w:cs="Times New Roman"/>
      <w:sz w:val="28"/>
      <w:szCs w:val="24"/>
      <w:lang w:val="uk-UA" w:eastAsia="ru-RU"/>
    </w:rPr>
  </w:style>
  <w:style w:type="paragraph" w:customStyle="1" w:styleId="71">
    <w:name w:val="Знак Знак7 Знак Знак"/>
    <w:basedOn w:val="a"/>
    <w:rsid w:val="005C06C6"/>
    <w:rPr>
      <w:rFonts w:ascii="Verdana" w:hAnsi="Verdana" w:cs="Verdana"/>
      <w:sz w:val="20"/>
      <w:szCs w:val="20"/>
      <w:lang w:val="en-US" w:eastAsia="en-US"/>
    </w:rPr>
  </w:style>
  <w:style w:type="paragraph" w:styleId="a3">
    <w:name w:val="Title"/>
    <w:basedOn w:val="a"/>
    <w:link w:val="11"/>
    <w:qFormat/>
    <w:rsid w:val="005C06C6"/>
    <w:pPr>
      <w:jc w:val="center"/>
    </w:pPr>
    <w:rPr>
      <w:sz w:val="28"/>
      <w:lang w:val="uk-UA"/>
    </w:rPr>
  </w:style>
  <w:style w:type="character" w:customStyle="1" w:styleId="a4">
    <w:name w:val="Название Знак"/>
    <w:basedOn w:val="a0"/>
    <w:link w:val="a5"/>
    <w:rsid w:val="005C06C6"/>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11">
    <w:name w:val="Название Знак1"/>
    <w:link w:val="a3"/>
    <w:rsid w:val="005C06C6"/>
    <w:rPr>
      <w:rFonts w:ascii="Times New Roman" w:eastAsia="Times New Roman" w:hAnsi="Times New Roman" w:cs="Times New Roman"/>
      <w:sz w:val="28"/>
      <w:szCs w:val="24"/>
      <w:lang w:val="uk-UA" w:eastAsia="ru-RU"/>
    </w:rPr>
  </w:style>
  <w:style w:type="paragraph" w:styleId="a6">
    <w:name w:val="Body Text Indent"/>
    <w:basedOn w:val="a"/>
    <w:link w:val="a7"/>
    <w:rsid w:val="005C06C6"/>
    <w:pPr>
      <w:ind w:left="4248"/>
    </w:pPr>
    <w:rPr>
      <w:sz w:val="28"/>
      <w:lang w:val="uk-UA"/>
    </w:rPr>
  </w:style>
  <w:style w:type="character" w:customStyle="1" w:styleId="a7">
    <w:name w:val="Основной текст с отступом Знак"/>
    <w:basedOn w:val="a0"/>
    <w:link w:val="a6"/>
    <w:rsid w:val="005C06C6"/>
    <w:rPr>
      <w:rFonts w:ascii="Times New Roman" w:eastAsia="Times New Roman" w:hAnsi="Times New Roman" w:cs="Times New Roman"/>
      <w:sz w:val="28"/>
      <w:szCs w:val="24"/>
      <w:lang w:val="uk-UA" w:eastAsia="ru-RU"/>
    </w:rPr>
  </w:style>
  <w:style w:type="paragraph" w:styleId="a8">
    <w:name w:val="Balloon Text"/>
    <w:basedOn w:val="a"/>
    <w:link w:val="a9"/>
    <w:semiHidden/>
    <w:rsid w:val="005C06C6"/>
    <w:rPr>
      <w:rFonts w:ascii="Tahoma" w:hAnsi="Tahoma" w:cs="Tahoma"/>
      <w:sz w:val="16"/>
      <w:szCs w:val="16"/>
    </w:rPr>
  </w:style>
  <w:style w:type="character" w:customStyle="1" w:styleId="a9">
    <w:name w:val="Текст выноски Знак"/>
    <w:basedOn w:val="a0"/>
    <w:link w:val="a8"/>
    <w:semiHidden/>
    <w:rsid w:val="005C06C6"/>
    <w:rPr>
      <w:rFonts w:ascii="Tahoma" w:eastAsia="Times New Roman" w:hAnsi="Tahoma" w:cs="Tahoma"/>
      <w:sz w:val="16"/>
      <w:szCs w:val="16"/>
      <w:lang w:eastAsia="ru-RU"/>
    </w:rPr>
  </w:style>
  <w:style w:type="paragraph" w:styleId="aa">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Основний текст, Знак2, Знак1 Знак1 Знак Зн"/>
    <w:basedOn w:val="a"/>
    <w:link w:val="12"/>
    <w:unhideWhenUsed/>
    <w:rsid w:val="005C06C6"/>
    <w:pPr>
      <w:spacing w:after="120"/>
    </w:pPr>
  </w:style>
  <w:style w:type="character" w:customStyle="1" w:styleId="ab">
    <w:name w:val="Основной текст Знак"/>
    <w:aliases w:val=" Знак2 Знак"/>
    <w:basedOn w:val="a0"/>
    <w:link w:val="aa"/>
    <w:uiPriority w:val="99"/>
    <w:rsid w:val="005C06C6"/>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1,Основной текст Знак Знак Знак Знак Знак Знак1,Основной текст Знак Знак Знак Знак Знак Знак Знак Знак1,Основной текст Знак Знак Знак Знак Знак Знак Знак Знак Знак Знак Знак Знак,Знак2 Знак1"/>
    <w:link w:val="aa"/>
    <w:rsid w:val="005C06C6"/>
    <w:rPr>
      <w:rFonts w:ascii="Times New Roman" w:eastAsia="Times New Roman" w:hAnsi="Times New Roman" w:cs="Times New Roman"/>
      <w:sz w:val="24"/>
      <w:szCs w:val="24"/>
      <w:lang w:eastAsia="ru-RU"/>
    </w:rPr>
  </w:style>
  <w:style w:type="paragraph" w:styleId="21">
    <w:name w:val="Body Text Indent 2"/>
    <w:basedOn w:val="a"/>
    <w:link w:val="22"/>
    <w:rsid w:val="005C06C6"/>
    <w:pPr>
      <w:autoSpaceDE w:val="0"/>
      <w:autoSpaceDN w:val="0"/>
      <w:adjustRightInd w:val="0"/>
      <w:ind w:firstLine="709"/>
      <w:jc w:val="both"/>
    </w:pPr>
    <w:rPr>
      <w:color w:val="000000"/>
      <w:sz w:val="26"/>
      <w:szCs w:val="26"/>
      <w:lang w:val="uk-UA"/>
    </w:rPr>
  </w:style>
  <w:style w:type="character" w:customStyle="1" w:styleId="22">
    <w:name w:val="Основной текст с отступом 2 Знак"/>
    <w:basedOn w:val="a0"/>
    <w:link w:val="21"/>
    <w:rsid w:val="005C06C6"/>
    <w:rPr>
      <w:rFonts w:ascii="Times New Roman" w:eastAsia="Times New Roman" w:hAnsi="Times New Roman" w:cs="Times New Roman"/>
      <w:color w:val="000000"/>
      <w:sz w:val="26"/>
      <w:szCs w:val="26"/>
      <w:lang w:val="uk-UA" w:eastAsia="ru-RU"/>
    </w:rPr>
  </w:style>
  <w:style w:type="paragraph" w:styleId="31">
    <w:name w:val="Body Text Indent 3"/>
    <w:basedOn w:val="a"/>
    <w:link w:val="32"/>
    <w:rsid w:val="005C06C6"/>
    <w:pPr>
      <w:ind w:firstLine="720"/>
      <w:jc w:val="both"/>
    </w:pPr>
    <w:rPr>
      <w:sz w:val="26"/>
      <w:szCs w:val="26"/>
      <w:lang w:val="uk-UA"/>
    </w:rPr>
  </w:style>
  <w:style w:type="character" w:customStyle="1" w:styleId="32">
    <w:name w:val="Основной текст с отступом 3 Знак"/>
    <w:basedOn w:val="a0"/>
    <w:link w:val="31"/>
    <w:rsid w:val="005C06C6"/>
    <w:rPr>
      <w:rFonts w:ascii="Times New Roman" w:eastAsia="Times New Roman" w:hAnsi="Times New Roman" w:cs="Times New Roman"/>
      <w:sz w:val="26"/>
      <w:szCs w:val="26"/>
      <w:lang w:val="uk-UA" w:eastAsia="ru-RU"/>
    </w:rPr>
  </w:style>
  <w:style w:type="paragraph" w:styleId="ac">
    <w:name w:val="footer"/>
    <w:basedOn w:val="a"/>
    <w:link w:val="ad"/>
    <w:rsid w:val="005C06C6"/>
    <w:pPr>
      <w:tabs>
        <w:tab w:val="center" w:pos="4677"/>
        <w:tab w:val="right" w:pos="9355"/>
      </w:tabs>
    </w:pPr>
  </w:style>
  <w:style w:type="character" w:customStyle="1" w:styleId="ad">
    <w:name w:val="Нижний колонтитул Знак"/>
    <w:basedOn w:val="a0"/>
    <w:link w:val="ac"/>
    <w:rsid w:val="005C06C6"/>
    <w:rPr>
      <w:rFonts w:ascii="Times New Roman" w:eastAsia="Times New Roman" w:hAnsi="Times New Roman" w:cs="Times New Roman"/>
      <w:sz w:val="24"/>
      <w:szCs w:val="24"/>
      <w:lang w:eastAsia="ru-RU"/>
    </w:rPr>
  </w:style>
  <w:style w:type="character" w:styleId="ae">
    <w:name w:val="Emphasis"/>
    <w:qFormat/>
    <w:rsid w:val="005C06C6"/>
    <w:rPr>
      <w:i/>
      <w:iCs/>
    </w:rPr>
  </w:style>
  <w:style w:type="paragraph" w:styleId="af">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13"/>
    <w:rsid w:val="005C06C6"/>
    <w:pPr>
      <w:tabs>
        <w:tab w:val="center" w:pos="4677"/>
        <w:tab w:val="right" w:pos="9355"/>
      </w:tabs>
    </w:pPr>
  </w:style>
  <w:style w:type="character" w:customStyle="1" w:styleId="af0">
    <w:name w:val="Верхний колонтитул Знак"/>
    <w:basedOn w:val="a0"/>
    <w:link w:val="af"/>
    <w:semiHidden/>
    <w:rsid w:val="005C06C6"/>
    <w:rPr>
      <w:rFonts w:ascii="Times New Roman" w:eastAsia="Times New Roman" w:hAnsi="Times New Roman" w:cs="Times New Roman"/>
      <w:sz w:val="24"/>
      <w:szCs w:val="24"/>
      <w:lang w:eastAsia="ru-RU"/>
    </w:rPr>
  </w:style>
  <w:style w:type="character" w:customStyle="1" w:styleId="13">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link w:val="af"/>
    <w:rsid w:val="005C06C6"/>
    <w:rPr>
      <w:rFonts w:ascii="Times New Roman" w:eastAsia="Times New Roman" w:hAnsi="Times New Roman" w:cs="Times New Roman"/>
      <w:sz w:val="24"/>
      <w:szCs w:val="24"/>
      <w:lang w:eastAsia="ru-RU"/>
    </w:rPr>
  </w:style>
  <w:style w:type="paragraph" w:styleId="af1">
    <w:name w:val="Normal (Web)"/>
    <w:aliases w:val="Обычный (Web)1,Обычный (веб) Знак Знак,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
    <w:basedOn w:val="a"/>
    <w:link w:val="14"/>
    <w:rsid w:val="005C06C6"/>
    <w:pPr>
      <w:spacing w:before="100" w:beforeAutospacing="1" w:after="100" w:afterAutospacing="1"/>
    </w:pPr>
  </w:style>
  <w:style w:type="paragraph" w:styleId="23">
    <w:name w:val="Body Text 2"/>
    <w:basedOn w:val="a"/>
    <w:link w:val="24"/>
    <w:rsid w:val="005C06C6"/>
    <w:pPr>
      <w:spacing w:after="120" w:line="480" w:lineRule="auto"/>
    </w:pPr>
  </w:style>
  <w:style w:type="character" w:customStyle="1" w:styleId="24">
    <w:name w:val="Основной текст 2 Знак"/>
    <w:basedOn w:val="a0"/>
    <w:link w:val="23"/>
    <w:rsid w:val="005C06C6"/>
    <w:rPr>
      <w:rFonts w:ascii="Times New Roman" w:eastAsia="Times New Roman" w:hAnsi="Times New Roman" w:cs="Times New Roman"/>
      <w:sz w:val="24"/>
      <w:szCs w:val="24"/>
      <w:lang w:eastAsia="ru-RU"/>
    </w:rPr>
  </w:style>
  <w:style w:type="character" w:customStyle="1" w:styleId="txt1">
    <w:name w:val="txt1"/>
    <w:rsid w:val="005C06C6"/>
    <w:rPr>
      <w:sz w:val="18"/>
      <w:szCs w:val="18"/>
    </w:rPr>
  </w:style>
  <w:style w:type="paragraph" w:customStyle="1" w:styleId="Style5">
    <w:name w:val="Style5"/>
    <w:basedOn w:val="a"/>
    <w:rsid w:val="005C06C6"/>
    <w:pPr>
      <w:widowControl w:val="0"/>
      <w:autoSpaceDE w:val="0"/>
      <w:autoSpaceDN w:val="0"/>
      <w:adjustRightInd w:val="0"/>
      <w:spacing w:line="269" w:lineRule="exact"/>
    </w:pPr>
  </w:style>
  <w:style w:type="character" w:customStyle="1" w:styleId="FontStyle13">
    <w:name w:val="Font Style13"/>
    <w:rsid w:val="005C06C6"/>
    <w:rPr>
      <w:rFonts w:ascii="Times New Roman" w:hAnsi="Times New Roman" w:cs="Times New Roman"/>
      <w:b/>
      <w:bCs/>
      <w:sz w:val="22"/>
      <w:szCs w:val="22"/>
    </w:rPr>
  </w:style>
  <w:style w:type="paragraph" w:customStyle="1" w:styleId="CharChar1">
    <w:name w:val="Char Знак Знак Char Знак Знак Знак Знак Знак Знак Знак Знак Знак Знак Знак Знак Знак Знак Знак1"/>
    <w:basedOn w:val="a"/>
    <w:rsid w:val="005C06C6"/>
    <w:rPr>
      <w:rFonts w:ascii="Verdana" w:hAnsi="Verdana"/>
      <w:sz w:val="20"/>
      <w:szCs w:val="20"/>
      <w:lang w:val="en-US" w:eastAsia="en-US"/>
    </w:rPr>
  </w:style>
  <w:style w:type="paragraph" w:styleId="af2">
    <w:name w:val="Plain Text"/>
    <w:basedOn w:val="a"/>
    <w:link w:val="af3"/>
    <w:rsid w:val="005C06C6"/>
    <w:rPr>
      <w:rFonts w:ascii="Courier New" w:hAnsi="Courier New" w:cs="Courier New"/>
      <w:sz w:val="20"/>
      <w:szCs w:val="20"/>
      <w:lang w:val="uk-UA"/>
    </w:rPr>
  </w:style>
  <w:style w:type="character" w:customStyle="1" w:styleId="af3">
    <w:name w:val="Текст Знак"/>
    <w:basedOn w:val="a0"/>
    <w:link w:val="af2"/>
    <w:rsid w:val="005C06C6"/>
    <w:rPr>
      <w:rFonts w:ascii="Courier New" w:eastAsia="Times New Roman" w:hAnsi="Courier New" w:cs="Courier New"/>
      <w:sz w:val="20"/>
      <w:szCs w:val="20"/>
      <w:lang w:val="uk-UA" w:eastAsia="ru-RU"/>
    </w:rPr>
  </w:style>
  <w:style w:type="paragraph" w:customStyle="1" w:styleId="af4">
    <w:name w:val="Знак"/>
    <w:basedOn w:val="a"/>
    <w:rsid w:val="005C06C6"/>
    <w:rPr>
      <w:rFonts w:ascii="Verdana" w:hAnsi="Verdana" w:cs="Verdana"/>
      <w:sz w:val="20"/>
      <w:szCs w:val="20"/>
      <w:lang w:val="en-US" w:eastAsia="en-US"/>
    </w:rPr>
  </w:style>
  <w:style w:type="paragraph" w:styleId="af5">
    <w:name w:val="caption"/>
    <w:basedOn w:val="a"/>
    <w:next w:val="a"/>
    <w:qFormat/>
    <w:rsid w:val="005C06C6"/>
    <w:pPr>
      <w:jc w:val="center"/>
    </w:pPr>
    <w:rPr>
      <w:b/>
      <w:bCs/>
      <w:sz w:val="32"/>
      <w:lang w:val="uk-UA"/>
    </w:rPr>
  </w:style>
  <w:style w:type="character" w:styleId="af6">
    <w:name w:val="Hyperlink"/>
    <w:rsid w:val="005C06C6"/>
    <w:rPr>
      <w:color w:val="0000FF"/>
      <w:u w:val="single"/>
    </w:rPr>
  </w:style>
  <w:style w:type="character" w:styleId="af7">
    <w:name w:val="FollowedHyperlink"/>
    <w:rsid w:val="005C06C6"/>
    <w:rPr>
      <w:color w:val="800080"/>
      <w:u w:val="single"/>
    </w:rPr>
  </w:style>
  <w:style w:type="paragraph" w:styleId="af8">
    <w:name w:val="Block Text"/>
    <w:basedOn w:val="a"/>
    <w:rsid w:val="005C06C6"/>
    <w:pPr>
      <w:ind w:left="-108" w:right="-108"/>
      <w:jc w:val="center"/>
    </w:pPr>
    <w:rPr>
      <w:sz w:val="28"/>
      <w:szCs w:val="20"/>
      <w:lang w:val="uk-UA"/>
    </w:rPr>
  </w:style>
  <w:style w:type="paragraph" w:customStyle="1" w:styleId="af9">
    <w:name w:val="Знак"/>
    <w:basedOn w:val="a"/>
    <w:rsid w:val="005C06C6"/>
    <w:rPr>
      <w:rFonts w:ascii="Verdana" w:hAnsi="Verdana" w:cs="Verdana"/>
      <w:sz w:val="20"/>
      <w:szCs w:val="20"/>
      <w:lang w:val="en-US" w:eastAsia="en-US"/>
    </w:rPr>
  </w:style>
  <w:style w:type="paragraph" w:styleId="HTML">
    <w:name w:val="HTML Preformatted"/>
    <w:basedOn w:val="a"/>
    <w:link w:val="HTML0"/>
    <w:rsid w:val="005C0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5C06C6"/>
    <w:rPr>
      <w:rFonts w:ascii="Courier New" w:eastAsia="Times New Roman" w:hAnsi="Courier New" w:cs="Courier New"/>
      <w:sz w:val="20"/>
      <w:szCs w:val="20"/>
      <w:lang w:eastAsia="ru-RU"/>
    </w:rPr>
  </w:style>
  <w:style w:type="character" w:styleId="afa">
    <w:name w:val="page number"/>
    <w:basedOn w:val="a0"/>
    <w:rsid w:val="005C06C6"/>
  </w:style>
  <w:style w:type="paragraph" w:customStyle="1" w:styleId="xl32">
    <w:name w:val="xl32"/>
    <w:basedOn w:val="a"/>
    <w:rsid w:val="005C06C6"/>
    <w:pPr>
      <w:pBdr>
        <w:bottom w:val="single" w:sz="4" w:space="0" w:color="auto"/>
      </w:pBdr>
      <w:spacing w:before="100" w:beforeAutospacing="1" w:after="100" w:afterAutospacing="1"/>
      <w:jc w:val="center"/>
    </w:pPr>
    <w:rPr>
      <w:rFonts w:eastAsia="Arial Unicode MS"/>
      <w:b/>
      <w:bCs/>
      <w:sz w:val="28"/>
      <w:szCs w:val="28"/>
    </w:rPr>
  </w:style>
  <w:style w:type="paragraph" w:styleId="afb">
    <w:name w:val="Subtitle"/>
    <w:basedOn w:val="a"/>
    <w:link w:val="afc"/>
    <w:qFormat/>
    <w:rsid w:val="005C06C6"/>
    <w:pPr>
      <w:jc w:val="both"/>
    </w:pPr>
    <w:rPr>
      <w:b/>
      <w:sz w:val="28"/>
      <w:szCs w:val="20"/>
      <w:lang w:val="uk-UA"/>
    </w:rPr>
  </w:style>
  <w:style w:type="character" w:customStyle="1" w:styleId="afc">
    <w:name w:val="Подзаголовок Знак"/>
    <w:basedOn w:val="a0"/>
    <w:link w:val="afb"/>
    <w:rsid w:val="005C06C6"/>
    <w:rPr>
      <w:rFonts w:ascii="Times New Roman" w:eastAsia="Times New Roman" w:hAnsi="Times New Roman" w:cs="Times New Roman"/>
      <w:b/>
      <w:sz w:val="28"/>
      <w:szCs w:val="20"/>
      <w:lang w:val="uk-UA" w:eastAsia="ru-RU"/>
    </w:rPr>
  </w:style>
  <w:style w:type="paragraph" w:customStyle="1" w:styleId="15">
    <w:name w:val="Обычный1"/>
    <w:rsid w:val="005C06C6"/>
    <w:pPr>
      <w:widowControl w:val="0"/>
      <w:snapToGrid w:val="0"/>
      <w:spacing w:after="0" w:line="300" w:lineRule="auto"/>
      <w:ind w:left="440" w:firstLine="680"/>
      <w:jc w:val="both"/>
    </w:pPr>
    <w:rPr>
      <w:rFonts w:ascii="Times New Roman" w:eastAsia="MS Mincho" w:hAnsi="Times New Roman" w:cs="Times New Roman"/>
      <w:sz w:val="24"/>
      <w:szCs w:val="20"/>
      <w:lang w:val="uk-UA" w:eastAsia="ru-RU"/>
    </w:rPr>
  </w:style>
  <w:style w:type="paragraph" w:styleId="33">
    <w:name w:val="Body Text 3"/>
    <w:basedOn w:val="a"/>
    <w:link w:val="34"/>
    <w:rsid w:val="005C06C6"/>
    <w:pPr>
      <w:spacing w:after="120"/>
    </w:pPr>
    <w:rPr>
      <w:sz w:val="16"/>
      <w:szCs w:val="16"/>
    </w:rPr>
  </w:style>
  <w:style w:type="character" w:customStyle="1" w:styleId="34">
    <w:name w:val="Основной текст 3 Знак"/>
    <w:basedOn w:val="a0"/>
    <w:link w:val="33"/>
    <w:rsid w:val="005C06C6"/>
    <w:rPr>
      <w:rFonts w:ascii="Times New Roman" w:eastAsia="Times New Roman" w:hAnsi="Times New Roman" w:cs="Times New Roman"/>
      <w:sz w:val="16"/>
      <w:szCs w:val="16"/>
      <w:lang w:eastAsia="ru-RU"/>
    </w:rPr>
  </w:style>
  <w:style w:type="paragraph" w:customStyle="1" w:styleId="16">
    <w:name w:val="Название1"/>
    <w:basedOn w:val="a"/>
    <w:rsid w:val="005C06C6"/>
    <w:pPr>
      <w:jc w:val="center"/>
    </w:pPr>
    <w:rPr>
      <w:b/>
      <w:sz w:val="28"/>
      <w:szCs w:val="20"/>
      <w:lang w:val="uk-UA"/>
    </w:rPr>
  </w:style>
  <w:style w:type="paragraph" w:customStyle="1" w:styleId="17">
    <w:name w:val="Основной текст с отступом1"/>
    <w:basedOn w:val="a"/>
    <w:rsid w:val="005C06C6"/>
    <w:pPr>
      <w:spacing w:after="120"/>
      <w:ind w:left="283"/>
    </w:pPr>
  </w:style>
  <w:style w:type="paragraph" w:customStyle="1" w:styleId="afd">
    <w:name w:val="Знак Знак Знак Знак"/>
    <w:basedOn w:val="a"/>
    <w:rsid w:val="005C06C6"/>
    <w:rPr>
      <w:rFonts w:ascii="Verdana" w:hAnsi="Verdana" w:cs="Verdana"/>
      <w:sz w:val="20"/>
      <w:szCs w:val="20"/>
      <w:lang w:val="en-US" w:eastAsia="en-US"/>
    </w:rPr>
  </w:style>
  <w:style w:type="paragraph" w:customStyle="1" w:styleId="afe">
    <w:name w:val="!Лю_текст"/>
    <w:basedOn w:val="a"/>
    <w:rsid w:val="005C06C6"/>
    <w:pPr>
      <w:jc w:val="both"/>
    </w:pPr>
    <w:rPr>
      <w:b/>
      <w:sz w:val="28"/>
      <w:szCs w:val="28"/>
      <w:lang w:val="uk-UA"/>
    </w:rPr>
  </w:style>
  <w:style w:type="character" w:styleId="aff">
    <w:name w:val="Strong"/>
    <w:qFormat/>
    <w:rsid w:val="005C06C6"/>
    <w:rPr>
      <w:b/>
      <w:bCs/>
    </w:rPr>
  </w:style>
  <w:style w:type="character" w:customStyle="1" w:styleId="normalblack121">
    <w:name w:val="normalblack121"/>
    <w:rsid w:val="005C06C6"/>
    <w:rPr>
      <w:rFonts w:ascii="Verdana" w:hAnsi="Verdana" w:hint="default"/>
      <w:color w:val="000000"/>
      <w:sz w:val="24"/>
      <w:szCs w:val="24"/>
    </w:rPr>
  </w:style>
  <w:style w:type="paragraph" w:customStyle="1" w:styleId="-">
    <w:name w:val="Таблица - название"/>
    <w:basedOn w:val="af5"/>
    <w:rsid w:val="005C06C6"/>
    <w:pPr>
      <w:keepNext/>
      <w:keepLines/>
      <w:spacing w:before="120" w:after="240"/>
      <w:jc w:val="left"/>
    </w:pPr>
    <w:rPr>
      <w:rFonts w:ascii="Arial Narrow" w:hAnsi="Arial Narrow"/>
      <w:color w:val="073A78"/>
      <w:sz w:val="18"/>
      <w:szCs w:val="20"/>
      <w:lang w:eastAsia="uk-UA"/>
    </w:rPr>
  </w:style>
  <w:style w:type="character" w:customStyle="1" w:styleId="-0">
    <w:name w:val="Таблица - выделение"/>
    <w:rsid w:val="005C06C6"/>
    <w:rPr>
      <w:b/>
      <w:color w:val="073A78"/>
    </w:rPr>
  </w:style>
  <w:style w:type="paragraph" w:customStyle="1" w:styleId="aff0">
    <w:name w:val="Знак Знак Знак Знак Знак Знак Знак"/>
    <w:basedOn w:val="a"/>
    <w:rsid w:val="005C06C6"/>
    <w:rPr>
      <w:rFonts w:ascii="Verdana" w:eastAsia="Batang" w:hAnsi="Verdana" w:cs="Verdana"/>
      <w:sz w:val="20"/>
      <w:szCs w:val="20"/>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w:basedOn w:val="a"/>
    <w:rsid w:val="005C06C6"/>
    <w:rPr>
      <w:rFonts w:ascii="Verdana" w:hAnsi="Verdana" w:cs="Verdana"/>
      <w:sz w:val="20"/>
      <w:szCs w:val="20"/>
      <w:lang w:val="en-US" w:eastAsia="en-US"/>
    </w:rPr>
  </w:style>
  <w:style w:type="paragraph" w:customStyle="1" w:styleId="aff1">
    <w:name w:val="Знак Знак Знак"/>
    <w:basedOn w:val="a"/>
    <w:rsid w:val="005C06C6"/>
    <w:rPr>
      <w:rFonts w:ascii="Verdana" w:hAnsi="Verdana" w:cs="Verdana"/>
      <w:sz w:val="20"/>
      <w:szCs w:val="20"/>
      <w:lang w:val="en-US" w:eastAsia="en-US"/>
    </w:rPr>
  </w:style>
  <w:style w:type="paragraph" w:styleId="aff2">
    <w:name w:val="List Paragraph"/>
    <w:basedOn w:val="a"/>
    <w:qFormat/>
    <w:rsid w:val="005C06C6"/>
    <w:pPr>
      <w:spacing w:after="200" w:line="276" w:lineRule="auto"/>
      <w:ind w:left="720"/>
    </w:pPr>
    <w:rPr>
      <w:rFonts w:ascii="Calibri" w:eastAsia="Calibri" w:hAnsi="Calibri"/>
      <w:sz w:val="22"/>
      <w:szCs w:val="22"/>
      <w:lang w:eastAsia="en-US"/>
    </w:rPr>
  </w:style>
  <w:style w:type="paragraph" w:customStyle="1" w:styleId="aff3">
    <w:name w:val="Знак Знак Знак Знак"/>
    <w:basedOn w:val="a"/>
    <w:rsid w:val="005C06C6"/>
    <w:rPr>
      <w:sz w:val="20"/>
      <w:szCs w:val="20"/>
      <w:lang w:val="en-US" w:eastAsia="en-US"/>
    </w:rPr>
  </w:style>
  <w:style w:type="paragraph" w:customStyle="1" w:styleId="35">
    <w:name w:val="заголовок 3"/>
    <w:basedOn w:val="a"/>
    <w:next w:val="a"/>
    <w:rsid w:val="005C06C6"/>
    <w:pPr>
      <w:keepNext/>
      <w:spacing w:line="360" w:lineRule="auto"/>
      <w:jc w:val="center"/>
    </w:pPr>
    <w:rPr>
      <w:szCs w:val="20"/>
      <w:lang w:val="uk-UA"/>
    </w:rPr>
  </w:style>
  <w:style w:type="character" w:customStyle="1" w:styleId="aff4">
    <w:name w:val="Основной текст Знак Знак Знак Знак"/>
    <w:aliases w:val="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 Знак,Знак2 Знак,Основний текст Знак"/>
    <w:rsid w:val="005C06C6"/>
    <w:rPr>
      <w:rFonts w:ascii="Times New Roman" w:eastAsia="Times New Roman" w:hAnsi="Times New Roman" w:cs="Times New Roman"/>
      <w:b/>
      <w:sz w:val="24"/>
      <w:szCs w:val="20"/>
      <w:lang w:val="uk-UA" w:eastAsia="ru-RU"/>
    </w:rPr>
  </w:style>
  <w:style w:type="paragraph" w:customStyle="1" w:styleId="Style2">
    <w:name w:val="Style2"/>
    <w:basedOn w:val="a"/>
    <w:rsid w:val="005C06C6"/>
    <w:pPr>
      <w:widowControl w:val="0"/>
      <w:autoSpaceDE w:val="0"/>
      <w:autoSpaceDN w:val="0"/>
      <w:adjustRightInd w:val="0"/>
    </w:pPr>
  </w:style>
  <w:style w:type="character" w:customStyle="1" w:styleId="FontStyle12">
    <w:name w:val="Font Style12"/>
    <w:rsid w:val="005C06C6"/>
    <w:rPr>
      <w:rFonts w:ascii="Times New Roman" w:hAnsi="Times New Roman" w:cs="Times New Roman"/>
      <w:spacing w:val="-10"/>
      <w:sz w:val="20"/>
      <w:szCs w:val="20"/>
    </w:rPr>
  </w:style>
  <w:style w:type="character" w:customStyle="1" w:styleId="FontStyle16">
    <w:name w:val="Font Style16"/>
    <w:rsid w:val="005C06C6"/>
    <w:rPr>
      <w:rFonts w:ascii="Times New Roman" w:hAnsi="Times New Roman" w:cs="Times New Roman"/>
      <w:sz w:val="18"/>
      <w:szCs w:val="18"/>
    </w:rPr>
  </w:style>
  <w:style w:type="paragraph" w:customStyle="1" w:styleId="aff5">
    <w:name w:val="Назва документа"/>
    <w:basedOn w:val="a"/>
    <w:next w:val="a"/>
    <w:rsid w:val="005C06C6"/>
    <w:pPr>
      <w:keepNext/>
      <w:keepLines/>
      <w:spacing w:before="240" w:after="240"/>
      <w:jc w:val="center"/>
    </w:pPr>
    <w:rPr>
      <w:rFonts w:ascii="Antiqua" w:hAnsi="Antiqua"/>
      <w:b/>
      <w:sz w:val="26"/>
      <w:szCs w:val="20"/>
      <w:lang w:val="uk-UA" w:eastAsia="uk-UA"/>
    </w:rPr>
  </w:style>
  <w:style w:type="paragraph" w:customStyle="1" w:styleId="18">
    <w:name w:val="заголовок 1"/>
    <w:basedOn w:val="a"/>
    <w:next w:val="a"/>
    <w:rsid w:val="005C06C6"/>
    <w:pPr>
      <w:keepNext/>
      <w:tabs>
        <w:tab w:val="left" w:pos="2240"/>
      </w:tabs>
    </w:pPr>
    <w:rPr>
      <w:sz w:val="26"/>
      <w:szCs w:val="20"/>
      <w:lang w:val="uk-UA"/>
    </w:rPr>
  </w:style>
  <w:style w:type="paragraph" w:customStyle="1" w:styleId="19">
    <w:name w:val="Знак Знак Знак Знак1"/>
    <w:basedOn w:val="a"/>
    <w:rsid w:val="005C06C6"/>
    <w:rPr>
      <w:rFonts w:ascii="Verdana" w:hAnsi="Verdana" w:cs="Verdana"/>
      <w:sz w:val="20"/>
      <w:szCs w:val="20"/>
      <w:lang w:val="en-US" w:eastAsia="en-US"/>
    </w:rPr>
  </w:style>
  <w:style w:type="paragraph" w:customStyle="1" w:styleId="aff6">
    <w:name w:val="Знак Знак Знак"/>
    <w:basedOn w:val="a"/>
    <w:rsid w:val="005C06C6"/>
    <w:rPr>
      <w:rFonts w:ascii="Verdana" w:hAnsi="Verdana" w:cs="Verdana"/>
      <w:sz w:val="20"/>
      <w:szCs w:val="20"/>
      <w:lang w:val="en-US" w:eastAsia="en-US"/>
    </w:rPr>
  </w:style>
  <w:style w:type="paragraph" w:customStyle="1" w:styleId="1a">
    <w:name w:val="1"/>
    <w:basedOn w:val="a"/>
    <w:rsid w:val="005C06C6"/>
    <w:rPr>
      <w:rFonts w:ascii="Verdana" w:hAnsi="Verdana" w:cs="Verdana"/>
      <w:sz w:val="20"/>
      <w:szCs w:val="20"/>
      <w:lang w:val="en-US" w:eastAsia="en-US"/>
    </w:rPr>
  </w:style>
  <w:style w:type="paragraph" w:customStyle="1" w:styleId="1b">
    <w:name w:val="Знак Знак1 Знак Знак Знак Знак Знак Знак Знак Знак Знак Знак"/>
    <w:basedOn w:val="a"/>
    <w:rsid w:val="005C06C6"/>
    <w:rPr>
      <w:rFonts w:ascii="Verdana" w:hAnsi="Verdana" w:cs="Verdana"/>
      <w:sz w:val="20"/>
      <w:szCs w:val="20"/>
      <w:lang w:val="en-US" w:eastAsia="en-US"/>
    </w:rPr>
  </w:style>
  <w:style w:type="paragraph" w:customStyle="1" w:styleId="1c">
    <w:name w:val="Знак Знак1 Знак Знак Знак Знак Знак Знак Знак Знак Знак Знак"/>
    <w:basedOn w:val="a"/>
    <w:rsid w:val="005C06C6"/>
    <w:rPr>
      <w:rFonts w:ascii="Verdana" w:hAnsi="Verdana" w:cs="Verdana"/>
      <w:sz w:val="20"/>
      <w:szCs w:val="20"/>
      <w:lang w:val="en-US" w:eastAsia="en-US"/>
    </w:rPr>
  </w:style>
  <w:style w:type="paragraph" w:customStyle="1" w:styleId="western">
    <w:name w:val="western"/>
    <w:basedOn w:val="a"/>
    <w:rsid w:val="005C06C6"/>
    <w:pPr>
      <w:spacing w:before="100" w:beforeAutospacing="1" w:after="100" w:afterAutospacing="1"/>
    </w:pPr>
  </w:style>
  <w:style w:type="paragraph" w:customStyle="1" w:styleId="Just">
    <w:name w:val="Just"/>
    <w:rsid w:val="005C06C6"/>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eastAsia="ru-RU"/>
    </w:rPr>
  </w:style>
  <w:style w:type="paragraph" w:customStyle="1" w:styleId="aff7">
    <w:name w:val="Знак Знак Знак Знак Знак Знак Знак"/>
    <w:basedOn w:val="a"/>
    <w:rsid w:val="005C06C6"/>
    <w:rPr>
      <w:rFonts w:ascii="Verdana" w:eastAsia="Batang" w:hAnsi="Verdana" w:cs="Verdana"/>
      <w:sz w:val="20"/>
      <w:szCs w:val="20"/>
      <w:lang w:val="en-US" w:eastAsia="en-US"/>
    </w:rPr>
  </w:style>
  <w:style w:type="paragraph" w:customStyle="1" w:styleId="1d">
    <w:name w:val="Знак1"/>
    <w:basedOn w:val="a"/>
    <w:rsid w:val="005C06C6"/>
    <w:rPr>
      <w:rFonts w:ascii="Bookshelf Symbol 7" w:hAnsi="Bookshelf Symbol 7" w:cs="Bookshelf Symbol 7"/>
      <w:sz w:val="20"/>
      <w:szCs w:val="20"/>
      <w:lang w:val="en-US" w:eastAsia="en-US"/>
    </w:rPr>
  </w:style>
  <w:style w:type="paragraph" w:customStyle="1" w:styleId="aff8">
    <w:name w:val="Òåêñò âûíîñêè"/>
    <w:basedOn w:val="a"/>
    <w:rsid w:val="005C06C6"/>
    <w:pPr>
      <w:widowControl w:val="0"/>
      <w:suppressAutoHyphens/>
      <w:autoSpaceDE w:val="0"/>
    </w:pPr>
    <w:rPr>
      <w:rFonts w:ascii="Tahoma" w:hAnsi="Tahoma"/>
      <w:sz w:val="16"/>
      <w:szCs w:val="20"/>
    </w:rPr>
  </w:style>
  <w:style w:type="paragraph" w:customStyle="1" w:styleId="1e">
    <w:name w:val="1 Знак"/>
    <w:basedOn w:val="a"/>
    <w:rsid w:val="005C06C6"/>
    <w:rPr>
      <w:rFonts w:ascii="Verdana" w:hAnsi="Verdana" w:cs="Verdana"/>
      <w:sz w:val="20"/>
      <w:szCs w:val="20"/>
      <w:lang w:val="en-US" w:eastAsia="en-US"/>
    </w:rPr>
  </w:style>
  <w:style w:type="paragraph" w:customStyle="1" w:styleId="CharChar">
    <w:name w:val="Char Знак Знак Char Знак Знак Знак Знак Знак Знак Знак Знак Знак Знак Знак Знак"/>
    <w:basedOn w:val="a"/>
    <w:rsid w:val="005C06C6"/>
    <w:rPr>
      <w:rFonts w:ascii="Verdana" w:hAnsi="Verdana" w:cs="Verdana"/>
      <w:sz w:val="20"/>
      <w:szCs w:val="20"/>
      <w:lang w:val="en-US" w:eastAsia="en-US"/>
    </w:rPr>
  </w:style>
  <w:style w:type="paragraph" w:customStyle="1" w:styleId="aff9">
    <w:name w:val="Нормальний текст"/>
    <w:basedOn w:val="a"/>
    <w:rsid w:val="005C06C6"/>
    <w:pPr>
      <w:spacing w:before="120"/>
      <w:ind w:firstLine="567"/>
      <w:jc w:val="both"/>
    </w:pPr>
    <w:rPr>
      <w:rFonts w:ascii="Antiqua" w:hAnsi="Antiqua"/>
      <w:sz w:val="26"/>
      <w:szCs w:val="20"/>
      <w:lang w:val="uk-UA"/>
    </w:rPr>
  </w:style>
  <w:style w:type="paragraph" w:customStyle="1" w:styleId="affa">
    <w:name w:val="Знак Знак Знак Знак Знак Знак Знак Знак Знак"/>
    <w:basedOn w:val="a"/>
    <w:rsid w:val="005C06C6"/>
    <w:rPr>
      <w:rFonts w:ascii="Verdana" w:hAnsi="Verdana" w:cs="Verdana"/>
      <w:sz w:val="20"/>
      <w:szCs w:val="20"/>
      <w:lang w:val="en-US" w:eastAsia="en-US"/>
    </w:rPr>
  </w:style>
  <w:style w:type="paragraph" w:customStyle="1" w:styleId="msonormalcxspmiddle">
    <w:name w:val="msonormalcxspmiddle"/>
    <w:basedOn w:val="a"/>
    <w:rsid w:val="005C06C6"/>
    <w:pPr>
      <w:spacing w:before="100" w:beforeAutospacing="1" w:after="100" w:afterAutospacing="1"/>
    </w:pPr>
  </w:style>
  <w:style w:type="paragraph" w:customStyle="1" w:styleId="affb">
    <w:name w:val="Основной текст (откр./закр.)"/>
    <w:basedOn w:val="a"/>
    <w:link w:val="affc"/>
    <w:rsid w:val="005C06C6"/>
    <w:pPr>
      <w:spacing w:before="480" w:after="480" w:line="264" w:lineRule="auto"/>
      <w:ind w:left="1134"/>
      <w:jc w:val="both"/>
    </w:pPr>
    <w:rPr>
      <w:color w:val="000000"/>
      <w:sz w:val="22"/>
      <w:lang w:val="uk-UA" w:eastAsia="uk-UA"/>
    </w:rPr>
  </w:style>
  <w:style w:type="character" w:customStyle="1" w:styleId="affc">
    <w:name w:val="Основной текст (откр./закр.) Знак"/>
    <w:link w:val="affb"/>
    <w:rsid w:val="005C06C6"/>
    <w:rPr>
      <w:rFonts w:ascii="Times New Roman" w:eastAsia="Times New Roman" w:hAnsi="Times New Roman" w:cs="Times New Roman"/>
      <w:color w:val="000000"/>
      <w:szCs w:val="24"/>
      <w:lang w:val="uk-UA" w:eastAsia="uk-UA"/>
    </w:rPr>
  </w:style>
  <w:style w:type="paragraph" w:customStyle="1" w:styleId="1f">
    <w:name w:val="Абзац списка1"/>
    <w:basedOn w:val="a"/>
    <w:rsid w:val="005C06C6"/>
    <w:pPr>
      <w:ind w:left="720"/>
    </w:pPr>
    <w:rPr>
      <w:rFonts w:eastAsia="Calibri"/>
      <w:sz w:val="20"/>
      <w:szCs w:val="20"/>
    </w:rPr>
  </w:style>
  <w:style w:type="paragraph" w:customStyle="1" w:styleId="41">
    <w:name w:val="Знак Знак4"/>
    <w:basedOn w:val="a"/>
    <w:rsid w:val="005C06C6"/>
    <w:rPr>
      <w:rFonts w:ascii="Verdana" w:hAnsi="Verdana" w:cs="Verdana"/>
      <w:sz w:val="20"/>
      <w:szCs w:val="20"/>
      <w:lang w:val="en-US" w:eastAsia="en-US"/>
    </w:rPr>
  </w:style>
  <w:style w:type="character" w:customStyle="1" w:styleId="rvts9">
    <w:name w:val="rvts9"/>
    <w:basedOn w:val="a0"/>
    <w:rsid w:val="005C06C6"/>
  </w:style>
  <w:style w:type="character" w:styleId="HTML1">
    <w:name w:val="HTML Typewriter"/>
    <w:rsid w:val="005C06C6"/>
    <w:rPr>
      <w:rFonts w:ascii="Courier New" w:eastAsia="Courier New" w:hAnsi="Courier New" w:cs="Courier New"/>
      <w:sz w:val="20"/>
      <w:szCs w:val="20"/>
    </w:rPr>
  </w:style>
  <w:style w:type="paragraph" w:customStyle="1" w:styleId="rvps2">
    <w:name w:val="rvps2"/>
    <w:basedOn w:val="a"/>
    <w:rsid w:val="005C06C6"/>
    <w:pPr>
      <w:spacing w:after="150"/>
      <w:ind w:firstLine="450"/>
      <w:jc w:val="both"/>
    </w:pPr>
  </w:style>
  <w:style w:type="character" w:customStyle="1" w:styleId="FontStyle94">
    <w:name w:val="Font Style94"/>
    <w:rsid w:val="005C06C6"/>
    <w:rPr>
      <w:rFonts w:ascii="Times New Roman" w:hAnsi="Times New Roman" w:cs="Times New Roman"/>
      <w:b/>
      <w:bCs/>
      <w:sz w:val="12"/>
      <w:szCs w:val="12"/>
    </w:rPr>
  </w:style>
  <w:style w:type="paragraph" w:customStyle="1" w:styleId="Style1">
    <w:name w:val="Style1"/>
    <w:basedOn w:val="a"/>
    <w:rsid w:val="005C06C6"/>
    <w:pPr>
      <w:widowControl w:val="0"/>
      <w:autoSpaceDE w:val="0"/>
      <w:autoSpaceDN w:val="0"/>
      <w:adjustRightInd w:val="0"/>
      <w:spacing w:line="163" w:lineRule="exact"/>
      <w:jc w:val="center"/>
    </w:pPr>
  </w:style>
  <w:style w:type="character" w:customStyle="1" w:styleId="FontStyle78">
    <w:name w:val="Font Style78"/>
    <w:rsid w:val="005C06C6"/>
    <w:rPr>
      <w:rFonts w:ascii="Arial" w:hAnsi="Arial" w:cs="Arial"/>
      <w:b/>
      <w:bCs/>
      <w:sz w:val="10"/>
      <w:szCs w:val="10"/>
    </w:rPr>
  </w:style>
  <w:style w:type="paragraph" w:customStyle="1" w:styleId="Style12">
    <w:name w:val="Style12"/>
    <w:basedOn w:val="a"/>
    <w:rsid w:val="005C06C6"/>
    <w:pPr>
      <w:widowControl w:val="0"/>
      <w:autoSpaceDE w:val="0"/>
      <w:autoSpaceDN w:val="0"/>
      <w:adjustRightInd w:val="0"/>
    </w:pPr>
  </w:style>
  <w:style w:type="character" w:customStyle="1" w:styleId="1f0">
    <w:name w:val="Заголовок №1_"/>
    <w:link w:val="1f1"/>
    <w:rsid w:val="005C06C6"/>
    <w:rPr>
      <w:b/>
      <w:bCs/>
      <w:sz w:val="23"/>
      <w:szCs w:val="23"/>
      <w:shd w:val="clear" w:color="auto" w:fill="FFFFFF"/>
    </w:rPr>
  </w:style>
  <w:style w:type="paragraph" w:customStyle="1" w:styleId="1f1">
    <w:name w:val="Заголовок №1"/>
    <w:basedOn w:val="a"/>
    <w:link w:val="1f0"/>
    <w:rsid w:val="005C06C6"/>
    <w:pPr>
      <w:shd w:val="clear" w:color="auto" w:fill="FFFFFF"/>
      <w:spacing w:after="240" w:line="271" w:lineRule="exact"/>
      <w:jc w:val="center"/>
      <w:outlineLvl w:val="0"/>
    </w:pPr>
    <w:rPr>
      <w:rFonts w:asciiTheme="minorHAnsi" w:eastAsiaTheme="minorHAnsi" w:hAnsiTheme="minorHAnsi" w:cstheme="minorBidi"/>
      <w:b/>
      <w:bCs/>
      <w:sz w:val="23"/>
      <w:szCs w:val="23"/>
      <w:lang w:eastAsia="en-US"/>
    </w:rPr>
  </w:style>
  <w:style w:type="paragraph" w:styleId="affd">
    <w:name w:val="No Spacing"/>
    <w:link w:val="affe"/>
    <w:qFormat/>
    <w:rsid w:val="005C06C6"/>
    <w:pPr>
      <w:spacing w:after="0" w:line="240" w:lineRule="auto"/>
    </w:pPr>
    <w:rPr>
      <w:rFonts w:ascii="Times New Roman" w:eastAsia="Calibri" w:hAnsi="Times New Roman" w:cs="Times New Roman"/>
      <w:sz w:val="28"/>
      <w:szCs w:val="28"/>
      <w:lang w:val="uk-UA"/>
    </w:rPr>
  </w:style>
  <w:style w:type="character" w:customStyle="1" w:styleId="affe">
    <w:name w:val="Без интервала Знак"/>
    <w:link w:val="affd"/>
    <w:rsid w:val="005C06C6"/>
    <w:rPr>
      <w:rFonts w:ascii="Times New Roman" w:eastAsia="Calibri" w:hAnsi="Times New Roman" w:cs="Times New Roman"/>
      <w:sz w:val="28"/>
      <w:szCs w:val="28"/>
      <w:lang w:val="uk-UA"/>
    </w:rPr>
  </w:style>
  <w:style w:type="paragraph" w:customStyle="1" w:styleId="61">
    <w:name w:val="Знак Знак6 Знак Знак Знак Знак Знак Знак Знак Знак Знак Знак Знак Знак Знак"/>
    <w:basedOn w:val="a"/>
    <w:rsid w:val="005C06C6"/>
    <w:rPr>
      <w:rFonts w:ascii="Verdana" w:hAnsi="Verdana" w:cs="Verdana"/>
      <w:sz w:val="20"/>
      <w:szCs w:val="20"/>
      <w:lang w:val="en-US" w:eastAsia="en-US"/>
    </w:rPr>
  </w:style>
  <w:style w:type="character" w:customStyle="1" w:styleId="b-mail-personname">
    <w:name w:val="b-mail-person__name"/>
    <w:basedOn w:val="a0"/>
    <w:rsid w:val="005C06C6"/>
  </w:style>
  <w:style w:type="character" w:customStyle="1" w:styleId="b-mail-personemail">
    <w:name w:val="b-mail-person__email"/>
    <w:basedOn w:val="a0"/>
    <w:rsid w:val="005C06C6"/>
  </w:style>
  <w:style w:type="character" w:customStyle="1" w:styleId="HeaderChar">
    <w:name w:val="Header Char"/>
    <w:aliases w:val="Верхний колонтитул Знак Знак Знак Знак Знак Знак Знак Знак Знак Знак Знак Знак Знак Знак Char,Верхний колонтитул Знак Знак Знак Знак Знак Знак Знак Знак Знак Знак Знак Знак Знак Знак Знак Знак Знак Char,Знак Char"/>
    <w:locked/>
    <w:rsid w:val="005C06C6"/>
    <w:rPr>
      <w:rFonts w:eastAsia="Calibri"/>
      <w:sz w:val="24"/>
      <w:szCs w:val="24"/>
      <w:lang w:val="ru-RU" w:eastAsia="ru-RU" w:bidi="ar-SA"/>
    </w:rPr>
  </w:style>
  <w:style w:type="character" w:customStyle="1" w:styleId="TitleChar">
    <w:name w:val="Title Char"/>
    <w:locked/>
    <w:rsid w:val="005C06C6"/>
    <w:rPr>
      <w:rFonts w:ascii="Times New Roman" w:hAnsi="Times New Roman" w:cs="Times New Roman"/>
      <w:sz w:val="24"/>
      <w:szCs w:val="24"/>
      <w:lang w:eastAsia="ru-RU"/>
    </w:rPr>
  </w:style>
  <w:style w:type="paragraph" w:customStyle="1" w:styleId="1f2">
    <w:name w:val="Обычный1"/>
    <w:rsid w:val="005C06C6"/>
    <w:pPr>
      <w:spacing w:after="0" w:line="240" w:lineRule="auto"/>
    </w:pPr>
    <w:rPr>
      <w:rFonts w:ascii="UkrainianBaltica" w:eastAsia="Times New Roman" w:hAnsi="UkrainianBaltica" w:cs="Times New Roman"/>
      <w:sz w:val="24"/>
      <w:szCs w:val="20"/>
      <w:lang w:val="uk-UA" w:eastAsia="ru-RU"/>
    </w:rPr>
  </w:style>
  <w:style w:type="character" w:customStyle="1" w:styleId="apple-converted-space">
    <w:name w:val="apple-converted-space"/>
    <w:basedOn w:val="a0"/>
    <w:rsid w:val="005C06C6"/>
  </w:style>
  <w:style w:type="paragraph" w:customStyle="1" w:styleId="1f3">
    <w:name w:val="Без интервала1"/>
    <w:link w:val="NoSpacingChar"/>
    <w:rsid w:val="005C06C6"/>
    <w:pPr>
      <w:spacing w:after="0" w:line="240" w:lineRule="auto"/>
    </w:pPr>
    <w:rPr>
      <w:rFonts w:ascii="Calibri" w:eastAsia="Times New Roman" w:hAnsi="Calibri" w:cs="Times New Roman"/>
      <w:lang w:eastAsia="ru-RU"/>
    </w:rPr>
  </w:style>
  <w:style w:type="character" w:customStyle="1" w:styleId="NoSpacingChar">
    <w:name w:val="No Spacing Char"/>
    <w:link w:val="1f3"/>
    <w:locked/>
    <w:rsid w:val="005C06C6"/>
    <w:rPr>
      <w:rFonts w:ascii="Calibri" w:eastAsia="Times New Roman" w:hAnsi="Calibri" w:cs="Times New Roman"/>
      <w:lang w:eastAsia="ru-RU"/>
    </w:rPr>
  </w:style>
  <w:style w:type="paragraph" w:customStyle="1" w:styleId="afff">
    <w:name w:val="Знак Знак Знак Знак Знак Знак Знак Знак Знак Знак"/>
    <w:basedOn w:val="a"/>
    <w:rsid w:val="005C06C6"/>
    <w:rPr>
      <w:rFonts w:ascii="Verdana" w:hAnsi="Verdana" w:cs="Verdana"/>
      <w:sz w:val="20"/>
      <w:szCs w:val="20"/>
      <w:lang w:val="en-US" w:eastAsia="en-US"/>
    </w:rPr>
  </w:style>
  <w:style w:type="paragraph" w:customStyle="1" w:styleId="1f4">
    <w:name w:val="Знак Знак1 Знак Знак Знак Знак Знак Знак Знак Знак Знак Знак Знак Знак Знак"/>
    <w:basedOn w:val="a"/>
    <w:rsid w:val="005C06C6"/>
    <w:rPr>
      <w:rFonts w:ascii="Verdana" w:hAnsi="Verdana" w:cs="Verdana"/>
      <w:sz w:val="20"/>
      <w:szCs w:val="20"/>
      <w:lang w:val="en-US" w:eastAsia="en-US"/>
    </w:rPr>
  </w:style>
  <w:style w:type="paragraph" w:customStyle="1" w:styleId="afff0">
    <w:name w:val="Текст в заданном формате"/>
    <w:basedOn w:val="a"/>
    <w:rsid w:val="005C06C6"/>
    <w:pPr>
      <w:widowControl w:val="0"/>
      <w:suppressAutoHyphens/>
    </w:pPr>
    <w:rPr>
      <w:rFonts w:ascii="Courier New" w:eastAsia="Courier New" w:hAnsi="Courier New" w:cs="Courier New"/>
      <w:sz w:val="20"/>
      <w:szCs w:val="20"/>
    </w:rPr>
  </w:style>
  <w:style w:type="paragraph" w:customStyle="1" w:styleId="afff1">
    <w:name w:val="Знак Знак Знак Знак Знак Знак Знак Знак Знак Знак"/>
    <w:basedOn w:val="a"/>
    <w:rsid w:val="005C06C6"/>
    <w:rPr>
      <w:rFonts w:ascii="Verdana" w:hAnsi="Verdana" w:cs="Verdana"/>
      <w:sz w:val="20"/>
      <w:szCs w:val="20"/>
      <w:lang w:val="en-US" w:eastAsia="en-US"/>
    </w:rPr>
  </w:style>
  <w:style w:type="paragraph" w:customStyle="1" w:styleId="1f5">
    <w:name w:val="Знак Знак Знак Знак1 Знак Знак"/>
    <w:basedOn w:val="a"/>
    <w:rsid w:val="005C06C6"/>
    <w:rPr>
      <w:rFonts w:ascii="Verdana" w:hAnsi="Verdana" w:cs="Verdana"/>
      <w:sz w:val="20"/>
      <w:szCs w:val="20"/>
      <w:lang w:val="en-US" w:eastAsia="en-US"/>
    </w:rPr>
  </w:style>
  <w:style w:type="paragraph" w:customStyle="1" w:styleId="1f6">
    <w:name w:val="Знак Знак1 Знак"/>
    <w:basedOn w:val="a"/>
    <w:rsid w:val="005C06C6"/>
    <w:rPr>
      <w:rFonts w:ascii="Verdana" w:hAnsi="Verdana" w:cs="Verdana"/>
      <w:sz w:val="20"/>
      <w:szCs w:val="20"/>
      <w:lang w:val="en-US" w:eastAsia="en-US"/>
    </w:rPr>
  </w:style>
  <w:style w:type="character" w:customStyle="1" w:styleId="attachment">
    <w:name w:val="attachment"/>
    <w:basedOn w:val="a0"/>
    <w:rsid w:val="005C06C6"/>
  </w:style>
  <w:style w:type="character" w:customStyle="1" w:styleId="apple-style-span">
    <w:name w:val="apple-style-span"/>
    <w:basedOn w:val="a0"/>
    <w:rsid w:val="005C06C6"/>
  </w:style>
  <w:style w:type="paragraph" w:customStyle="1" w:styleId="1f7">
    <w:name w:val="Знак Знак1 Знак Знак Знак Знак Знак Знак Знак Знак Знак Знак Знак Знак Знак"/>
    <w:basedOn w:val="a"/>
    <w:rsid w:val="005C06C6"/>
    <w:rPr>
      <w:rFonts w:ascii="Verdana" w:hAnsi="Verdana" w:cs="Verdana"/>
      <w:sz w:val="20"/>
      <w:szCs w:val="20"/>
      <w:lang w:val="en-US" w:eastAsia="en-US"/>
    </w:rPr>
  </w:style>
  <w:style w:type="paragraph" w:customStyle="1" w:styleId="62">
    <w:name w:val="Знак Знак6 Знак Знак Знак Знак Знак Знак Знак Знак Знак Знак"/>
    <w:basedOn w:val="a"/>
    <w:rsid w:val="005C06C6"/>
    <w:rPr>
      <w:rFonts w:ascii="Verdana" w:hAnsi="Verdana" w:cs="Verdana"/>
      <w:sz w:val="20"/>
      <w:szCs w:val="20"/>
      <w:lang w:val="en-US" w:eastAsia="en-US"/>
    </w:rPr>
  </w:style>
  <w:style w:type="paragraph" w:customStyle="1" w:styleId="Default">
    <w:name w:val="Default"/>
    <w:rsid w:val="005C06C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s1">
    <w:name w:val="s1"/>
    <w:basedOn w:val="a0"/>
    <w:rsid w:val="005C06C6"/>
  </w:style>
  <w:style w:type="paragraph" w:customStyle="1" w:styleId="afff2">
    <w:name w:val="Знак Знак Знак Знак Знак Знак Знак Знак Знак Знак Знак Знак Знак Знак Знак"/>
    <w:basedOn w:val="a"/>
    <w:rsid w:val="005C06C6"/>
    <w:rPr>
      <w:rFonts w:ascii="Verdana" w:hAnsi="Verdana" w:cs="Verdana"/>
      <w:sz w:val="20"/>
      <w:szCs w:val="20"/>
      <w:lang w:val="en-US" w:eastAsia="en-US"/>
    </w:rPr>
  </w:style>
  <w:style w:type="character" w:customStyle="1" w:styleId="9pt">
    <w:name w:val="Основной текст + 9 pt"/>
    <w:aliases w:val="Интервал 0 pt"/>
    <w:rsid w:val="005C06C6"/>
    <w:rPr>
      <w:spacing w:val="6"/>
      <w:sz w:val="18"/>
      <w:szCs w:val="18"/>
      <w:lang w:bidi="ar-SA"/>
    </w:rPr>
  </w:style>
  <w:style w:type="character" w:customStyle="1" w:styleId="FontStyle77">
    <w:name w:val="Font Style77"/>
    <w:rsid w:val="005C06C6"/>
    <w:rPr>
      <w:rFonts w:ascii="Times New Roman" w:hAnsi="Times New Roman" w:cs="Times New Roman"/>
      <w:sz w:val="20"/>
      <w:szCs w:val="20"/>
    </w:rPr>
  </w:style>
  <w:style w:type="paragraph" w:customStyle="1" w:styleId="Style9">
    <w:name w:val="Style9"/>
    <w:basedOn w:val="a"/>
    <w:rsid w:val="005C06C6"/>
    <w:pPr>
      <w:widowControl w:val="0"/>
      <w:autoSpaceDE w:val="0"/>
      <w:autoSpaceDN w:val="0"/>
      <w:adjustRightInd w:val="0"/>
      <w:spacing w:line="279" w:lineRule="exact"/>
      <w:jc w:val="both"/>
    </w:pPr>
    <w:rPr>
      <w:rFonts w:ascii="Tahoma" w:hAnsi="Tahoma"/>
    </w:rPr>
  </w:style>
  <w:style w:type="paragraph" w:customStyle="1" w:styleId="CharCharCharChar0">
    <w:name w:val="Char Знак Знак Char Знак Знак Char Знак Знак Char Знак Знак Знак Знак Знак Знак"/>
    <w:basedOn w:val="a"/>
    <w:rsid w:val="005C06C6"/>
    <w:rPr>
      <w:rFonts w:ascii="Verdana" w:hAnsi="Verdana" w:cs="Verdana"/>
      <w:sz w:val="20"/>
      <w:szCs w:val="20"/>
      <w:lang w:val="en-US" w:eastAsia="en-US"/>
    </w:rPr>
  </w:style>
  <w:style w:type="character" w:customStyle="1" w:styleId="st1">
    <w:name w:val="st1"/>
    <w:rsid w:val="005C06C6"/>
    <w:rPr>
      <w:rFonts w:cs="Times New Roman"/>
    </w:rPr>
  </w:style>
  <w:style w:type="character" w:customStyle="1" w:styleId="rvts0">
    <w:name w:val="rvts0"/>
    <w:basedOn w:val="a0"/>
    <w:rsid w:val="005C06C6"/>
  </w:style>
  <w:style w:type="paragraph" w:customStyle="1" w:styleId="afff3">
    <w:name w:val="Знак Знак Знак Знак Знак Знак"/>
    <w:basedOn w:val="a"/>
    <w:rsid w:val="005C06C6"/>
    <w:rPr>
      <w:rFonts w:ascii="Verdana" w:hAnsi="Verdana" w:cs="Verdana"/>
      <w:sz w:val="20"/>
      <w:szCs w:val="20"/>
      <w:lang w:val="en-US" w:eastAsia="en-US"/>
    </w:rPr>
  </w:style>
  <w:style w:type="character" w:customStyle="1" w:styleId="51">
    <w:name w:val="Знак Знак5"/>
    <w:locked/>
    <w:rsid w:val="005C06C6"/>
    <w:rPr>
      <w:sz w:val="28"/>
      <w:szCs w:val="24"/>
      <w:lang w:val="uk-UA" w:eastAsia="ru-RU" w:bidi="ar-SA"/>
    </w:rPr>
  </w:style>
  <w:style w:type="character" w:customStyle="1" w:styleId="1f8">
    <w:name w:val="Знак Знак1"/>
    <w:locked/>
    <w:rsid w:val="005C06C6"/>
    <w:rPr>
      <w:rFonts w:ascii="Courier New" w:hAnsi="Courier New" w:cs="Courier New"/>
      <w:lang w:val="ru-RU" w:eastAsia="ru-RU" w:bidi="ar-SA"/>
    </w:rPr>
  </w:style>
  <w:style w:type="character" w:customStyle="1" w:styleId="25">
    <w:name w:val="Знак Знак2"/>
    <w:locked/>
    <w:rsid w:val="005C06C6"/>
    <w:rPr>
      <w:sz w:val="24"/>
      <w:szCs w:val="24"/>
      <w:lang w:val="ru-RU" w:eastAsia="ru-RU" w:bidi="ar-SA"/>
    </w:rPr>
  </w:style>
  <w:style w:type="paragraph" w:customStyle="1" w:styleId="afff4">
    <w:name w:val="Знак Знак Знак Знак Знак Знак Знак Знак"/>
    <w:basedOn w:val="a"/>
    <w:rsid w:val="005C06C6"/>
    <w:rPr>
      <w:rFonts w:ascii="Verdana" w:hAnsi="Verdana" w:cs="Verdana"/>
      <w:sz w:val="20"/>
      <w:szCs w:val="20"/>
      <w:lang w:val="en-US" w:eastAsia="en-US"/>
    </w:rPr>
  </w:style>
  <w:style w:type="paragraph" w:customStyle="1" w:styleId="1f9">
    <w:name w:val="Знак Знак1 Знак Знак Знак Знак Знак Знак Знак"/>
    <w:basedOn w:val="a"/>
    <w:rsid w:val="005C06C6"/>
    <w:rPr>
      <w:rFonts w:ascii="Verdana" w:hAnsi="Verdana" w:cs="Verdana"/>
      <w:sz w:val="20"/>
      <w:szCs w:val="20"/>
      <w:lang w:val="en-US" w:eastAsia="en-US"/>
    </w:rPr>
  </w:style>
  <w:style w:type="paragraph" w:customStyle="1" w:styleId="afff5">
    <w:name w:val="Знак Знак Знак Знак Знак Знак Знак Знак Знак Знак Знак Знак Знак Знак Знак Знак Знак Знак Знак"/>
    <w:basedOn w:val="a"/>
    <w:rsid w:val="005C06C6"/>
    <w:rPr>
      <w:rFonts w:ascii="Verdana" w:hAnsi="Verdana" w:cs="Verdana"/>
      <w:sz w:val="20"/>
      <w:szCs w:val="20"/>
      <w:lang w:val="en-US" w:eastAsia="en-US"/>
    </w:rPr>
  </w:style>
  <w:style w:type="paragraph" w:customStyle="1" w:styleId="afff6">
    <w:name w:val="Комісія"/>
    <w:basedOn w:val="a"/>
    <w:rsid w:val="005C06C6"/>
    <w:pPr>
      <w:jc w:val="center"/>
    </w:pPr>
    <w:rPr>
      <w:b/>
      <w:i/>
      <w:sz w:val="40"/>
      <w:lang w:val="uk-UA" w:eastAsia="uk-UA"/>
    </w:rPr>
  </w:style>
  <w:style w:type="character" w:customStyle="1" w:styleId="s3">
    <w:name w:val="s3"/>
    <w:rsid w:val="005C06C6"/>
  </w:style>
  <w:style w:type="paragraph" w:customStyle="1" w:styleId="FR2">
    <w:name w:val="FR2"/>
    <w:rsid w:val="005C06C6"/>
    <w:pPr>
      <w:widowControl w:val="0"/>
      <w:snapToGrid w:val="0"/>
      <w:spacing w:after="0" w:line="240" w:lineRule="auto"/>
      <w:jc w:val="both"/>
    </w:pPr>
    <w:rPr>
      <w:rFonts w:ascii="Times New Roman" w:eastAsia="Times New Roman" w:hAnsi="Times New Roman" w:cs="Times New Roman"/>
      <w:sz w:val="36"/>
      <w:szCs w:val="20"/>
      <w:lang w:val="uk-UA" w:eastAsia="ru-RU"/>
    </w:rPr>
  </w:style>
  <w:style w:type="character" w:customStyle="1" w:styleId="10pt">
    <w:name w:val="Основной текст + 10 pt"/>
    <w:aliases w:val="Интервал 0 pt1"/>
    <w:rsid w:val="005C06C6"/>
    <w:rPr>
      <w:spacing w:val="1"/>
      <w:sz w:val="20"/>
      <w:szCs w:val="20"/>
      <w:lang w:val="ru-RU" w:eastAsia="ru-RU" w:bidi="ar-SA"/>
    </w:rPr>
  </w:style>
  <w:style w:type="paragraph" w:customStyle="1" w:styleId="63">
    <w:name w:val="Знак Знак6 Знак Знак Знак Знак Знак Знак Знак Знак Знак Знак Знак Знак Знак"/>
    <w:basedOn w:val="a"/>
    <w:rsid w:val="005C06C6"/>
    <w:rPr>
      <w:rFonts w:ascii="Verdana" w:hAnsi="Verdana" w:cs="Verdana"/>
      <w:sz w:val="20"/>
      <w:szCs w:val="20"/>
      <w:lang w:val="en-US" w:eastAsia="en-US"/>
    </w:rPr>
  </w:style>
  <w:style w:type="paragraph" w:customStyle="1" w:styleId="afff7">
    <w:name w:val="Содержимое таблицы"/>
    <w:basedOn w:val="a"/>
    <w:rsid w:val="005C06C6"/>
    <w:pPr>
      <w:suppressLineNumbers/>
      <w:suppressAutoHyphens/>
    </w:pPr>
    <w:rPr>
      <w:sz w:val="20"/>
      <w:szCs w:val="20"/>
      <w:lang w:eastAsia="ar-SA"/>
    </w:rPr>
  </w:style>
  <w:style w:type="paragraph" w:customStyle="1" w:styleId="afff8">
    <w:name w:val="Знак Знак Знак Знак Знак Знак Знак Знак Знак Знак Знак Знак Знак Знак Знак Знак Знак Знак Знак"/>
    <w:basedOn w:val="a"/>
    <w:rsid w:val="005C06C6"/>
    <w:rPr>
      <w:rFonts w:ascii="Verdana" w:hAnsi="Verdana" w:cs="Verdana"/>
      <w:sz w:val="20"/>
      <w:szCs w:val="20"/>
      <w:lang w:val="en-US" w:eastAsia="en-US"/>
    </w:rPr>
  </w:style>
  <w:style w:type="character" w:customStyle="1" w:styleId="rvts23">
    <w:name w:val="rvts23"/>
    <w:rsid w:val="005C06C6"/>
    <w:rPr>
      <w:rFonts w:cs="Times New Roman"/>
    </w:rPr>
  </w:style>
  <w:style w:type="paragraph" w:customStyle="1" w:styleId="FR1">
    <w:name w:val="FR1"/>
    <w:rsid w:val="005C06C6"/>
    <w:pPr>
      <w:widowControl w:val="0"/>
      <w:spacing w:after="0" w:line="240" w:lineRule="auto"/>
      <w:jc w:val="center"/>
    </w:pPr>
    <w:rPr>
      <w:rFonts w:ascii="Times New Roman" w:eastAsia="Times New Roman" w:hAnsi="Times New Roman" w:cs="Times New Roman"/>
      <w:snapToGrid w:val="0"/>
      <w:sz w:val="44"/>
      <w:szCs w:val="20"/>
      <w:lang w:val="uk-UA" w:eastAsia="ru-RU"/>
    </w:rPr>
  </w:style>
  <w:style w:type="character" w:customStyle="1" w:styleId="42">
    <w:name w:val="Основной текст (4)_"/>
    <w:link w:val="43"/>
    <w:rsid w:val="005C06C6"/>
    <w:rPr>
      <w:b/>
      <w:bCs/>
      <w:spacing w:val="-2"/>
      <w:shd w:val="clear" w:color="auto" w:fill="FFFFFF"/>
    </w:rPr>
  </w:style>
  <w:style w:type="paragraph" w:customStyle="1" w:styleId="43">
    <w:name w:val="Основной текст (4)"/>
    <w:basedOn w:val="a"/>
    <w:link w:val="42"/>
    <w:rsid w:val="005C06C6"/>
    <w:pPr>
      <w:widowControl w:val="0"/>
      <w:shd w:val="clear" w:color="auto" w:fill="FFFFFF"/>
      <w:spacing w:before="180" w:line="240" w:lineRule="atLeast"/>
      <w:ind w:hanging="340"/>
    </w:pPr>
    <w:rPr>
      <w:rFonts w:asciiTheme="minorHAnsi" w:eastAsiaTheme="minorHAnsi" w:hAnsiTheme="minorHAnsi" w:cstheme="minorBidi"/>
      <w:b/>
      <w:bCs/>
      <w:spacing w:val="-2"/>
      <w:sz w:val="22"/>
      <w:szCs w:val="22"/>
      <w:lang w:eastAsia="en-US"/>
    </w:rPr>
  </w:style>
  <w:style w:type="character" w:customStyle="1" w:styleId="11pt">
    <w:name w:val="Основной текст + 11 pt"/>
    <w:rsid w:val="005C06C6"/>
    <w:rPr>
      <w:sz w:val="22"/>
      <w:szCs w:val="22"/>
      <w:lang w:val="ru-RU" w:eastAsia="ru-RU" w:bidi="ar-SA"/>
    </w:rPr>
  </w:style>
  <w:style w:type="character" w:customStyle="1" w:styleId="spelle">
    <w:name w:val="spelle"/>
    <w:basedOn w:val="a0"/>
    <w:rsid w:val="005C06C6"/>
  </w:style>
  <w:style w:type="character" w:customStyle="1" w:styleId="hps">
    <w:name w:val="hps"/>
    <w:rsid w:val="005C06C6"/>
  </w:style>
  <w:style w:type="paragraph" w:customStyle="1" w:styleId="NoSpacing1">
    <w:name w:val="No Spacing1"/>
    <w:rsid w:val="005C06C6"/>
    <w:pPr>
      <w:spacing w:after="0" w:line="240" w:lineRule="auto"/>
    </w:pPr>
    <w:rPr>
      <w:rFonts w:ascii="Calibri" w:eastAsia="Times New Roman" w:hAnsi="Calibri" w:cs="Times New Roman"/>
      <w:lang w:eastAsia="ru-RU"/>
    </w:rPr>
  </w:style>
  <w:style w:type="character" w:customStyle="1" w:styleId="xfm63116076">
    <w:name w:val="xfm_63116076"/>
    <w:basedOn w:val="a0"/>
    <w:rsid w:val="005C06C6"/>
  </w:style>
  <w:style w:type="paragraph" w:customStyle="1" w:styleId="1fa">
    <w:name w:val="Знак Знак Знак Знак1"/>
    <w:basedOn w:val="a"/>
    <w:rsid w:val="005C06C6"/>
    <w:rPr>
      <w:rFonts w:ascii="Verdana" w:hAnsi="Verdana" w:cs="Verdana"/>
      <w:sz w:val="20"/>
      <w:szCs w:val="20"/>
      <w:lang w:val="en-US" w:eastAsia="en-US"/>
    </w:rPr>
  </w:style>
  <w:style w:type="character" w:customStyle="1" w:styleId="130">
    <w:name w:val="Знак Знак13"/>
    <w:rsid w:val="005C06C6"/>
    <w:rPr>
      <w:sz w:val="24"/>
      <w:szCs w:val="24"/>
      <w:lang w:val="ru-RU" w:eastAsia="ru-RU" w:bidi="ar-SA"/>
    </w:rPr>
  </w:style>
  <w:style w:type="character" w:customStyle="1" w:styleId="64">
    <w:name w:val="Знак Знак6"/>
    <w:locked/>
    <w:rsid w:val="005C06C6"/>
    <w:rPr>
      <w:sz w:val="28"/>
      <w:szCs w:val="24"/>
      <w:lang w:val="uk-UA" w:eastAsia="ru-RU" w:bidi="ar-SA"/>
    </w:rPr>
  </w:style>
  <w:style w:type="character" w:customStyle="1" w:styleId="afff9">
    <w:name w:val="Основной текст_"/>
    <w:locked/>
    <w:rsid w:val="005C06C6"/>
    <w:rPr>
      <w:spacing w:val="2"/>
      <w:sz w:val="25"/>
      <w:szCs w:val="25"/>
      <w:lang w:bidi="ar-SA"/>
    </w:rPr>
  </w:style>
  <w:style w:type="paragraph" w:customStyle="1" w:styleId="26">
    <w:name w:val="2"/>
    <w:basedOn w:val="a"/>
    <w:rsid w:val="005C06C6"/>
    <w:rPr>
      <w:rFonts w:ascii="Verdana" w:hAnsi="Verdana" w:cs="Verdana"/>
      <w:sz w:val="20"/>
      <w:szCs w:val="20"/>
      <w:lang w:val="en-US" w:eastAsia="en-US"/>
    </w:rPr>
  </w:style>
  <w:style w:type="character" w:customStyle="1" w:styleId="27">
    <w:name w:val="Основной текст (2)_"/>
    <w:link w:val="28"/>
    <w:rsid w:val="005C06C6"/>
    <w:rPr>
      <w:rFonts w:ascii="Calibri" w:hAnsi="Calibri"/>
      <w:b/>
      <w:bCs/>
      <w:shd w:val="clear" w:color="auto" w:fill="FFFFFF"/>
    </w:rPr>
  </w:style>
  <w:style w:type="paragraph" w:customStyle="1" w:styleId="28">
    <w:name w:val="Основной текст (2)"/>
    <w:basedOn w:val="a"/>
    <w:link w:val="27"/>
    <w:rsid w:val="005C06C6"/>
    <w:pPr>
      <w:widowControl w:val="0"/>
      <w:shd w:val="clear" w:color="auto" w:fill="FFFFFF"/>
      <w:spacing w:line="240" w:lineRule="atLeast"/>
    </w:pPr>
    <w:rPr>
      <w:rFonts w:ascii="Calibri" w:eastAsiaTheme="minorHAnsi" w:hAnsi="Calibri" w:cstheme="minorBidi"/>
      <w:b/>
      <w:bCs/>
      <w:sz w:val="22"/>
      <w:szCs w:val="22"/>
      <w:lang w:eastAsia="en-US"/>
    </w:rPr>
  </w:style>
  <w:style w:type="character" w:customStyle="1" w:styleId="2TimesNewRoman1">
    <w:name w:val="Основной текст (2) + Times New Roman1"/>
    <w:aliases w:val="91,5 pt1,Не полужирный1"/>
    <w:rsid w:val="005C06C6"/>
    <w:rPr>
      <w:rFonts w:ascii="Times New Roman" w:hAnsi="Times New Roman" w:cs="Times New Roman"/>
      <w:b/>
      <w:bCs/>
      <w:sz w:val="19"/>
      <w:szCs w:val="19"/>
      <w:lang w:bidi="ar-SA"/>
    </w:rPr>
  </w:style>
  <w:style w:type="character" w:customStyle="1" w:styleId="2TimesNewRoman6">
    <w:name w:val="Основной текст (2) + Times New Roman6"/>
    <w:aliases w:val="8,5 pt6,Не полужирный"/>
    <w:rsid w:val="005C06C6"/>
    <w:rPr>
      <w:rFonts w:ascii="Times New Roman" w:hAnsi="Times New Roman" w:cs="Times New Roman"/>
      <w:b w:val="0"/>
      <w:bCs w:val="0"/>
      <w:sz w:val="17"/>
      <w:szCs w:val="17"/>
      <w:u w:val="none"/>
      <w:lang w:bidi="ar-SA"/>
    </w:rPr>
  </w:style>
  <w:style w:type="paragraph" w:customStyle="1" w:styleId="1fb">
    <w:name w:val="Знак Знак Знак Знак Знак Знак Знак Знак Знак Знак Знак Знак Знак Знак Знак1 Знак Знак Знак Знак Знак Знак"/>
    <w:basedOn w:val="a"/>
    <w:rsid w:val="005C06C6"/>
    <w:rPr>
      <w:rFonts w:ascii="Verdana" w:hAnsi="Verdana" w:cs="Verdana"/>
      <w:sz w:val="20"/>
      <w:szCs w:val="20"/>
      <w:lang w:val="en-US" w:eastAsia="en-US"/>
    </w:rPr>
  </w:style>
  <w:style w:type="paragraph" w:customStyle="1" w:styleId="110">
    <w:name w:val="Знак Знак Знак Знак1 Знак Знак1"/>
    <w:basedOn w:val="a"/>
    <w:rsid w:val="005C06C6"/>
    <w:rPr>
      <w:rFonts w:ascii="Verdana" w:hAnsi="Verdana" w:cs="Verdana"/>
      <w:sz w:val="20"/>
      <w:szCs w:val="20"/>
      <w:lang w:val="en-US" w:eastAsia="en-US"/>
    </w:rPr>
  </w:style>
  <w:style w:type="paragraph" w:customStyle="1" w:styleId="Standard">
    <w:name w:val="Standard"/>
    <w:rsid w:val="005C06C6"/>
    <w:pPr>
      <w:widowControl w:val="0"/>
      <w:suppressAutoHyphens/>
      <w:autoSpaceDN w:val="0"/>
      <w:spacing w:after="0" w:line="240" w:lineRule="auto"/>
    </w:pPr>
    <w:rPr>
      <w:rFonts w:ascii="Times New Roman" w:eastAsia="SimSun" w:hAnsi="Times New Roman" w:cs="Mangal"/>
      <w:kern w:val="3"/>
      <w:sz w:val="24"/>
      <w:szCs w:val="24"/>
      <w:lang w:val="uk-UA" w:eastAsia="zh-CN" w:bidi="hi-IN"/>
    </w:rPr>
  </w:style>
  <w:style w:type="character" w:customStyle="1" w:styleId="81">
    <w:name w:val="Основной текст8"/>
    <w:rsid w:val="005C06C6"/>
    <w:rPr>
      <w:rFonts w:ascii="Times New Roman" w:eastAsia="Times New Roman" w:hAnsi="Times New Roman" w:cs="Times New Roman"/>
      <w:sz w:val="27"/>
      <w:szCs w:val="27"/>
      <w:shd w:val="clear" w:color="auto" w:fill="FFFFFF"/>
    </w:rPr>
  </w:style>
  <w:style w:type="paragraph" w:customStyle="1" w:styleId="a5">
    <w:name w:val="Стиль"/>
    <w:basedOn w:val="a"/>
    <w:next w:val="a3"/>
    <w:link w:val="a4"/>
    <w:rsid w:val="005C06C6"/>
    <w:pPr>
      <w:jc w:val="center"/>
    </w:pPr>
    <w:rPr>
      <w:rFonts w:asciiTheme="majorHAnsi" w:eastAsiaTheme="majorEastAsia" w:hAnsiTheme="majorHAnsi" w:cstheme="majorBidi"/>
      <w:color w:val="323E4F" w:themeColor="text2" w:themeShade="BF"/>
      <w:spacing w:val="5"/>
      <w:kern w:val="28"/>
      <w:sz w:val="52"/>
      <w:szCs w:val="52"/>
    </w:rPr>
  </w:style>
  <w:style w:type="paragraph" w:customStyle="1" w:styleId="afffa">
    <w:name w:val="Знак Знак Знак Знак Знак Знак Знак Знак Знак Знак Знак"/>
    <w:basedOn w:val="a"/>
    <w:rsid w:val="005C06C6"/>
    <w:rPr>
      <w:rFonts w:ascii="Verdana" w:hAnsi="Verdana" w:cs="Verdana"/>
      <w:sz w:val="20"/>
      <w:szCs w:val="20"/>
      <w:lang w:val="en-US" w:eastAsia="en-US"/>
    </w:rPr>
  </w:style>
  <w:style w:type="character" w:customStyle="1" w:styleId="14">
    <w:name w:val="Обычный (веб) Знак1"/>
    <w:aliases w:val="Обычный (Web)1 Знак,Обычный (веб) Знак Знак Знак1,Обычный (веб) Знак Знак1,Обычный (веб) Знак Знак Знак Знак,Обычный (веб) Знак2 Знак,Обычный (веб) Знак1 Знак1 Знак Знак Знак Знак,Обычный (веб) Знак1 Знак1 Знак"/>
    <w:link w:val="af1"/>
    <w:rsid w:val="005C06C6"/>
    <w:rPr>
      <w:rFonts w:ascii="Times New Roman" w:eastAsia="Times New Roman" w:hAnsi="Times New Roman" w:cs="Times New Roman"/>
      <w:sz w:val="24"/>
      <w:szCs w:val="24"/>
    </w:rPr>
  </w:style>
  <w:style w:type="paragraph" w:customStyle="1" w:styleId="afffb">
    <w:name w:val="Нормальный"/>
    <w:rsid w:val="005C06C6"/>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1fc">
    <w:name w:val="Абзац списка1"/>
    <w:basedOn w:val="a"/>
    <w:rsid w:val="005C06C6"/>
    <w:pPr>
      <w:ind w:left="720"/>
    </w:pPr>
    <w:rPr>
      <w:rFonts w:eastAsia="Calibri"/>
      <w:sz w:val="20"/>
      <w:szCs w:val="20"/>
    </w:rPr>
  </w:style>
  <w:style w:type="character" w:customStyle="1" w:styleId="textexposedshow">
    <w:name w:val="text_exposed_show"/>
    <w:basedOn w:val="a0"/>
    <w:rsid w:val="00BF760B"/>
  </w:style>
  <w:style w:type="paragraph" w:customStyle="1" w:styleId="29">
    <w:name w:val="Абзац списка2"/>
    <w:basedOn w:val="a"/>
    <w:rsid w:val="00132EE8"/>
    <w:pPr>
      <w:ind w:left="720"/>
      <w:contextualSpacing/>
    </w:pPr>
    <w:rPr>
      <w:rFonts w:eastAsia="Calibri"/>
      <w:lang w:val="uk-UA"/>
    </w:rPr>
  </w:style>
  <w:style w:type="character" w:customStyle="1" w:styleId="FontStyle19">
    <w:name w:val="Font Style19"/>
    <w:basedOn w:val="a0"/>
    <w:rsid w:val="00662418"/>
    <w:rPr>
      <w:rFonts w:ascii="Times New Roman" w:hAnsi="Times New Roman" w:cs="Times New Roman"/>
      <w:b/>
      <w:bCs/>
      <w:sz w:val="20"/>
      <w:szCs w:val="20"/>
    </w:rPr>
  </w:style>
  <w:style w:type="paragraph" w:customStyle="1" w:styleId="2a">
    <w:name w:val="Основной текст с отступом2"/>
    <w:basedOn w:val="a"/>
    <w:rsid w:val="00186F40"/>
    <w:pPr>
      <w:spacing w:after="120"/>
      <w:ind w:left="283"/>
    </w:pPr>
    <w:rPr>
      <w:sz w:val="20"/>
      <w:szCs w:val="20"/>
      <w:lang w:val="uk-UA"/>
    </w:rPr>
  </w:style>
  <w:style w:type="paragraph" w:customStyle="1" w:styleId="afffc">
    <w:name w:val="Знак Знак Знак Знак"/>
    <w:basedOn w:val="a"/>
    <w:rsid w:val="00186F40"/>
    <w:rPr>
      <w:rFonts w:ascii="Verdana" w:hAnsi="Verdana" w:cs="Verdana"/>
      <w:sz w:val="20"/>
      <w:szCs w:val="20"/>
      <w:lang w:val="en-US" w:eastAsia="en-US"/>
    </w:rPr>
  </w:style>
  <w:style w:type="paragraph" w:customStyle="1" w:styleId="CharCharCharChar1">
    <w:name w:val="Char Знак Знак Char Знак Знак Char Знак Знак Char Знак Знак Знак"/>
    <w:basedOn w:val="a"/>
    <w:rsid w:val="00186F40"/>
    <w:rPr>
      <w:rFonts w:ascii="Verdana" w:hAnsi="Verdana" w:cs="Verdana"/>
      <w:sz w:val="20"/>
      <w:szCs w:val="20"/>
      <w:lang w:val="en-US" w:eastAsia="en-US"/>
    </w:rPr>
  </w:style>
  <w:style w:type="character" w:customStyle="1" w:styleId="36">
    <w:name w:val="Знак Знак3"/>
    <w:basedOn w:val="a0"/>
    <w:rsid w:val="00186F40"/>
    <w:rPr>
      <w:sz w:val="24"/>
      <w:szCs w:val="24"/>
      <w:lang w:val="uk-UA" w:eastAsia="ru-RU" w:bidi="ar-SA"/>
    </w:rPr>
  </w:style>
  <w:style w:type="table" w:styleId="afffd">
    <w:name w:val="Table Grid"/>
    <w:basedOn w:val="a1"/>
    <w:rsid w:val="00186F40"/>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e">
    <w:name w:val="Знак Знак"/>
    <w:basedOn w:val="a0"/>
    <w:rsid w:val="00186F40"/>
    <w:rPr>
      <w:sz w:val="24"/>
      <w:szCs w:val="24"/>
      <w:lang w:val="uk-UA" w:eastAsia="ru-RU" w:bidi="ar-SA"/>
    </w:rPr>
  </w:style>
</w:styles>
</file>

<file path=word/webSettings.xml><?xml version="1.0" encoding="utf-8"?>
<w:webSettings xmlns:r="http://schemas.openxmlformats.org/officeDocument/2006/relationships" xmlns:w="http://schemas.openxmlformats.org/wordprocessingml/2006/main">
  <w:divs>
    <w:div w:id="1700012413">
      <w:bodyDiv w:val="1"/>
      <w:marLeft w:val="0"/>
      <w:marRight w:val="0"/>
      <w:marTop w:val="0"/>
      <w:marBottom w:val="0"/>
      <w:divBdr>
        <w:top w:val="none" w:sz="0" w:space="0" w:color="auto"/>
        <w:left w:val="none" w:sz="0" w:space="0" w:color="auto"/>
        <w:bottom w:val="none" w:sz="0" w:space="0" w:color="auto"/>
        <w:right w:val="none" w:sz="0" w:space="0" w:color="auto"/>
      </w:divBdr>
      <w:divsChild>
        <w:div w:id="828332234">
          <w:marLeft w:val="0"/>
          <w:marRight w:val="0"/>
          <w:marTop w:val="0"/>
          <w:marBottom w:val="0"/>
          <w:divBdr>
            <w:top w:val="none" w:sz="0" w:space="0" w:color="auto"/>
            <w:left w:val="none" w:sz="0" w:space="0" w:color="auto"/>
            <w:bottom w:val="none" w:sz="0" w:space="0" w:color="auto"/>
            <w:right w:val="none" w:sz="0" w:space="0" w:color="auto"/>
          </w:divBdr>
        </w:div>
        <w:div w:id="1587768732">
          <w:marLeft w:val="0"/>
          <w:marRight w:val="0"/>
          <w:marTop w:val="0"/>
          <w:marBottom w:val="0"/>
          <w:divBdr>
            <w:top w:val="none" w:sz="0" w:space="0" w:color="auto"/>
            <w:left w:val="none" w:sz="0" w:space="0" w:color="auto"/>
            <w:bottom w:val="none" w:sz="0" w:space="0" w:color="auto"/>
            <w:right w:val="none" w:sz="0" w:space="0" w:color="auto"/>
          </w:divBdr>
        </w:div>
        <w:div w:id="271981965">
          <w:marLeft w:val="0"/>
          <w:marRight w:val="0"/>
          <w:marTop w:val="0"/>
          <w:marBottom w:val="0"/>
          <w:divBdr>
            <w:top w:val="none" w:sz="0" w:space="0" w:color="auto"/>
            <w:left w:val="none" w:sz="0" w:space="0" w:color="auto"/>
            <w:bottom w:val="none" w:sz="0" w:space="0" w:color="auto"/>
            <w:right w:val="none" w:sz="0" w:space="0" w:color="auto"/>
          </w:divBdr>
        </w:div>
        <w:div w:id="955140202">
          <w:marLeft w:val="0"/>
          <w:marRight w:val="0"/>
          <w:marTop w:val="0"/>
          <w:marBottom w:val="0"/>
          <w:divBdr>
            <w:top w:val="none" w:sz="0" w:space="0" w:color="auto"/>
            <w:left w:val="none" w:sz="0" w:space="0" w:color="auto"/>
            <w:bottom w:val="none" w:sz="0" w:space="0" w:color="auto"/>
            <w:right w:val="none" w:sz="0" w:space="0" w:color="auto"/>
          </w:divBdr>
        </w:div>
        <w:div w:id="438912476">
          <w:marLeft w:val="0"/>
          <w:marRight w:val="0"/>
          <w:marTop w:val="0"/>
          <w:marBottom w:val="0"/>
          <w:divBdr>
            <w:top w:val="none" w:sz="0" w:space="0" w:color="auto"/>
            <w:left w:val="none" w:sz="0" w:space="0" w:color="auto"/>
            <w:bottom w:val="none" w:sz="0" w:space="0" w:color="auto"/>
            <w:right w:val="none" w:sz="0" w:space="0" w:color="auto"/>
          </w:divBdr>
        </w:div>
        <w:div w:id="472407098">
          <w:marLeft w:val="0"/>
          <w:marRight w:val="0"/>
          <w:marTop w:val="0"/>
          <w:marBottom w:val="0"/>
          <w:divBdr>
            <w:top w:val="none" w:sz="0" w:space="0" w:color="auto"/>
            <w:left w:val="none" w:sz="0" w:space="0" w:color="auto"/>
            <w:bottom w:val="none" w:sz="0" w:space="0" w:color="auto"/>
            <w:right w:val="none" w:sz="0" w:space="0" w:color="auto"/>
          </w:divBdr>
        </w:div>
        <w:div w:id="1382752544">
          <w:marLeft w:val="0"/>
          <w:marRight w:val="0"/>
          <w:marTop w:val="0"/>
          <w:marBottom w:val="0"/>
          <w:divBdr>
            <w:top w:val="none" w:sz="0" w:space="0" w:color="auto"/>
            <w:left w:val="none" w:sz="0" w:space="0" w:color="auto"/>
            <w:bottom w:val="none" w:sz="0" w:space="0" w:color="auto"/>
            <w:right w:val="none" w:sz="0" w:space="0" w:color="auto"/>
          </w:divBdr>
        </w:div>
        <w:div w:id="1693919928">
          <w:marLeft w:val="0"/>
          <w:marRight w:val="0"/>
          <w:marTop w:val="0"/>
          <w:marBottom w:val="0"/>
          <w:divBdr>
            <w:top w:val="none" w:sz="0" w:space="0" w:color="auto"/>
            <w:left w:val="none" w:sz="0" w:space="0" w:color="auto"/>
            <w:bottom w:val="none" w:sz="0" w:space="0" w:color="auto"/>
            <w:right w:val="none" w:sz="0" w:space="0" w:color="auto"/>
          </w:divBdr>
        </w:div>
        <w:div w:id="1486436005">
          <w:marLeft w:val="0"/>
          <w:marRight w:val="0"/>
          <w:marTop w:val="0"/>
          <w:marBottom w:val="0"/>
          <w:divBdr>
            <w:top w:val="none" w:sz="0" w:space="0" w:color="auto"/>
            <w:left w:val="none" w:sz="0" w:space="0" w:color="auto"/>
            <w:bottom w:val="none" w:sz="0" w:space="0" w:color="auto"/>
            <w:right w:val="none" w:sz="0" w:space="0" w:color="auto"/>
          </w:divBdr>
        </w:div>
      </w:divsChild>
    </w:div>
    <w:div w:id="2015953598">
      <w:bodyDiv w:val="1"/>
      <w:marLeft w:val="0"/>
      <w:marRight w:val="0"/>
      <w:marTop w:val="0"/>
      <w:marBottom w:val="0"/>
      <w:divBdr>
        <w:top w:val="none" w:sz="0" w:space="0" w:color="auto"/>
        <w:left w:val="none" w:sz="0" w:space="0" w:color="auto"/>
        <w:bottom w:val="none" w:sz="0" w:space="0" w:color="auto"/>
        <w:right w:val="none" w:sz="0" w:space="0" w:color="auto"/>
      </w:divBdr>
      <w:divsChild>
        <w:div w:id="263652567">
          <w:marLeft w:val="0"/>
          <w:marRight w:val="0"/>
          <w:marTop w:val="0"/>
          <w:marBottom w:val="0"/>
          <w:divBdr>
            <w:top w:val="none" w:sz="0" w:space="0" w:color="auto"/>
            <w:left w:val="none" w:sz="0" w:space="0" w:color="auto"/>
            <w:bottom w:val="none" w:sz="0" w:space="0" w:color="auto"/>
            <w:right w:val="none" w:sz="0" w:space="0" w:color="auto"/>
          </w:divBdr>
        </w:div>
        <w:div w:id="1213805212">
          <w:marLeft w:val="0"/>
          <w:marRight w:val="0"/>
          <w:marTop w:val="0"/>
          <w:marBottom w:val="0"/>
          <w:divBdr>
            <w:top w:val="none" w:sz="0" w:space="0" w:color="auto"/>
            <w:left w:val="none" w:sz="0" w:space="0" w:color="auto"/>
            <w:bottom w:val="none" w:sz="0" w:space="0" w:color="auto"/>
            <w:right w:val="none" w:sz="0" w:space="0" w:color="auto"/>
          </w:divBdr>
        </w:div>
        <w:div w:id="423303331">
          <w:marLeft w:val="0"/>
          <w:marRight w:val="0"/>
          <w:marTop w:val="0"/>
          <w:marBottom w:val="0"/>
          <w:divBdr>
            <w:top w:val="none" w:sz="0" w:space="0" w:color="auto"/>
            <w:left w:val="none" w:sz="0" w:space="0" w:color="auto"/>
            <w:bottom w:val="none" w:sz="0" w:space="0" w:color="auto"/>
            <w:right w:val="none" w:sz="0" w:space="0" w:color="auto"/>
          </w:divBdr>
        </w:div>
        <w:div w:id="1045451289">
          <w:marLeft w:val="0"/>
          <w:marRight w:val="0"/>
          <w:marTop w:val="0"/>
          <w:marBottom w:val="0"/>
          <w:divBdr>
            <w:top w:val="none" w:sz="0" w:space="0" w:color="auto"/>
            <w:left w:val="none" w:sz="0" w:space="0" w:color="auto"/>
            <w:bottom w:val="none" w:sz="0" w:space="0" w:color="auto"/>
            <w:right w:val="none" w:sz="0" w:space="0" w:color="auto"/>
          </w:divBdr>
        </w:div>
        <w:div w:id="861474983">
          <w:marLeft w:val="0"/>
          <w:marRight w:val="0"/>
          <w:marTop w:val="0"/>
          <w:marBottom w:val="0"/>
          <w:divBdr>
            <w:top w:val="none" w:sz="0" w:space="0" w:color="auto"/>
            <w:left w:val="none" w:sz="0" w:space="0" w:color="auto"/>
            <w:bottom w:val="none" w:sz="0" w:space="0" w:color="auto"/>
            <w:right w:val="none" w:sz="0" w:space="0" w:color="auto"/>
          </w:divBdr>
        </w:div>
        <w:div w:id="1678850380">
          <w:marLeft w:val="0"/>
          <w:marRight w:val="0"/>
          <w:marTop w:val="0"/>
          <w:marBottom w:val="0"/>
          <w:divBdr>
            <w:top w:val="none" w:sz="0" w:space="0" w:color="auto"/>
            <w:left w:val="none" w:sz="0" w:space="0" w:color="auto"/>
            <w:bottom w:val="none" w:sz="0" w:space="0" w:color="auto"/>
            <w:right w:val="none" w:sz="0" w:space="0" w:color="auto"/>
          </w:divBdr>
        </w:div>
        <w:div w:id="737285807">
          <w:marLeft w:val="0"/>
          <w:marRight w:val="0"/>
          <w:marTop w:val="0"/>
          <w:marBottom w:val="0"/>
          <w:divBdr>
            <w:top w:val="none" w:sz="0" w:space="0" w:color="auto"/>
            <w:left w:val="none" w:sz="0" w:space="0" w:color="auto"/>
            <w:bottom w:val="none" w:sz="0" w:space="0" w:color="auto"/>
            <w:right w:val="none" w:sz="0" w:space="0" w:color="auto"/>
          </w:divBdr>
        </w:div>
        <w:div w:id="1203715872">
          <w:marLeft w:val="0"/>
          <w:marRight w:val="0"/>
          <w:marTop w:val="0"/>
          <w:marBottom w:val="0"/>
          <w:divBdr>
            <w:top w:val="none" w:sz="0" w:space="0" w:color="auto"/>
            <w:left w:val="none" w:sz="0" w:space="0" w:color="auto"/>
            <w:bottom w:val="none" w:sz="0" w:space="0" w:color="auto"/>
            <w:right w:val="none" w:sz="0" w:space="0" w:color="auto"/>
          </w:divBdr>
        </w:div>
        <w:div w:id="1261377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4.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8.xml"/><Relationship Id="rId10" Type="http://schemas.openxmlformats.org/officeDocument/2006/relationships/chart" Target="charts/chart2.xml"/><Relationship Id="rId19" Type="http://schemas.openxmlformats.org/officeDocument/2006/relationships/footer" Target="footer3.xml"/><Relationship Id="rId31"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footer" Target="footer7.xml"/><Relationship Id="rId30" Type="http://schemas.openxmlformats.org/officeDocument/2006/relationships/header" Target="header1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uk-UA"/>
  <c:chart>
    <c:autoTitleDeleted val="1"/>
    <c:plotArea>
      <c:layout>
        <c:manualLayout>
          <c:layoutTarget val="inner"/>
          <c:xMode val="edge"/>
          <c:yMode val="edge"/>
          <c:x val="5.0769230769230934E-2"/>
          <c:y val="4.2016806722689093E-2"/>
          <c:w val="0.94923076923076566"/>
          <c:h val="0.39495798319328129"/>
        </c:manualLayout>
      </c:layout>
      <c:barChart>
        <c:barDir val="col"/>
        <c:grouping val="clustered"/>
        <c:ser>
          <c:idx val="0"/>
          <c:order val="0"/>
          <c:tx>
            <c:strRef>
              <c:f>Sheet1!$A$2</c:f>
              <c:strCache>
                <c:ptCount val="1"/>
                <c:pt idx="0">
                  <c:v>січень-вересень 2018 р., %</c:v>
                </c:pt>
              </c:strCache>
            </c:strRef>
          </c:tx>
          <c:spPr>
            <a:solidFill>
              <a:srgbClr val="FFFFCC"/>
            </a:solidFill>
            <a:ln w="12714">
              <a:solidFill>
                <a:srgbClr val="000000"/>
              </a:solidFill>
              <a:prstDash val="solid"/>
            </a:ln>
          </c:spPr>
          <c:dLbls>
            <c:dLbl>
              <c:idx val="0"/>
              <c:layout>
                <c:manualLayout>
                  <c:x val="-1.0041095611634118E-2"/>
                  <c:y val="-2.4086845557759039E-2"/>
                </c:manualLayout>
              </c:layout>
              <c:dLblPos val="outEnd"/>
              <c:showVal val="1"/>
            </c:dLbl>
            <c:dLbl>
              <c:idx val="1"/>
              <c:layout>
                <c:manualLayout>
                  <c:x val="-5.3861181596769527E-3"/>
                  <c:y val="-5.6415464994226177E-3"/>
                </c:manualLayout>
              </c:layout>
              <c:dLblPos val="outEnd"/>
              <c:showVal val="1"/>
            </c:dLbl>
            <c:dLbl>
              <c:idx val="2"/>
              <c:layout>
                <c:manualLayout>
                  <c:x val="-1.0840801730189508E-2"/>
                  <c:y val="-6.6950979838831153E-3"/>
                </c:manualLayout>
              </c:layout>
              <c:dLblPos val="outEnd"/>
              <c:showVal val="1"/>
            </c:dLbl>
            <c:dLbl>
              <c:idx val="3"/>
              <c:layout>
                <c:manualLayout>
                  <c:x val="-9.7422969944315468E-3"/>
                  <c:y val="1.2243069830920987E-2"/>
                </c:manualLayout>
              </c:layout>
              <c:dLblPos val="outEnd"/>
              <c:showVal val="1"/>
            </c:dLbl>
            <c:spPr>
              <a:noFill/>
              <a:ln w="25428">
                <a:noFill/>
              </a:ln>
            </c:spPr>
            <c:txPr>
              <a:bodyPr/>
              <a:lstStyle/>
              <a:p>
                <a:pPr>
                  <a:defRPr sz="901" b="0" i="1" u="none" strike="noStrike" baseline="0">
                    <a:solidFill>
                      <a:srgbClr val="000000"/>
                    </a:solidFill>
                    <a:latin typeface="Arial Cyr"/>
                    <a:ea typeface="Arial Cyr"/>
                    <a:cs typeface="Arial Cyr"/>
                  </a:defRPr>
                </a:pPr>
                <a:endParaRPr lang="uk-UA"/>
              </a:p>
            </c:txPr>
            <c:showVal val="1"/>
          </c:dLbls>
          <c:cat>
            <c:strRef>
              <c:f>Sheet1!$B$1:$G$1</c:f>
              <c:strCache>
                <c:ptCount val="6"/>
                <c:pt idx="0">
                  <c:v>ПрАТ «Новгород-Сіверський сирзавод"</c:v>
                </c:pt>
                <c:pt idx="1">
                  <c:v>ПрАТ «Новгород-Сіверський завод будівельних матеріалів» </c:v>
                </c:pt>
                <c:pt idx="2">
                  <c:v>ДП "Новгород-Сіверське лісове господарство"</c:v>
                </c:pt>
                <c:pt idx="3">
                  <c:v>ДП "Новгород-Сіверськрайагроліс"</c:v>
                </c:pt>
                <c:pt idx="4">
                  <c:v>ТОВ "Новгород-Сіверська торгова компанія"</c:v>
                </c:pt>
                <c:pt idx="5">
                  <c:v>ТОВ "Біопромінвест-1"</c:v>
                </c:pt>
              </c:strCache>
            </c:strRef>
          </c:cat>
          <c:val>
            <c:numRef>
              <c:f>Sheet1!$B$2:$G$2</c:f>
              <c:numCache>
                <c:formatCode>General</c:formatCode>
                <c:ptCount val="6"/>
                <c:pt idx="0" formatCode="0.0">
                  <c:v>92.6</c:v>
                </c:pt>
                <c:pt idx="1">
                  <c:v>144.4</c:v>
                </c:pt>
                <c:pt idx="2" formatCode="0.0">
                  <c:v>81.099999999999994</c:v>
                </c:pt>
                <c:pt idx="3" formatCode="0.0">
                  <c:v>252.9</c:v>
                </c:pt>
                <c:pt idx="4">
                  <c:v>127.7</c:v>
                </c:pt>
                <c:pt idx="5">
                  <c:v>105.5</c:v>
                </c:pt>
              </c:numCache>
            </c:numRef>
          </c:val>
        </c:ser>
        <c:ser>
          <c:idx val="1"/>
          <c:order val="1"/>
          <c:tx>
            <c:strRef>
              <c:f>Sheet1!$A$3</c:f>
              <c:strCache>
                <c:ptCount val="1"/>
                <c:pt idx="0">
                  <c:v>січень-вересень 2019 р.,%</c:v>
                </c:pt>
              </c:strCache>
            </c:strRef>
          </c:tx>
          <c:spPr>
            <a:solidFill>
              <a:srgbClr val="008000"/>
            </a:solidFill>
            <a:ln w="12714">
              <a:solidFill>
                <a:srgbClr val="000000"/>
              </a:solidFill>
              <a:prstDash val="solid"/>
            </a:ln>
          </c:spPr>
          <c:dLbls>
            <c:dLbl>
              <c:idx val="0"/>
              <c:layout>
                <c:manualLayout>
                  <c:x val="-2.2432184296080392E-3"/>
                  <c:y val="-2.5862711620398236E-3"/>
                </c:manualLayout>
              </c:layout>
              <c:dLblPos val="outEnd"/>
              <c:showVal val="1"/>
            </c:dLbl>
            <c:dLbl>
              <c:idx val="1"/>
              <c:layout>
                <c:manualLayout>
                  <c:x val="8.2359431404677511E-3"/>
                  <c:y val="-3.4657266036161642E-2"/>
                </c:manualLayout>
              </c:layout>
              <c:dLblPos val="outEnd"/>
              <c:showVal val="1"/>
            </c:dLbl>
            <c:dLbl>
              <c:idx val="2"/>
              <c:layout>
                <c:manualLayout>
                  <c:x val="-3.4826087857278026E-3"/>
                  <c:y val="-5.694530769552173E-4"/>
                </c:manualLayout>
              </c:layout>
              <c:dLblPos val="outEnd"/>
              <c:showVal val="1"/>
            </c:dLbl>
            <c:dLbl>
              <c:idx val="3"/>
              <c:layout>
                <c:manualLayout>
                  <c:x val="3.8099252945396249E-3"/>
                  <c:y val="-7.2983488610822121E-3"/>
                </c:manualLayout>
              </c:layout>
              <c:dLblPos val="outEnd"/>
              <c:showVal val="1"/>
            </c:dLbl>
            <c:spPr>
              <a:noFill/>
              <a:ln w="25428">
                <a:noFill/>
              </a:ln>
            </c:spPr>
            <c:txPr>
              <a:bodyPr/>
              <a:lstStyle/>
              <a:p>
                <a:pPr>
                  <a:defRPr sz="901" b="0" i="1" u="none" strike="noStrike" baseline="0">
                    <a:solidFill>
                      <a:srgbClr val="000000"/>
                    </a:solidFill>
                    <a:latin typeface="Arial Cyr"/>
                    <a:ea typeface="Arial Cyr"/>
                    <a:cs typeface="Arial Cyr"/>
                  </a:defRPr>
                </a:pPr>
                <a:endParaRPr lang="uk-UA"/>
              </a:p>
            </c:txPr>
            <c:showVal val="1"/>
          </c:dLbls>
          <c:cat>
            <c:strRef>
              <c:f>Sheet1!$B$1:$G$1</c:f>
              <c:strCache>
                <c:ptCount val="6"/>
                <c:pt idx="0">
                  <c:v>ПрАТ «Новгород-Сіверський сирзавод"</c:v>
                </c:pt>
                <c:pt idx="1">
                  <c:v>ПрАТ «Новгород-Сіверський завод будівельних матеріалів» </c:v>
                </c:pt>
                <c:pt idx="2">
                  <c:v>ДП "Новгород-Сіверське лісове господарство"</c:v>
                </c:pt>
                <c:pt idx="3">
                  <c:v>ДП "Новгород-Сіверськрайагроліс"</c:v>
                </c:pt>
                <c:pt idx="4">
                  <c:v>ТОВ "Новгород-Сіверська торгова компанія"</c:v>
                </c:pt>
                <c:pt idx="5">
                  <c:v>ТОВ "Біопромінвест-1"</c:v>
                </c:pt>
              </c:strCache>
            </c:strRef>
          </c:cat>
          <c:val>
            <c:numRef>
              <c:f>Sheet1!$B$3:$G$3</c:f>
              <c:numCache>
                <c:formatCode>General</c:formatCode>
                <c:ptCount val="6"/>
                <c:pt idx="0" formatCode="0.0">
                  <c:v>113.8</c:v>
                </c:pt>
                <c:pt idx="1">
                  <c:v>100</c:v>
                </c:pt>
                <c:pt idx="2" formatCode="0.0">
                  <c:v>91.4</c:v>
                </c:pt>
                <c:pt idx="3" formatCode="0.0">
                  <c:v>62.8</c:v>
                </c:pt>
                <c:pt idx="4">
                  <c:v>99.6</c:v>
                </c:pt>
                <c:pt idx="5">
                  <c:v>135.19999999999999</c:v>
                </c:pt>
              </c:numCache>
            </c:numRef>
          </c:val>
        </c:ser>
        <c:dLbls>
          <c:showVal val="1"/>
        </c:dLbls>
        <c:axId val="164913920"/>
        <c:axId val="164915456"/>
      </c:barChart>
      <c:catAx>
        <c:axId val="164913920"/>
        <c:scaling>
          <c:orientation val="minMax"/>
        </c:scaling>
        <c:axPos val="b"/>
        <c:numFmt formatCode="General" sourceLinked="1"/>
        <c:tickLblPos val="nextTo"/>
        <c:spPr>
          <a:ln w="3179">
            <a:solidFill>
              <a:srgbClr val="000000"/>
            </a:solidFill>
            <a:prstDash val="solid"/>
          </a:ln>
        </c:spPr>
        <c:txPr>
          <a:bodyPr rot="-5400000" vert="horz"/>
          <a:lstStyle/>
          <a:p>
            <a:pPr>
              <a:defRPr sz="801" b="0" i="0" u="none" strike="noStrike" baseline="0">
                <a:solidFill>
                  <a:srgbClr val="000000"/>
                </a:solidFill>
                <a:latin typeface="Tahoma"/>
                <a:ea typeface="Tahoma"/>
                <a:cs typeface="Tahoma"/>
              </a:defRPr>
            </a:pPr>
            <a:endParaRPr lang="uk-UA"/>
          </a:p>
        </c:txPr>
        <c:crossAx val="164915456"/>
        <c:crosses val="autoZero"/>
        <c:auto val="1"/>
        <c:lblAlgn val="ctr"/>
        <c:lblOffset val="100"/>
        <c:tickLblSkip val="1"/>
        <c:tickMarkSkip val="1"/>
      </c:catAx>
      <c:valAx>
        <c:axId val="164915456"/>
        <c:scaling>
          <c:orientation val="minMax"/>
          <c:max val="300"/>
          <c:min val="20"/>
        </c:scaling>
        <c:axPos val="l"/>
        <c:numFmt formatCode="0" sourceLinked="0"/>
        <c:tickLblPos val="nextTo"/>
        <c:spPr>
          <a:ln w="3179">
            <a:solidFill>
              <a:srgbClr val="000000"/>
            </a:solidFill>
            <a:prstDash val="solid"/>
          </a:ln>
        </c:spPr>
        <c:txPr>
          <a:bodyPr rot="0" vert="horz"/>
          <a:lstStyle/>
          <a:p>
            <a:pPr>
              <a:defRPr sz="801" b="1" i="0" u="none" strike="noStrike" baseline="0">
                <a:solidFill>
                  <a:srgbClr val="000000"/>
                </a:solidFill>
                <a:latin typeface="Arial Cyr"/>
                <a:ea typeface="Arial Cyr"/>
                <a:cs typeface="Arial Cyr"/>
              </a:defRPr>
            </a:pPr>
            <a:endParaRPr lang="uk-UA"/>
          </a:p>
        </c:txPr>
        <c:crossAx val="164913920"/>
        <c:crosses val="autoZero"/>
        <c:crossBetween val="between"/>
        <c:majorUnit val="40"/>
        <c:minorUnit val="4"/>
      </c:valAx>
      <c:spPr>
        <a:solidFill>
          <a:srgbClr val="FFFFFF"/>
        </a:solidFill>
        <a:ln w="12714">
          <a:solidFill>
            <a:srgbClr val="808080"/>
          </a:solidFill>
          <a:prstDash val="solid"/>
        </a:ln>
      </c:spPr>
    </c:plotArea>
    <c:legend>
      <c:legendPos val="r"/>
      <c:layout>
        <c:manualLayout>
          <c:xMode val="edge"/>
          <c:yMode val="edge"/>
          <c:x val="0"/>
          <c:y val="0.84453781512605042"/>
          <c:w val="0.2661538461538463"/>
          <c:h val="0.15966386554621942"/>
        </c:manualLayout>
      </c:layout>
      <c:spPr>
        <a:noFill/>
        <a:ln w="3179">
          <a:solidFill>
            <a:srgbClr val="000000"/>
          </a:solidFill>
          <a:prstDash val="solid"/>
        </a:ln>
      </c:spPr>
      <c:txPr>
        <a:bodyPr/>
        <a:lstStyle/>
        <a:p>
          <a:pPr>
            <a:defRPr sz="736" b="0" i="1" u="none" strike="noStrike" baseline="0">
              <a:solidFill>
                <a:srgbClr val="000000"/>
              </a:solidFill>
              <a:latin typeface="Arial Cyr"/>
              <a:ea typeface="Arial Cyr"/>
              <a:cs typeface="Arial Cyr"/>
            </a:defRPr>
          </a:pPr>
          <a:endParaRPr lang="uk-UA"/>
        </a:p>
      </c:txPr>
    </c:legend>
    <c:plotVisOnly val="1"/>
    <c:dispBlanksAs val="gap"/>
  </c:chart>
  <c:spPr>
    <a:solidFill>
      <a:srgbClr val="FFFFFF"/>
    </a:solidFill>
    <a:ln w="12714">
      <a:solidFill>
        <a:srgbClr val="000000"/>
      </a:solidFill>
      <a:prstDash val="solid"/>
    </a:ln>
  </c:spPr>
  <c:txPr>
    <a:bodyPr/>
    <a:lstStyle/>
    <a:p>
      <a:pPr>
        <a:defRPr sz="1051" b="1" i="0" u="none" strike="noStrike" baseline="0">
          <a:solidFill>
            <a:srgbClr val="000000"/>
          </a:solidFill>
          <a:latin typeface="Arial Cyr"/>
          <a:ea typeface="Arial Cyr"/>
          <a:cs typeface="Arial Cyr"/>
        </a:defRPr>
      </a:pPr>
      <a:endParaRPr lang="uk-UA"/>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uk-UA"/>
  <c:chart>
    <c:autoTitleDeleted val="1"/>
    <c:plotArea>
      <c:layout>
        <c:manualLayout>
          <c:layoutTarget val="inner"/>
          <c:xMode val="edge"/>
          <c:yMode val="edge"/>
          <c:x val="0.10128617363344072"/>
          <c:y val="0.10326086956521772"/>
          <c:w val="0.8906752411575567"/>
          <c:h val="0.46195652173913082"/>
        </c:manualLayout>
      </c:layout>
      <c:lineChart>
        <c:grouping val="standard"/>
        <c:ser>
          <c:idx val="0"/>
          <c:order val="0"/>
          <c:tx>
            <c:strRef>
              <c:f>Sheet1!$A$2</c:f>
              <c:strCache>
                <c:ptCount val="1"/>
                <c:pt idx="0">
                  <c:v>середньомісячна заробітна плата по місту</c:v>
                </c:pt>
              </c:strCache>
            </c:strRef>
          </c:tx>
          <c:spPr>
            <a:ln w="38127">
              <a:solidFill>
                <a:srgbClr val="000080"/>
              </a:solidFill>
              <a:prstDash val="solid"/>
            </a:ln>
          </c:spPr>
          <c:marker>
            <c:symbol val="circle"/>
            <c:size val="7"/>
            <c:spPr>
              <a:solidFill>
                <a:srgbClr val="000080"/>
              </a:solidFill>
              <a:ln>
                <a:solidFill>
                  <a:srgbClr val="000080"/>
                </a:solidFill>
                <a:prstDash val="solid"/>
              </a:ln>
            </c:spPr>
          </c:marker>
          <c:dLbls>
            <c:dLbl>
              <c:idx val="0"/>
              <c:layout>
                <c:manualLayout>
                  <c:x val="1.8383088386315838E-3"/>
                  <c:y val="5.3308004164574437E-2"/>
                </c:manualLayout>
              </c:layout>
              <c:dLblPos val="r"/>
              <c:showVal val="1"/>
            </c:dLbl>
            <c:dLbl>
              <c:idx val="1"/>
              <c:layout>
                <c:manualLayout>
                  <c:x val="-1.5310735567111785E-2"/>
                  <c:y val="5.3492859437153012E-2"/>
                </c:manualLayout>
              </c:layout>
              <c:dLblPos val="r"/>
              <c:showVal val="1"/>
            </c:dLbl>
            <c:dLbl>
              <c:idx val="2"/>
              <c:layout>
                <c:manualLayout>
                  <c:x val="-5.1285902622434446E-3"/>
                  <c:y val="3.0579881280021592E-2"/>
                </c:manualLayout>
              </c:layout>
              <c:dLblPos val="r"/>
              <c:showVal val="1"/>
            </c:dLbl>
            <c:dLbl>
              <c:idx val="3"/>
              <c:layout>
                <c:manualLayout>
                  <c:xMode val="edge"/>
                  <c:yMode val="edge"/>
                  <c:x val="0.61897106109324762"/>
                  <c:y val="0"/>
                </c:manualLayout>
              </c:layout>
              <c:spPr>
                <a:noFill/>
                <a:ln w="25418">
                  <a:noFill/>
                </a:ln>
              </c:spPr>
              <c:txPr>
                <a:bodyPr/>
                <a:lstStyle/>
                <a:p>
                  <a:pPr>
                    <a:defRPr sz="801" b="1" i="0" u="none" strike="noStrike" baseline="0">
                      <a:solidFill>
                        <a:srgbClr val="000000"/>
                      </a:solidFill>
                      <a:latin typeface="Arial Cyr"/>
                      <a:ea typeface="Arial Cyr"/>
                      <a:cs typeface="Arial Cyr"/>
                    </a:defRPr>
                  </a:pPr>
                  <a:endParaRPr lang="uk-UA"/>
                </a:p>
              </c:txPr>
              <c:dLblPos val="r"/>
              <c:showVal val="1"/>
            </c:dLbl>
            <c:dLbl>
              <c:idx val="4"/>
              <c:layout>
                <c:manualLayout>
                  <c:xMode val="edge"/>
                  <c:yMode val="edge"/>
                  <c:x val="0.76688102893890675"/>
                  <c:y val="3.8043478260869602E-2"/>
                </c:manualLayout>
              </c:layout>
              <c:spPr>
                <a:noFill/>
                <a:ln w="25418">
                  <a:noFill/>
                </a:ln>
              </c:spPr>
              <c:txPr>
                <a:bodyPr/>
                <a:lstStyle/>
                <a:p>
                  <a:pPr>
                    <a:defRPr sz="801" b="1" i="0" u="none" strike="noStrike" baseline="0">
                      <a:solidFill>
                        <a:srgbClr val="000000"/>
                      </a:solidFill>
                      <a:latin typeface="Arial Cyr"/>
                      <a:ea typeface="Arial Cyr"/>
                      <a:cs typeface="Arial Cyr"/>
                    </a:defRPr>
                  </a:pPr>
                  <a:endParaRPr lang="uk-UA"/>
                </a:p>
              </c:txPr>
              <c:dLblPos val="r"/>
              <c:showVal val="1"/>
            </c:dLbl>
            <c:spPr>
              <a:noFill/>
              <a:ln w="25418">
                <a:noFill/>
              </a:ln>
            </c:spPr>
            <c:txPr>
              <a:bodyPr/>
              <a:lstStyle/>
              <a:p>
                <a:pPr>
                  <a:defRPr sz="801" b="0" i="0" u="none" strike="noStrike" baseline="0">
                    <a:solidFill>
                      <a:srgbClr val="000000"/>
                    </a:solidFill>
                    <a:latin typeface="Arial Cyr"/>
                    <a:ea typeface="Arial Cyr"/>
                    <a:cs typeface="Arial Cyr"/>
                  </a:defRPr>
                </a:pPr>
                <a:endParaRPr lang="uk-UA"/>
              </a:p>
            </c:txPr>
            <c:showVal val="1"/>
          </c:dLbls>
          <c:cat>
            <c:strRef>
              <c:f>Sheet1!$B$1:$D$1</c:f>
              <c:strCache>
                <c:ptCount val="3"/>
                <c:pt idx="0">
                  <c:v>І кв. 2019 року</c:v>
                </c:pt>
                <c:pt idx="1">
                  <c:v>ІІ кв. 2019 року</c:v>
                </c:pt>
                <c:pt idx="2">
                  <c:v>ІІІ кв. 2019 року</c:v>
                </c:pt>
              </c:strCache>
            </c:strRef>
          </c:cat>
          <c:val>
            <c:numRef>
              <c:f>Sheet1!$B$2:$D$2</c:f>
              <c:numCache>
                <c:formatCode>General</c:formatCode>
                <c:ptCount val="3"/>
                <c:pt idx="0">
                  <c:v>7003</c:v>
                </c:pt>
                <c:pt idx="1">
                  <c:v>7504</c:v>
                </c:pt>
                <c:pt idx="2">
                  <c:v>7880</c:v>
                </c:pt>
              </c:numCache>
            </c:numRef>
          </c:val>
        </c:ser>
        <c:ser>
          <c:idx val="2"/>
          <c:order val="1"/>
          <c:tx>
            <c:strRef>
              <c:f>Sheet1!$A$3</c:f>
              <c:strCache>
                <c:ptCount val="1"/>
                <c:pt idx="0">
                  <c:v>середньомісячна заробітна плата по області</c:v>
                </c:pt>
              </c:strCache>
            </c:strRef>
          </c:tx>
          <c:spPr>
            <a:ln w="12709">
              <a:solidFill>
                <a:srgbClr val="FFFF00"/>
              </a:solidFill>
              <a:prstDash val="solid"/>
            </a:ln>
          </c:spPr>
          <c:marker>
            <c:symbol val="triangle"/>
            <c:size val="5"/>
            <c:spPr>
              <a:solidFill>
                <a:srgbClr val="FFFF00"/>
              </a:solidFill>
              <a:ln>
                <a:solidFill>
                  <a:srgbClr val="FFFF00"/>
                </a:solidFill>
                <a:prstDash val="solid"/>
              </a:ln>
            </c:spPr>
          </c:marker>
          <c:dLbls>
            <c:dLbl>
              <c:idx val="0"/>
              <c:layout>
                <c:manualLayout>
                  <c:x val="-7.0008527092208991E-2"/>
                  <c:y val="-6.5105317398423734E-2"/>
                </c:manualLayout>
              </c:layout>
              <c:dLblPos val="r"/>
              <c:showVal val="1"/>
            </c:dLbl>
            <c:dLbl>
              <c:idx val="1"/>
              <c:layout>
                <c:manualLayout>
                  <c:x val="-6.4649532912743127E-2"/>
                  <c:y val="-4.4540005314978086E-2"/>
                </c:manualLayout>
              </c:layout>
              <c:dLblPos val="r"/>
              <c:showVal val="1"/>
            </c:dLbl>
            <c:dLbl>
              <c:idx val="2"/>
              <c:layout>
                <c:manualLayout>
                  <c:x val="1.4664445189552601E-2"/>
                  <c:y val="-4.0268079796103966E-2"/>
                </c:manualLayout>
              </c:layout>
              <c:dLblPos val="r"/>
              <c:showVal val="1"/>
            </c:dLbl>
            <c:spPr>
              <a:noFill/>
              <a:ln w="25418">
                <a:noFill/>
              </a:ln>
            </c:spPr>
            <c:txPr>
              <a:bodyPr/>
              <a:lstStyle/>
              <a:p>
                <a:pPr>
                  <a:defRPr sz="801" b="0" i="0" u="none" strike="noStrike" baseline="0">
                    <a:solidFill>
                      <a:srgbClr val="000000"/>
                    </a:solidFill>
                    <a:latin typeface="Arial Cyr"/>
                    <a:ea typeface="Arial Cyr"/>
                    <a:cs typeface="Arial Cyr"/>
                  </a:defRPr>
                </a:pPr>
                <a:endParaRPr lang="uk-UA"/>
              </a:p>
            </c:txPr>
            <c:showVal val="1"/>
          </c:dLbls>
          <c:cat>
            <c:strRef>
              <c:f>Sheet1!$B$1:$D$1</c:f>
              <c:strCache>
                <c:ptCount val="3"/>
                <c:pt idx="0">
                  <c:v>І кв. 2019 року</c:v>
                </c:pt>
                <c:pt idx="1">
                  <c:v>ІІ кв. 2019 року</c:v>
                </c:pt>
                <c:pt idx="2">
                  <c:v>ІІІ кв. 2019 року</c:v>
                </c:pt>
              </c:strCache>
            </c:strRef>
          </c:cat>
          <c:val>
            <c:numRef>
              <c:f>Sheet1!$B$3:$D$3</c:f>
              <c:numCache>
                <c:formatCode>General</c:formatCode>
                <c:ptCount val="3"/>
                <c:pt idx="0">
                  <c:v>7421</c:v>
                </c:pt>
                <c:pt idx="1">
                  <c:v>8297</c:v>
                </c:pt>
                <c:pt idx="2">
                  <c:v>8526</c:v>
                </c:pt>
              </c:numCache>
            </c:numRef>
          </c:val>
        </c:ser>
        <c:dLbls>
          <c:showVal val="1"/>
        </c:dLbls>
        <c:marker val="1"/>
        <c:axId val="165081088"/>
        <c:axId val="165082624"/>
      </c:lineChart>
      <c:catAx>
        <c:axId val="165081088"/>
        <c:scaling>
          <c:orientation val="minMax"/>
        </c:scaling>
        <c:axPos val="b"/>
        <c:numFmt formatCode="General" sourceLinked="1"/>
        <c:tickLblPos val="nextTo"/>
        <c:spPr>
          <a:ln w="3177">
            <a:solidFill>
              <a:srgbClr val="000000"/>
            </a:solidFill>
            <a:prstDash val="solid"/>
          </a:ln>
        </c:spPr>
        <c:txPr>
          <a:bodyPr rot="0" vert="horz"/>
          <a:lstStyle/>
          <a:p>
            <a:pPr>
              <a:defRPr sz="801" b="1" i="0" u="none" strike="noStrike" baseline="0">
                <a:solidFill>
                  <a:srgbClr val="000000"/>
                </a:solidFill>
                <a:latin typeface="Arial Cyr"/>
                <a:ea typeface="Arial Cyr"/>
                <a:cs typeface="Arial Cyr"/>
              </a:defRPr>
            </a:pPr>
            <a:endParaRPr lang="uk-UA"/>
          </a:p>
        </c:txPr>
        <c:crossAx val="165082624"/>
        <c:crosses val="autoZero"/>
        <c:auto val="1"/>
        <c:lblAlgn val="ctr"/>
        <c:lblOffset val="100"/>
        <c:tickLblSkip val="1"/>
        <c:tickMarkSkip val="1"/>
      </c:catAx>
      <c:valAx>
        <c:axId val="165082624"/>
        <c:scaling>
          <c:orientation val="minMax"/>
          <c:max val="9000"/>
          <c:min val="6500"/>
        </c:scaling>
        <c:axPos val="l"/>
        <c:title>
          <c:tx>
            <c:rich>
              <a:bodyPr/>
              <a:lstStyle/>
              <a:p>
                <a:pPr>
                  <a:defRPr sz="801" b="1" i="0" u="none" strike="noStrike" baseline="0">
                    <a:solidFill>
                      <a:srgbClr val="000000"/>
                    </a:solidFill>
                    <a:latin typeface="Arial Cyr"/>
                    <a:ea typeface="Arial Cyr"/>
                    <a:cs typeface="Arial Cyr"/>
                  </a:defRPr>
                </a:pPr>
                <a:r>
                  <a:rPr lang="ru-RU"/>
                  <a:t>гривень</a:t>
                </a:r>
              </a:p>
            </c:rich>
          </c:tx>
          <c:layout>
            <c:manualLayout>
              <c:xMode val="edge"/>
              <c:yMode val="edge"/>
              <c:x val="1.2861736334405224E-2"/>
              <c:y val="0.19565217391304224"/>
            </c:manualLayout>
          </c:layout>
          <c:spPr>
            <a:noFill/>
            <a:ln w="25418">
              <a:noFill/>
            </a:ln>
          </c:spPr>
        </c:title>
        <c:numFmt formatCode="General" sourceLinked="1"/>
        <c:tickLblPos val="nextTo"/>
        <c:spPr>
          <a:ln w="3177">
            <a:solidFill>
              <a:srgbClr val="000000"/>
            </a:solidFill>
            <a:prstDash val="solid"/>
          </a:ln>
        </c:spPr>
        <c:txPr>
          <a:bodyPr rot="0" vert="horz"/>
          <a:lstStyle/>
          <a:p>
            <a:pPr>
              <a:defRPr sz="801" b="1" i="0" u="none" strike="noStrike" baseline="0">
                <a:solidFill>
                  <a:srgbClr val="000000"/>
                </a:solidFill>
                <a:latin typeface="Arial Cyr"/>
                <a:ea typeface="Arial Cyr"/>
                <a:cs typeface="Arial Cyr"/>
              </a:defRPr>
            </a:pPr>
            <a:endParaRPr lang="uk-UA"/>
          </a:p>
        </c:txPr>
        <c:crossAx val="165081088"/>
        <c:crosses val="autoZero"/>
        <c:crossBetween val="between"/>
        <c:majorUnit val="1000"/>
        <c:minorUnit val="1000"/>
      </c:valAx>
      <c:spPr>
        <a:solidFill>
          <a:srgbClr val="FFFFFF"/>
        </a:solidFill>
        <a:ln w="3177">
          <a:solidFill>
            <a:srgbClr val="000000"/>
          </a:solidFill>
          <a:prstDash val="solid"/>
        </a:ln>
      </c:spPr>
    </c:plotArea>
    <c:legend>
      <c:legendPos val="b"/>
      <c:layout>
        <c:manualLayout>
          <c:xMode val="edge"/>
          <c:yMode val="edge"/>
          <c:x val="4.0192926045016814E-2"/>
          <c:y val="0.86413043478260854"/>
          <c:w val="0.88424437299035352"/>
          <c:h val="0.11956521739130439"/>
        </c:manualLayout>
      </c:layout>
      <c:spPr>
        <a:solidFill>
          <a:srgbClr val="FFFFFF"/>
        </a:solidFill>
        <a:ln w="3177">
          <a:solidFill>
            <a:srgbClr val="000000"/>
          </a:solidFill>
          <a:prstDash val="solid"/>
        </a:ln>
      </c:spPr>
      <c:txPr>
        <a:bodyPr/>
        <a:lstStyle/>
        <a:p>
          <a:pPr>
            <a:defRPr sz="736" b="0" i="1" u="none" strike="noStrike" baseline="0">
              <a:solidFill>
                <a:srgbClr val="000000"/>
              </a:solidFill>
              <a:latin typeface="Arial Cyr"/>
              <a:ea typeface="Arial Cyr"/>
              <a:cs typeface="Arial Cyr"/>
            </a:defRPr>
          </a:pPr>
          <a:endParaRPr lang="uk-UA"/>
        </a:p>
      </c:txPr>
    </c:legend>
    <c:plotVisOnly val="1"/>
    <c:dispBlanksAs val="gap"/>
  </c:chart>
  <c:spPr>
    <a:solidFill>
      <a:srgbClr val="CCFFCC"/>
    </a:solidFill>
    <a:ln>
      <a:noFill/>
    </a:ln>
  </c:spPr>
  <c:txPr>
    <a:bodyPr/>
    <a:lstStyle/>
    <a:p>
      <a:pPr>
        <a:defRPr sz="801" b="1" i="0" u="none" strike="noStrike" baseline="0">
          <a:solidFill>
            <a:srgbClr val="000000"/>
          </a:solidFill>
          <a:latin typeface="Arial Cyr"/>
          <a:ea typeface="Arial Cyr"/>
          <a:cs typeface="Arial Cyr"/>
        </a:defRPr>
      </a:pPr>
      <a:endParaRPr lang="uk-UA"/>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0.3765</cdr:x>
      <cdr:y>0.314</cdr:y>
    </cdr:from>
    <cdr:to>
      <cdr:x>0.38775</cdr:x>
      <cdr:y>0.42825</cdr:y>
    </cdr:to>
    <cdr:sp macro="" textlink="">
      <cdr:nvSpPr>
        <cdr:cNvPr id="1025" name="Text Box 1"/>
        <cdr:cNvSpPr txBox="1">
          <a:spLocks xmlns:a="http://schemas.openxmlformats.org/drawingml/2006/main" noChangeArrowheads="1"/>
        </cdr:cNvSpPr>
      </cdr:nvSpPr>
      <cdr:spPr bwMode="auto">
        <a:xfrm xmlns:a="http://schemas.openxmlformats.org/drawingml/2006/main">
          <a:off x="2230593" y="550316"/>
          <a:ext cx="66651" cy="200235"/>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453</TotalTime>
  <Pages>65</Pages>
  <Words>83083</Words>
  <Characters>47358</Characters>
  <Application>Microsoft Office Word</Application>
  <DocSecurity>0</DocSecurity>
  <Lines>394</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Секретар</cp:lastModifiedBy>
  <cp:revision>132</cp:revision>
  <cp:lastPrinted>2019-12-23T12:55:00Z</cp:lastPrinted>
  <dcterms:created xsi:type="dcterms:W3CDTF">2019-12-17T12:29:00Z</dcterms:created>
  <dcterms:modified xsi:type="dcterms:W3CDTF">2019-12-23T15:45:00Z</dcterms:modified>
</cp:coreProperties>
</file>